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F51" w:rsidRDefault="007E5D7E" w:rsidP="007E5D7E">
      <w:pPr>
        <w:pStyle w:val="af9"/>
        <w:sectPr w:rsidR="00430F51" w:rsidSect="00430F51">
          <w:headerReference w:type="default" r:id="rId8"/>
          <w:footerReference w:type="default" r:id="rId9"/>
          <w:headerReference w:type="first" r:id="rId10"/>
          <w:pgSz w:w="11907" w:h="16840" w:code="9"/>
          <w:pgMar w:top="-2" w:right="0" w:bottom="0" w:left="0" w:header="0" w:footer="431" w:gutter="0"/>
          <w:pgNumType w:start="2"/>
          <w:cols w:space="720"/>
          <w:titlePg/>
        </w:sectPr>
      </w:pPr>
      <w:bookmarkStart w:id="0" w:name="_GoBack"/>
      <w:bookmarkEnd w:id="0"/>
      <w:r w:rsidRPr="007E5D7E">
        <w:rPr>
          <w:noProof/>
        </w:rPr>
        <w:drawing>
          <wp:inline distT="0" distB="0" distL="0" distR="0">
            <wp:extent cx="7559040" cy="10692130"/>
            <wp:effectExtent l="0" t="0" r="0" b="0"/>
            <wp:docPr id="9" name="Рисунок 9" descr="C:\Users\rembo\Desktop\WORD\WSR\WSR\Обложки\ит программ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mbo\Desktop\WORD\WSR\WSR\Обложки\ит программи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41" w:rsidRPr="0029067B" w:rsidRDefault="00003441" w:rsidP="007E5D7E">
      <w:pPr>
        <w:pStyle w:val="af9"/>
      </w:pPr>
      <w:r w:rsidRPr="0029067B"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E52F5" w:rsidRDefault="002E52F5" w:rsidP="00B2532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</w:p>
    <w:p w:rsidR="00B2532D" w:rsidRPr="004354F7" w:rsidRDefault="00B2532D" w:rsidP="00B2532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  <w:r w:rsidRPr="004354F7">
        <w:rPr>
          <w:rFonts w:ascii="Times New Roman" w:hAnsi="Times New Roman"/>
          <w:lang w:val="ru-RU"/>
        </w:rPr>
        <w:t xml:space="preserve">Организация «WorldSkills </w:t>
      </w:r>
      <w:r w:rsidRPr="004354F7">
        <w:rPr>
          <w:rFonts w:ascii="Times New Roman" w:hAnsi="Times New Roman"/>
          <w:lang w:val="en-US"/>
        </w:rPr>
        <w:t>Russia</w:t>
      </w:r>
      <w:r w:rsidRPr="004354F7">
        <w:rPr>
          <w:rFonts w:ascii="Times New Roman" w:hAnsi="Times New Roman"/>
          <w:lang w:val="ru-RU"/>
        </w:rPr>
        <w:t xml:space="preserve">» в соответствии с Уставом </w:t>
      </w:r>
      <w:r w:rsidRPr="004354F7">
        <w:rPr>
          <w:rFonts w:ascii="Times New Roman" w:hAnsi="Times New Roman"/>
          <w:lang w:val="en-US"/>
        </w:rPr>
        <w:t>WorldSkills</w:t>
      </w:r>
      <w:r w:rsidRPr="004354F7">
        <w:rPr>
          <w:rFonts w:ascii="Times New Roman" w:hAnsi="Times New Roman"/>
          <w:lang w:val="ru-RU"/>
        </w:rPr>
        <w:t xml:space="preserve"> </w:t>
      </w:r>
      <w:r w:rsidRPr="004354F7">
        <w:rPr>
          <w:rFonts w:ascii="Times New Roman" w:hAnsi="Times New Roman"/>
          <w:lang w:val="en-US"/>
        </w:rPr>
        <w:t>Russia</w:t>
      </w:r>
      <w:r w:rsidRPr="004354F7">
        <w:rPr>
          <w:rFonts w:ascii="Times New Roman" w:hAnsi="Times New Roman"/>
          <w:lang w:val="ru-RU"/>
        </w:rPr>
        <w:t xml:space="preserve">, Регламентом и Правилами конкурса, приняла следующие минимальные требования к профессиональной компетенции </w:t>
      </w:r>
      <w:r w:rsidR="002E52F5" w:rsidRPr="002E52F5">
        <w:rPr>
          <w:rFonts w:ascii="Times New Roman" w:hAnsi="Times New Roman"/>
          <w:b/>
          <w:color w:val="2C8DE6"/>
          <w:lang w:val="ru-RU"/>
        </w:rPr>
        <w:t>«</w:t>
      </w:r>
      <w:r w:rsidR="00A53DAE">
        <w:rPr>
          <w:rFonts w:ascii="Times New Roman" w:hAnsi="Times New Roman"/>
          <w:b/>
          <w:color w:val="2C8DE6"/>
          <w:lang w:val="ru-RU"/>
        </w:rPr>
        <w:t xml:space="preserve">ИТ </w:t>
      </w:r>
      <w:r w:rsidR="007E5D7E" w:rsidRPr="007E5D7E">
        <w:rPr>
          <w:rFonts w:ascii="Times New Roman" w:hAnsi="Times New Roman"/>
          <w:b/>
          <w:color w:val="2C8DE6"/>
          <w:lang w:val="ru-RU"/>
        </w:rPr>
        <w:t>Программные решения для бизнеса</w:t>
      </w:r>
      <w:r w:rsidR="002E52F5" w:rsidRPr="002E52F5">
        <w:rPr>
          <w:rFonts w:ascii="Times New Roman" w:hAnsi="Times New Roman"/>
          <w:b/>
          <w:color w:val="2C8DE6"/>
          <w:lang w:val="ru-RU"/>
        </w:rPr>
        <w:t>»</w:t>
      </w:r>
      <w:r w:rsidR="002E52F5" w:rsidRPr="004354F7">
        <w:rPr>
          <w:rFonts w:ascii="Times New Roman" w:hAnsi="Times New Roman"/>
          <w:lang w:val="ru-RU"/>
        </w:rPr>
        <w:t xml:space="preserve"> </w:t>
      </w:r>
      <w:r w:rsidRPr="004354F7">
        <w:rPr>
          <w:rFonts w:ascii="Times New Roman" w:hAnsi="Times New Roman"/>
          <w:lang w:val="ru-RU"/>
        </w:rPr>
        <w:t>для конкурса «WorldSkills».</w:t>
      </w:r>
    </w:p>
    <w:p w:rsidR="00B2532D" w:rsidRPr="004354F7" w:rsidRDefault="00B2532D" w:rsidP="00B2532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</w:p>
    <w:p w:rsidR="00B2532D" w:rsidRPr="004354F7" w:rsidRDefault="00B2532D" w:rsidP="00B2532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  <w:r w:rsidRPr="004354F7">
        <w:rPr>
          <w:rFonts w:ascii="Times New Roman" w:hAnsi="Times New Roman"/>
          <w:lang w:val="ru-RU"/>
        </w:rPr>
        <w:t>Техническое описание включает в себя следующие разделы:</w:t>
      </w:r>
    </w:p>
    <w:p w:rsidR="004525B5" w:rsidRDefault="004525B5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>
        <w:rPr>
          <w:rFonts w:ascii="Times New Roman" w:hAnsi="Times New Roman"/>
          <w:szCs w:val="20"/>
          <w:lang w:val="ru-RU" w:eastAsia="ru-RU"/>
        </w:rPr>
        <w:fldChar w:fldCharType="begin"/>
      </w:r>
      <w:r>
        <w:rPr>
          <w:rFonts w:ascii="Times New Roman" w:hAnsi="Times New Roman"/>
          <w:szCs w:val="20"/>
          <w:lang w:val="ru-RU" w:eastAsia="ru-RU"/>
        </w:rPr>
        <w:instrText xml:space="preserve"> TOC \o "1-1" \h \z \u </w:instrText>
      </w:r>
      <w:r>
        <w:rPr>
          <w:rFonts w:ascii="Times New Roman" w:hAnsi="Times New Roman"/>
          <w:szCs w:val="20"/>
          <w:lang w:val="ru-RU" w:eastAsia="ru-RU"/>
        </w:rPr>
        <w:fldChar w:fldCharType="separate"/>
      </w:r>
      <w:hyperlink w:anchor="_Toc451449669" w:history="1">
        <w:r w:rsidRPr="00C334F1">
          <w:rPr>
            <w:rStyle w:val="a6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_Toc451449669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525B5" w:rsidRDefault="009F09B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9670" w:history="1">
        <w:r w:rsidR="004525B5" w:rsidRPr="00C334F1">
          <w:rPr>
            <w:rStyle w:val="a6"/>
            <w:noProof/>
          </w:rPr>
          <w:t>1. Стандартные спецификации WorldSkills (WSSS)</w:t>
        </w:r>
        <w:r w:rsidR="004525B5">
          <w:rPr>
            <w:noProof/>
            <w:webHidden/>
          </w:rPr>
          <w:tab/>
        </w:r>
        <w:r w:rsidR="004525B5">
          <w:rPr>
            <w:noProof/>
            <w:webHidden/>
          </w:rPr>
          <w:fldChar w:fldCharType="begin"/>
        </w:r>
        <w:r w:rsidR="004525B5">
          <w:rPr>
            <w:noProof/>
            <w:webHidden/>
          </w:rPr>
          <w:instrText xml:space="preserve"> PAGEREF _Toc451449670 \h </w:instrText>
        </w:r>
        <w:r w:rsidR="004525B5">
          <w:rPr>
            <w:noProof/>
            <w:webHidden/>
          </w:rPr>
        </w:r>
        <w:r w:rsidR="004525B5">
          <w:rPr>
            <w:noProof/>
            <w:webHidden/>
          </w:rPr>
          <w:fldChar w:fldCharType="separate"/>
        </w:r>
        <w:r w:rsidR="004525B5">
          <w:rPr>
            <w:noProof/>
            <w:webHidden/>
          </w:rPr>
          <w:t>5</w:t>
        </w:r>
        <w:r w:rsidR="004525B5">
          <w:rPr>
            <w:noProof/>
            <w:webHidden/>
          </w:rPr>
          <w:fldChar w:fldCharType="end"/>
        </w:r>
      </w:hyperlink>
    </w:p>
    <w:p w:rsidR="004525B5" w:rsidRDefault="009F09B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9671" w:history="1">
        <w:r w:rsidR="004525B5" w:rsidRPr="00C334F1">
          <w:rPr>
            <w:rStyle w:val="a6"/>
            <w:noProof/>
          </w:rPr>
          <w:t>2. Оценка стратегии и спецификация</w:t>
        </w:r>
        <w:r w:rsidR="004525B5">
          <w:rPr>
            <w:noProof/>
            <w:webHidden/>
          </w:rPr>
          <w:tab/>
        </w:r>
        <w:r w:rsidR="004525B5">
          <w:rPr>
            <w:noProof/>
            <w:webHidden/>
          </w:rPr>
          <w:fldChar w:fldCharType="begin"/>
        </w:r>
        <w:r w:rsidR="004525B5">
          <w:rPr>
            <w:noProof/>
            <w:webHidden/>
          </w:rPr>
          <w:instrText xml:space="preserve"> PAGEREF _Toc451449671 \h </w:instrText>
        </w:r>
        <w:r w:rsidR="004525B5">
          <w:rPr>
            <w:noProof/>
            <w:webHidden/>
          </w:rPr>
        </w:r>
        <w:r w:rsidR="004525B5">
          <w:rPr>
            <w:noProof/>
            <w:webHidden/>
          </w:rPr>
          <w:fldChar w:fldCharType="separate"/>
        </w:r>
        <w:r w:rsidR="004525B5">
          <w:rPr>
            <w:noProof/>
            <w:webHidden/>
          </w:rPr>
          <w:t>10</w:t>
        </w:r>
        <w:r w:rsidR="004525B5">
          <w:rPr>
            <w:noProof/>
            <w:webHidden/>
          </w:rPr>
          <w:fldChar w:fldCharType="end"/>
        </w:r>
      </w:hyperlink>
    </w:p>
    <w:p w:rsidR="004525B5" w:rsidRDefault="009F09B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9672" w:history="1">
        <w:r w:rsidR="004525B5" w:rsidRPr="00C334F1">
          <w:rPr>
            <w:rStyle w:val="a6"/>
            <w:noProof/>
          </w:rPr>
          <w:t>3. Развитие квалификаций и общение</w:t>
        </w:r>
        <w:r w:rsidR="004525B5">
          <w:rPr>
            <w:noProof/>
            <w:webHidden/>
          </w:rPr>
          <w:tab/>
        </w:r>
        <w:r w:rsidR="004525B5">
          <w:rPr>
            <w:noProof/>
            <w:webHidden/>
          </w:rPr>
          <w:fldChar w:fldCharType="begin"/>
        </w:r>
        <w:r w:rsidR="004525B5">
          <w:rPr>
            <w:noProof/>
            <w:webHidden/>
          </w:rPr>
          <w:instrText xml:space="preserve"> PAGEREF _Toc451449672 \h </w:instrText>
        </w:r>
        <w:r w:rsidR="004525B5">
          <w:rPr>
            <w:noProof/>
            <w:webHidden/>
          </w:rPr>
        </w:r>
        <w:r w:rsidR="004525B5">
          <w:rPr>
            <w:noProof/>
            <w:webHidden/>
          </w:rPr>
          <w:fldChar w:fldCharType="separate"/>
        </w:r>
        <w:r w:rsidR="004525B5">
          <w:rPr>
            <w:noProof/>
            <w:webHidden/>
          </w:rPr>
          <w:t>20</w:t>
        </w:r>
        <w:r w:rsidR="004525B5">
          <w:rPr>
            <w:noProof/>
            <w:webHidden/>
          </w:rPr>
          <w:fldChar w:fldCharType="end"/>
        </w:r>
      </w:hyperlink>
    </w:p>
    <w:p w:rsidR="004525B5" w:rsidRDefault="009F09B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9673" w:history="1">
        <w:r w:rsidR="004525B5" w:rsidRPr="00C334F1">
          <w:rPr>
            <w:rStyle w:val="a6"/>
            <w:noProof/>
          </w:rPr>
          <w:t>4. Участие посетителей и медиа</w:t>
        </w:r>
        <w:r w:rsidR="004525B5">
          <w:rPr>
            <w:noProof/>
            <w:webHidden/>
          </w:rPr>
          <w:tab/>
        </w:r>
        <w:r w:rsidR="004525B5">
          <w:rPr>
            <w:noProof/>
            <w:webHidden/>
          </w:rPr>
          <w:fldChar w:fldCharType="begin"/>
        </w:r>
        <w:r w:rsidR="004525B5">
          <w:rPr>
            <w:noProof/>
            <w:webHidden/>
          </w:rPr>
          <w:instrText xml:space="preserve"> PAGEREF _Toc451449673 \h </w:instrText>
        </w:r>
        <w:r w:rsidR="004525B5">
          <w:rPr>
            <w:noProof/>
            <w:webHidden/>
          </w:rPr>
        </w:r>
        <w:r w:rsidR="004525B5">
          <w:rPr>
            <w:noProof/>
            <w:webHidden/>
          </w:rPr>
          <w:fldChar w:fldCharType="separate"/>
        </w:r>
        <w:r w:rsidR="004525B5">
          <w:rPr>
            <w:noProof/>
            <w:webHidden/>
          </w:rPr>
          <w:t>24</w:t>
        </w:r>
        <w:r w:rsidR="004525B5">
          <w:rPr>
            <w:noProof/>
            <w:webHidden/>
          </w:rPr>
          <w:fldChar w:fldCharType="end"/>
        </w:r>
      </w:hyperlink>
    </w:p>
    <w:p w:rsidR="004525B5" w:rsidRDefault="009F09B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9674" w:history="1">
        <w:r w:rsidR="004525B5" w:rsidRPr="00C334F1">
          <w:rPr>
            <w:rStyle w:val="a6"/>
            <w:noProof/>
          </w:rPr>
          <w:t>5. Экологичность</w:t>
        </w:r>
        <w:r w:rsidR="004525B5">
          <w:rPr>
            <w:noProof/>
            <w:webHidden/>
          </w:rPr>
          <w:tab/>
        </w:r>
        <w:r w:rsidR="004525B5">
          <w:rPr>
            <w:noProof/>
            <w:webHidden/>
          </w:rPr>
          <w:fldChar w:fldCharType="begin"/>
        </w:r>
        <w:r w:rsidR="004525B5">
          <w:rPr>
            <w:noProof/>
            <w:webHidden/>
          </w:rPr>
          <w:instrText xml:space="preserve"> PAGEREF _Toc451449674 \h </w:instrText>
        </w:r>
        <w:r w:rsidR="004525B5">
          <w:rPr>
            <w:noProof/>
            <w:webHidden/>
          </w:rPr>
        </w:r>
        <w:r w:rsidR="004525B5">
          <w:rPr>
            <w:noProof/>
            <w:webHidden/>
          </w:rPr>
          <w:fldChar w:fldCharType="separate"/>
        </w:r>
        <w:r w:rsidR="004525B5">
          <w:rPr>
            <w:noProof/>
            <w:webHidden/>
          </w:rPr>
          <w:t>25</w:t>
        </w:r>
        <w:r w:rsidR="004525B5">
          <w:rPr>
            <w:noProof/>
            <w:webHidden/>
          </w:rPr>
          <w:fldChar w:fldCharType="end"/>
        </w:r>
      </w:hyperlink>
    </w:p>
    <w:p w:rsidR="0039700D" w:rsidRDefault="004525B5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Cs w:val="20"/>
          <w:lang w:val="ru-RU" w:eastAsia="ru-RU"/>
        </w:rPr>
        <w:fldChar w:fldCharType="end"/>
      </w:r>
      <w:r w:rsidR="00B2532D">
        <w:rPr>
          <w:rFonts w:ascii="Times New Roman" w:hAnsi="Times New Roman"/>
          <w:sz w:val="24"/>
          <w:lang w:val="ru-RU"/>
        </w:rPr>
        <w:t xml:space="preserve">Дата вступления в силу: </w:t>
      </w:r>
      <w:r w:rsidR="002E52F5">
        <w:rPr>
          <w:rFonts w:ascii="Times New Roman" w:hAnsi="Times New Roman"/>
          <w:sz w:val="24"/>
          <w:lang w:val="ru-RU"/>
        </w:rPr>
        <w:t>п</w:t>
      </w:r>
      <w:r w:rsidR="00F745D6">
        <w:rPr>
          <w:rFonts w:ascii="Calibri" w:hAnsi="Calibri"/>
          <w:szCs w:val="22"/>
          <w:lang w:val="ru-RU"/>
        </w:rPr>
        <w:t>ротокол №7 от 08</w:t>
      </w:r>
      <w:r w:rsidR="0039700D" w:rsidRPr="002E52F5">
        <w:rPr>
          <w:rFonts w:ascii="Calibri" w:hAnsi="Calibri"/>
          <w:szCs w:val="22"/>
          <w:lang w:val="ru-RU"/>
        </w:rPr>
        <w:t xml:space="preserve"> </w:t>
      </w:r>
      <w:r w:rsidR="00F745D6">
        <w:rPr>
          <w:rFonts w:ascii="Calibri" w:hAnsi="Calibri"/>
          <w:szCs w:val="22"/>
          <w:lang w:val="ru-RU"/>
        </w:rPr>
        <w:t>июня</w:t>
      </w:r>
      <w:r w:rsidR="0039700D" w:rsidRPr="002E52F5">
        <w:rPr>
          <w:rFonts w:ascii="Calibri" w:hAnsi="Calibri"/>
          <w:szCs w:val="22"/>
          <w:lang w:val="ru-RU"/>
        </w:rPr>
        <w:t xml:space="preserve"> 2016.</w:t>
      </w:r>
    </w:p>
    <w:p w:rsidR="0011786B" w:rsidRDefault="0011786B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11786B" w:rsidRDefault="0011786B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B2532D" w:rsidRDefault="00B2532D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(подпись)</w:t>
      </w:r>
    </w:p>
    <w:p w:rsidR="00430F51" w:rsidRDefault="00B2532D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Тымчиков Алексей Юрьевич, </w:t>
      </w:r>
    </w:p>
    <w:p w:rsidR="00B2532D" w:rsidRPr="00F704AF" w:rsidRDefault="00B2532D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Технический директор </w:t>
      </w:r>
      <w:r>
        <w:rPr>
          <w:rFonts w:ascii="Times New Roman" w:hAnsi="Times New Roman"/>
          <w:sz w:val="24"/>
          <w:lang w:val="en-US"/>
        </w:rPr>
        <w:t>WorldSkills</w:t>
      </w:r>
      <w:r w:rsidRPr="00F704AF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en-US"/>
        </w:rPr>
        <w:t>Russia</w:t>
      </w:r>
    </w:p>
    <w:p w:rsidR="002E52F5" w:rsidRPr="00A45B09" w:rsidRDefault="002E52F5" w:rsidP="007E5D7E">
      <w:pPr>
        <w:pStyle w:val="af9"/>
      </w:pPr>
    </w:p>
    <w:p w:rsidR="002E52F5" w:rsidRPr="00A45B09" w:rsidRDefault="002E52F5" w:rsidP="007E5D7E">
      <w:pPr>
        <w:pStyle w:val="af9"/>
      </w:pPr>
    </w:p>
    <w:p w:rsidR="002E52F5" w:rsidRPr="00A45B09" w:rsidRDefault="002E52F5" w:rsidP="007E5D7E">
      <w:pPr>
        <w:pStyle w:val="af9"/>
      </w:pPr>
    </w:p>
    <w:p w:rsidR="002E52F5" w:rsidRPr="00A45B09" w:rsidRDefault="009F09B0" w:rsidP="007E5D7E">
      <w:pPr>
        <w:pStyle w:val="af9"/>
        <w:rPr>
          <w:rFonts w:ascii="Verdana" w:hAnsi="Verdana"/>
          <w:color w:val="808080"/>
          <w:sz w:val="20"/>
        </w:rPr>
      </w:pPr>
      <w:hyperlink r:id="rId12" w:tgtFrame="_blank" w:tooltip="Все права защищены" w:history="1">
        <w:r w:rsidR="002E52F5" w:rsidRPr="00A45B09">
          <w:rPr>
            <w:color w:val="808080"/>
            <w:sz w:val="20"/>
            <w:u w:val="single"/>
          </w:rPr>
          <w:t>Copyright</w:t>
        </w:r>
      </w:hyperlink>
      <w:r w:rsidR="002E52F5" w:rsidRPr="00A45B09">
        <w:rPr>
          <w:color w:val="808080"/>
          <w:sz w:val="20"/>
        </w:rPr>
        <w:t> </w:t>
      </w:r>
      <w:hyperlink r:id="rId13" w:tgtFrame="_blank" w:tooltip="Copyright" w:history="1">
        <w:r w:rsidR="002E52F5" w:rsidRPr="00A45B09">
          <w:rPr>
            <w:color w:val="808080"/>
            <w:sz w:val="20"/>
            <w:u w:val="single"/>
          </w:rPr>
          <w:t>©</w:t>
        </w:r>
      </w:hyperlink>
      <w:r w:rsidR="002E52F5" w:rsidRPr="00A45B09">
        <w:rPr>
          <w:color w:val="808080"/>
          <w:sz w:val="20"/>
        </w:rPr>
        <w:t xml:space="preserve"> 201 СОЮЗ «ВОРЛДСКИЛЛС РОССИЯ» </w:t>
      </w:r>
    </w:p>
    <w:p w:rsidR="002E52F5" w:rsidRPr="00A45B09" w:rsidRDefault="009F09B0" w:rsidP="007E5D7E">
      <w:pPr>
        <w:pStyle w:val="af9"/>
        <w:rPr>
          <w:rFonts w:ascii="Verdana" w:hAnsi="Verdana"/>
          <w:color w:val="808080"/>
          <w:sz w:val="20"/>
        </w:rPr>
      </w:pPr>
      <w:hyperlink r:id="rId14" w:tgtFrame="_blank" w:tooltip="Регистрация авторских прав" w:history="1">
        <w:r w:rsidR="002E52F5" w:rsidRPr="00A45B09">
          <w:rPr>
            <w:color w:val="808080"/>
            <w:sz w:val="20"/>
            <w:u w:val="single"/>
          </w:rPr>
          <w:t>Все права защищены</w:t>
        </w:r>
      </w:hyperlink>
    </w:p>
    <w:p w:rsidR="002E52F5" w:rsidRPr="00A45B09" w:rsidRDefault="002E52F5" w:rsidP="007E5D7E">
      <w:pPr>
        <w:pStyle w:val="af9"/>
        <w:rPr>
          <w:rFonts w:ascii="Verdana" w:hAnsi="Verdana"/>
        </w:rPr>
      </w:pPr>
      <w:r w:rsidRPr="00A45B09">
        <w:t> </w:t>
      </w:r>
    </w:p>
    <w:p w:rsidR="002E52F5" w:rsidRDefault="002E52F5" w:rsidP="007E5D7E">
      <w:pPr>
        <w:pStyle w:val="af9"/>
      </w:pPr>
      <w:r w:rsidRPr="00A45B09"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7E5D7E" w:rsidRPr="00AB2D1F" w:rsidRDefault="003203F7" w:rsidP="00081759">
      <w:pPr>
        <w:pStyle w:val="-1"/>
        <w:numPr>
          <w:ilvl w:val="0"/>
          <w:numId w:val="7"/>
        </w:numPr>
      </w:pPr>
      <w:bookmarkStart w:id="1" w:name="_Toc450204622"/>
      <w:r>
        <w:br w:type="page"/>
      </w:r>
      <w:bookmarkStart w:id="2" w:name="_Toc438074932"/>
      <w:bookmarkStart w:id="3" w:name="_Toc451449669"/>
      <w:bookmarkEnd w:id="1"/>
      <w:r w:rsidR="007E5D7E">
        <w:lastRenderedPageBreak/>
        <w:t>Введение</w:t>
      </w:r>
      <w:bookmarkEnd w:id="2"/>
      <w:bookmarkEnd w:id="3"/>
    </w:p>
    <w:p w:rsidR="007E5D7E" w:rsidRPr="00474936" w:rsidRDefault="007E5D7E" w:rsidP="00081759">
      <w:pPr>
        <w:pStyle w:val="-2"/>
        <w:numPr>
          <w:ilvl w:val="1"/>
          <w:numId w:val="7"/>
        </w:numPr>
      </w:pPr>
      <w:r w:rsidRPr="00474936">
        <w:t>Название и описание</w:t>
      </w:r>
      <w:r>
        <w:t xml:space="preserve"> компетенции</w:t>
      </w:r>
    </w:p>
    <w:p w:rsidR="007E5D7E" w:rsidRPr="0053044C" w:rsidRDefault="007E5D7E" w:rsidP="00081759">
      <w:pPr>
        <w:pStyle w:val="afb"/>
        <w:numPr>
          <w:ilvl w:val="2"/>
          <w:numId w:val="7"/>
        </w:numPr>
      </w:pPr>
      <w:r w:rsidRPr="0053044C">
        <w:t>Название Компетенции:</w:t>
      </w:r>
    </w:p>
    <w:p w:rsidR="007E5D7E" w:rsidRPr="009D5A79" w:rsidRDefault="007E5D7E" w:rsidP="007E5D7E">
      <w:pPr>
        <w:pStyle w:val="af9"/>
      </w:pPr>
      <w:r w:rsidRPr="009D5A79">
        <w:t>ИТ – Программные решения для бизнеса</w:t>
      </w:r>
    </w:p>
    <w:p w:rsidR="007E5D7E" w:rsidRPr="00F745D6" w:rsidRDefault="007E5D7E" w:rsidP="007E5D7E">
      <w:pPr>
        <w:pStyle w:val="af9"/>
      </w:pPr>
      <w:r w:rsidRPr="003446C0">
        <w:rPr>
          <w:lang w:val="en-US"/>
        </w:rPr>
        <w:t>IT</w:t>
      </w:r>
      <w:r w:rsidRPr="00F745D6">
        <w:t xml:space="preserve"> </w:t>
      </w:r>
      <w:r w:rsidRPr="003446C0">
        <w:rPr>
          <w:lang w:val="en-US"/>
        </w:rPr>
        <w:t>Software</w:t>
      </w:r>
      <w:r w:rsidRPr="00F745D6">
        <w:t xml:space="preserve"> </w:t>
      </w:r>
      <w:r w:rsidRPr="003446C0">
        <w:rPr>
          <w:lang w:val="en-US"/>
        </w:rPr>
        <w:t>Solutions</w:t>
      </w:r>
      <w:r w:rsidRPr="00F745D6">
        <w:t xml:space="preserve"> </w:t>
      </w:r>
      <w:r w:rsidRPr="003446C0">
        <w:rPr>
          <w:lang w:val="en-US"/>
        </w:rPr>
        <w:t>for</w:t>
      </w:r>
      <w:r w:rsidRPr="00F745D6">
        <w:t xml:space="preserve"> </w:t>
      </w:r>
      <w:r w:rsidRPr="003446C0">
        <w:rPr>
          <w:lang w:val="en-US"/>
        </w:rPr>
        <w:t>Business</w:t>
      </w:r>
      <w:r w:rsidRPr="00F745D6">
        <w:t xml:space="preserve"> (</w:t>
      </w:r>
      <w:r w:rsidRPr="009D5A79">
        <w:t>англ</w:t>
      </w:r>
      <w:r w:rsidRPr="00F745D6">
        <w:t>.)</w:t>
      </w:r>
    </w:p>
    <w:p w:rsidR="007E5D7E" w:rsidRPr="0053044C" w:rsidRDefault="007E5D7E" w:rsidP="00081759">
      <w:pPr>
        <w:pStyle w:val="afb"/>
        <w:numPr>
          <w:ilvl w:val="2"/>
          <w:numId w:val="7"/>
        </w:numPr>
      </w:pPr>
      <w:r w:rsidRPr="0053044C">
        <w:t>Описание работы, роли или задания</w:t>
      </w:r>
    </w:p>
    <w:p w:rsidR="00A53DAE" w:rsidRPr="00A53DAE" w:rsidRDefault="00A53DAE" w:rsidP="00A53DAE">
      <w:pPr>
        <w:pStyle w:val="af9"/>
        <w:ind w:firstLine="720"/>
      </w:pPr>
      <w:r w:rsidRPr="00A53DAE">
        <w:t>Стремительные темпы глобализации за последние десять лет были в основном вызваны разработками в области информационных и коммуникационных технологий (ИКТ). Спрос на ИТ-специалистов растет в целом ряде отраслей, одной из которых является предоставление программных решений для бизнеса.</w:t>
      </w:r>
    </w:p>
    <w:p w:rsidR="00A53DAE" w:rsidRPr="00A53DAE" w:rsidRDefault="00A53DAE" w:rsidP="00A53DAE">
      <w:pPr>
        <w:pStyle w:val="af9"/>
        <w:ind w:firstLine="720"/>
      </w:pPr>
      <w:r w:rsidRPr="00A53DAE">
        <w:t>Разработка программных решений для повышения производительности бизнеса охватывает многочисленные компетенции и дисциплины. Ключом к ним является осознание динамичной природы отрасли и способность идти в ногу с постоянными переменами.</w:t>
      </w:r>
    </w:p>
    <w:p w:rsidR="00A53DAE" w:rsidRPr="00A53DAE" w:rsidRDefault="00A53DAE" w:rsidP="00A53DAE">
      <w:pPr>
        <w:pStyle w:val="af9"/>
        <w:ind w:firstLine="720"/>
      </w:pPr>
      <w:r w:rsidRPr="00A53DAE">
        <w:t>Профессионалы в области программных решений всегда тесно сотрудничают с клиентами для модификации существующих или создания новых систем. Они могут модифицировать готовое программное обеспечение и интегрировать его в существующие системы. Они часто работают в составе команды профессиональных программистов, отвечающих за спецификацию требований, системный анализ и проектирование, построение, испытание, обучение и развертывание, а также техническое обслуживание коммерческих программных систем.</w:t>
      </w:r>
    </w:p>
    <w:p w:rsidR="00A53DAE" w:rsidRPr="00A53DAE" w:rsidRDefault="00A53DAE" w:rsidP="00A53DAE">
      <w:pPr>
        <w:pStyle w:val="af9"/>
        <w:ind w:firstLine="720"/>
      </w:pPr>
      <w:r w:rsidRPr="00A53DAE">
        <w:t>Задачи, выполняемые профессионалами в области программных решений, в числе прочего, включают следующее:</w:t>
      </w:r>
    </w:p>
    <w:p w:rsidR="00A53DAE" w:rsidRPr="00A53DAE" w:rsidRDefault="00A53DAE" w:rsidP="00081759">
      <w:pPr>
        <w:pStyle w:val="af9"/>
        <w:numPr>
          <w:ilvl w:val="0"/>
          <w:numId w:val="5"/>
        </w:numPr>
      </w:pPr>
      <w:r w:rsidRPr="00A53DAE">
        <w:t>анализ существующей системы и представление идей по усовершенствованию, включая анализ затрат-выгод;</w:t>
      </w:r>
    </w:p>
    <w:p w:rsidR="00A53DAE" w:rsidRPr="00A53DAE" w:rsidRDefault="00A53DAE" w:rsidP="00081759">
      <w:pPr>
        <w:pStyle w:val="af9"/>
        <w:numPr>
          <w:ilvl w:val="0"/>
          <w:numId w:val="5"/>
        </w:numPr>
      </w:pPr>
      <w:r w:rsidRPr="00A53DAE">
        <w:t>анализ и уточнение требований пользователя;</w:t>
      </w:r>
    </w:p>
    <w:p w:rsidR="00A53DAE" w:rsidRPr="00A53DAE" w:rsidRDefault="00A53DAE" w:rsidP="00081759">
      <w:pPr>
        <w:pStyle w:val="af9"/>
        <w:numPr>
          <w:ilvl w:val="0"/>
          <w:numId w:val="5"/>
        </w:numPr>
      </w:pPr>
      <w:r w:rsidRPr="00A53DAE">
        <w:t>составление детальных спецификаций для новых систем или для модификаций существующих систем;</w:t>
      </w:r>
    </w:p>
    <w:p w:rsidR="00A53DAE" w:rsidRPr="00A53DAE" w:rsidRDefault="00A53DAE" w:rsidP="00081759">
      <w:pPr>
        <w:pStyle w:val="af9"/>
        <w:numPr>
          <w:ilvl w:val="0"/>
          <w:numId w:val="5"/>
        </w:numPr>
      </w:pPr>
      <w:r w:rsidRPr="00A53DAE">
        <w:t>разработку систем программного обеспечения и тщательное тестирование программных решений;</w:t>
      </w:r>
    </w:p>
    <w:p w:rsidR="00A53DAE" w:rsidRPr="00A53DAE" w:rsidRDefault="00A53DAE" w:rsidP="00081759">
      <w:pPr>
        <w:pStyle w:val="af9"/>
        <w:numPr>
          <w:ilvl w:val="0"/>
          <w:numId w:val="5"/>
        </w:numPr>
      </w:pPr>
      <w:r w:rsidRPr="00A53DAE">
        <w:t>подготовку обучающих материалов для пользователей, обучение пользователей и представление программного решения пользователям;</w:t>
      </w:r>
    </w:p>
    <w:p w:rsidR="00A53DAE" w:rsidRPr="00A53DAE" w:rsidRDefault="00A53DAE" w:rsidP="00081759">
      <w:pPr>
        <w:pStyle w:val="af9"/>
        <w:numPr>
          <w:ilvl w:val="0"/>
          <w:numId w:val="5"/>
        </w:numPr>
      </w:pPr>
      <w:r w:rsidRPr="00A53DAE">
        <w:t>установку, развертывание и обслуживание программной системы.</w:t>
      </w:r>
    </w:p>
    <w:p w:rsidR="00A53DAE" w:rsidRPr="00A53DAE" w:rsidRDefault="00A53DAE" w:rsidP="00A53DAE">
      <w:pPr>
        <w:pStyle w:val="af9"/>
        <w:ind w:firstLine="360"/>
      </w:pPr>
      <w:r w:rsidRPr="00A53DAE">
        <w:lastRenderedPageBreak/>
        <w:t>Профессионалы в области программных решений могут быть приняты на работу в крупные, средние и малые предприятия в качестве разработчиков ПО, в консультационные фирмы в качестве консультантов и в компании, выпускающие ПО, в качестве подрядчиков.</w:t>
      </w:r>
    </w:p>
    <w:p w:rsidR="007E5D7E" w:rsidRPr="00A53DAE" w:rsidRDefault="00A53DAE" w:rsidP="00A53DAE">
      <w:pPr>
        <w:pStyle w:val="af9"/>
        <w:ind w:firstLine="360"/>
      </w:pPr>
      <w:r w:rsidRPr="00A53DAE">
        <w:t>Они могут выполнять самые разнообразные роли: роль разработчика для индивидуальной разработки или персонализации программных решений, вспомогательную роль для управления системами, роль бизнес-аналитика для предоставления решений, упрощающих и автоматизирующих рутинные офисные и бизнес-процессы, а также обучающую роль для обучения пользователей применению прикладных программ.</w:t>
      </w:r>
    </w:p>
    <w:p w:rsidR="007E5D7E" w:rsidRPr="00474936" w:rsidRDefault="007E5D7E" w:rsidP="00081759">
      <w:pPr>
        <w:pStyle w:val="-2"/>
        <w:numPr>
          <w:ilvl w:val="1"/>
          <w:numId w:val="7"/>
        </w:numPr>
      </w:pPr>
      <w:r w:rsidRPr="00474936">
        <w:t>Актуальность и значимость данного документа</w:t>
      </w:r>
    </w:p>
    <w:p w:rsidR="007E5D7E" w:rsidRPr="00474936" w:rsidRDefault="007E5D7E" w:rsidP="00A53DAE">
      <w:pPr>
        <w:pStyle w:val="af9"/>
        <w:ind w:firstLine="720"/>
      </w:pPr>
      <w:r w:rsidRPr="00474936">
        <w:t>Этот документ содержит инфор</w:t>
      </w:r>
      <w:r w:rsidR="00A53DAE">
        <w:t>мацию о стандартах</w:t>
      </w:r>
      <w:r w:rsidRPr="00474936">
        <w:t>, которые необходимо учест</w:t>
      </w:r>
      <w:r>
        <w:t>ь при участии в этом конкурсе, а также оценках, методах, принципах и процедурах</w:t>
      </w:r>
      <w:r w:rsidRPr="00474936">
        <w:t>, необходимых для регулирования данного конкурса.</w:t>
      </w:r>
    </w:p>
    <w:p w:rsidR="007E5D7E" w:rsidRPr="00474936" w:rsidRDefault="007E5D7E" w:rsidP="00A53DAE">
      <w:pPr>
        <w:pStyle w:val="af9"/>
        <w:ind w:firstLine="720"/>
      </w:pPr>
      <w:r>
        <w:t>Каждый эксперт и участник долже</w:t>
      </w:r>
      <w:r w:rsidRPr="00474936">
        <w:t>н знать и понимать Техническое описание.</w:t>
      </w:r>
    </w:p>
    <w:p w:rsidR="007E5D7E" w:rsidRPr="00474936" w:rsidRDefault="007E5D7E" w:rsidP="00A53DAE">
      <w:pPr>
        <w:pStyle w:val="af9"/>
        <w:ind w:firstLine="720"/>
      </w:pPr>
      <w:r w:rsidRPr="00474936">
        <w:t>В случае любой неточности в техническом описании на разных языках</w:t>
      </w:r>
      <w:r>
        <w:t>,</w:t>
      </w:r>
      <w:r w:rsidRPr="00474936">
        <w:t xml:space="preserve"> английск</w:t>
      </w:r>
      <w:r>
        <w:t>ой версии</w:t>
      </w:r>
      <w:r w:rsidRPr="00474936">
        <w:t xml:space="preserve"> </w:t>
      </w:r>
      <w:r>
        <w:t>отдается предпочтение</w:t>
      </w:r>
      <w:r w:rsidRPr="00474936">
        <w:t>.</w:t>
      </w:r>
    </w:p>
    <w:p w:rsidR="007E5D7E" w:rsidRPr="00474936" w:rsidRDefault="007E5D7E" w:rsidP="00081759">
      <w:pPr>
        <w:pStyle w:val="-2"/>
        <w:numPr>
          <w:ilvl w:val="1"/>
          <w:numId w:val="7"/>
        </w:numPr>
      </w:pPr>
      <w:r w:rsidRPr="00474936">
        <w:t>Необходимые документы</w:t>
      </w:r>
    </w:p>
    <w:p w:rsidR="007E5D7E" w:rsidRPr="00474936" w:rsidRDefault="007E5D7E" w:rsidP="007E5D7E">
      <w:pPr>
        <w:pStyle w:val="af9"/>
      </w:pPr>
      <w:r w:rsidRPr="00474936">
        <w:t>Данное техническое описание содержит только профессиональную информацию, оно должно использоваться в сочетании со следующими документами:</w:t>
      </w:r>
    </w:p>
    <w:p w:rsidR="007E5D7E" w:rsidRPr="00971986" w:rsidRDefault="007E5D7E" w:rsidP="007E5D7E">
      <w:pPr>
        <w:pStyle w:val="a0"/>
      </w:pPr>
      <w:bookmarkStart w:id="4" w:name="_Toc438074933"/>
      <w:r w:rsidRPr="007E5D7E">
        <w:rPr>
          <w:color w:val="4F81BD"/>
        </w:rPr>
        <w:t>«</w:t>
      </w:r>
      <w:r w:rsidRPr="00971986">
        <w:t>WorldSkills Russia», Правила проведения конкурса;</w:t>
      </w:r>
    </w:p>
    <w:p w:rsidR="007E5D7E" w:rsidRPr="00852D5F" w:rsidRDefault="007E5D7E" w:rsidP="007E5D7E">
      <w:pPr>
        <w:pStyle w:val="a0"/>
        <w:rPr>
          <w:lang w:val="en-US"/>
        </w:rPr>
      </w:pPr>
      <w:r w:rsidRPr="00852D5F">
        <w:rPr>
          <w:lang w:val="en-US"/>
        </w:rPr>
        <w:t xml:space="preserve">«WorldSkills International», «WorldSkills Russia»: </w:t>
      </w:r>
      <w:r w:rsidRPr="00971986">
        <w:t>онлайн</w:t>
      </w:r>
      <w:r w:rsidRPr="00852D5F">
        <w:rPr>
          <w:lang w:val="en-US"/>
        </w:rPr>
        <w:t>-</w:t>
      </w:r>
      <w:r w:rsidRPr="00971986">
        <w:t>ресурсы</w:t>
      </w:r>
      <w:r w:rsidRPr="00852D5F">
        <w:rPr>
          <w:lang w:val="en-US"/>
        </w:rPr>
        <w:t xml:space="preserve">, </w:t>
      </w:r>
      <w:r w:rsidRPr="00971986">
        <w:t>указанные</w:t>
      </w:r>
      <w:r w:rsidRPr="00852D5F">
        <w:rPr>
          <w:lang w:val="en-US"/>
        </w:rPr>
        <w:t xml:space="preserve"> </w:t>
      </w:r>
      <w:r w:rsidRPr="00971986">
        <w:t>в</w:t>
      </w:r>
      <w:r w:rsidRPr="00852D5F">
        <w:rPr>
          <w:lang w:val="en-US"/>
        </w:rPr>
        <w:t xml:space="preserve"> </w:t>
      </w:r>
      <w:r w:rsidRPr="00971986">
        <w:t>данном</w:t>
      </w:r>
      <w:r w:rsidRPr="00852D5F">
        <w:rPr>
          <w:lang w:val="en-US"/>
        </w:rPr>
        <w:t xml:space="preserve"> </w:t>
      </w:r>
      <w:r w:rsidRPr="00971986">
        <w:t>документе</w:t>
      </w:r>
      <w:r w:rsidRPr="00852D5F">
        <w:rPr>
          <w:lang w:val="en-US"/>
        </w:rPr>
        <w:t>;</w:t>
      </w:r>
    </w:p>
    <w:p w:rsidR="007E5D7E" w:rsidRPr="00C06976" w:rsidRDefault="007E5D7E" w:rsidP="007E5D7E">
      <w:pPr>
        <w:pStyle w:val="a0"/>
      </w:pPr>
      <w:r w:rsidRPr="00C06976">
        <w:t>Правила техники безопасности и санитарные нормы.</w:t>
      </w:r>
      <w:bookmarkEnd w:id="4"/>
    </w:p>
    <w:p w:rsidR="007E5D7E" w:rsidRPr="00C06976" w:rsidRDefault="007E5D7E" w:rsidP="007E5D7E">
      <w:pPr>
        <w:pStyle w:val="af9"/>
      </w:pPr>
      <w:r>
        <w:br w:type="page"/>
      </w:r>
    </w:p>
    <w:p w:rsidR="007E5D7E" w:rsidRPr="00971986" w:rsidRDefault="00A53DAE" w:rsidP="00081759">
      <w:pPr>
        <w:pStyle w:val="1"/>
        <w:keepLines/>
        <w:widowControl w:val="0"/>
        <w:numPr>
          <w:ilvl w:val="0"/>
          <w:numId w:val="7"/>
        </w:numPr>
        <w:suppressAutoHyphens/>
        <w:spacing w:before="0" w:after="0" w:line="240" w:lineRule="auto"/>
        <w:jc w:val="both"/>
      </w:pPr>
      <w:bookmarkStart w:id="5" w:name="_Toc451449670"/>
      <w:r>
        <w:rPr>
          <w:lang w:val="ru-RU"/>
        </w:rPr>
        <w:lastRenderedPageBreak/>
        <w:t>сПЕЦИФИКАЦИЯ СТАНДАРТОВ</w:t>
      </w:r>
      <w:r w:rsidR="007E5D7E" w:rsidRPr="008D121E">
        <w:t xml:space="preserve"> WorldSkills (WSSS)</w:t>
      </w:r>
      <w:bookmarkEnd w:id="5"/>
    </w:p>
    <w:p w:rsidR="007E5D7E" w:rsidRPr="00474936" w:rsidRDefault="007E5D7E" w:rsidP="00081759">
      <w:pPr>
        <w:pStyle w:val="-2"/>
        <w:numPr>
          <w:ilvl w:val="1"/>
          <w:numId w:val="7"/>
        </w:numPr>
      </w:pPr>
      <w:r w:rsidRPr="00474936">
        <w:t>Основные понятия WSSS</w:t>
      </w:r>
    </w:p>
    <w:p w:rsidR="00A53DAE" w:rsidRPr="00A53DAE" w:rsidRDefault="00A53DAE" w:rsidP="00A53DAE">
      <w:pPr>
        <w:pStyle w:val="240"/>
        <w:shd w:val="clear" w:color="auto" w:fill="auto"/>
        <w:spacing w:after="60" w:line="360" w:lineRule="auto"/>
        <w:ind w:firstLine="720"/>
        <w:rPr>
          <w:rFonts w:ascii="Arial" w:eastAsia="Times New Roman" w:hAnsi="Arial" w:cs="Arial"/>
          <w:sz w:val="22"/>
          <w:szCs w:val="20"/>
        </w:rPr>
      </w:pPr>
      <w:r w:rsidRPr="00A53DAE">
        <w:rPr>
          <w:rFonts w:ascii="Arial" w:eastAsia="Times New Roman" w:hAnsi="Arial" w:cs="Arial"/>
          <w:sz w:val="22"/>
          <w:szCs w:val="20"/>
        </w:rPr>
        <w:t>Спецификация стандартов WorldSkills определяет знание, понимание и конкретные компетенции, которые лежат в основе лучших международных практик в отношении технического и профессионального уровня выполнения работы. В ней должно отражаться общее глобальное понимание того, что соответствующие рабочие специальности и профессии представляют для промышленности и бизнеса(</w:t>
      </w:r>
      <w:hyperlink r:id="rId15" w:history="1">
        <w:r w:rsidRPr="00A53DAE">
          <w:rPr>
            <w:rFonts w:eastAsia="Times New Roman"/>
            <w:sz w:val="22"/>
            <w:szCs w:val="20"/>
          </w:rPr>
          <w:t>www.worldskills.org/WSSS</w:t>
        </w:r>
      </w:hyperlink>
      <w:r w:rsidRPr="00A53DAE">
        <w:rPr>
          <w:rFonts w:ascii="Arial" w:eastAsia="Times New Roman" w:hAnsi="Arial" w:cs="Arial"/>
          <w:sz w:val="22"/>
          <w:szCs w:val="20"/>
        </w:rPr>
        <w:t>).</w:t>
      </w:r>
    </w:p>
    <w:p w:rsidR="00A53DAE" w:rsidRPr="00A53DAE" w:rsidRDefault="00A53DAE" w:rsidP="00A53DAE">
      <w:pPr>
        <w:pStyle w:val="240"/>
        <w:shd w:val="clear" w:color="auto" w:fill="auto"/>
        <w:spacing w:after="56" w:line="360" w:lineRule="auto"/>
        <w:ind w:firstLine="720"/>
        <w:rPr>
          <w:rFonts w:ascii="Arial" w:eastAsia="Times New Roman" w:hAnsi="Arial" w:cs="Arial"/>
          <w:sz w:val="22"/>
          <w:szCs w:val="20"/>
        </w:rPr>
      </w:pPr>
      <w:r w:rsidRPr="00A53DAE">
        <w:rPr>
          <w:rFonts w:ascii="Arial" w:eastAsia="Times New Roman" w:hAnsi="Arial" w:cs="Arial"/>
          <w:sz w:val="22"/>
          <w:szCs w:val="20"/>
        </w:rPr>
        <w:t>Целью соревнования по компетенции является демонстрация лучших международных практик, как описано в спецификации стандартов WorldSkills и в той степени, в которой они могут быть реализованы. Таким образом, спецификация стандартов WorldSkills является руководством по необходимому обучению и подготовке для соревнований по компетенции.</w:t>
      </w:r>
    </w:p>
    <w:p w:rsidR="00A53DAE" w:rsidRPr="00A53DAE" w:rsidRDefault="00A53DAE" w:rsidP="00A53DAE">
      <w:pPr>
        <w:pStyle w:val="240"/>
        <w:shd w:val="clear" w:color="auto" w:fill="auto"/>
        <w:spacing w:after="64" w:line="360" w:lineRule="auto"/>
        <w:ind w:firstLine="720"/>
        <w:rPr>
          <w:rFonts w:ascii="Arial" w:eastAsia="Times New Roman" w:hAnsi="Arial" w:cs="Arial"/>
          <w:sz w:val="22"/>
          <w:szCs w:val="20"/>
        </w:rPr>
      </w:pPr>
      <w:r w:rsidRPr="00A53DAE">
        <w:rPr>
          <w:rFonts w:ascii="Arial" w:eastAsia="Times New Roman" w:hAnsi="Arial" w:cs="Arial"/>
          <w:sz w:val="22"/>
          <w:szCs w:val="20"/>
        </w:rPr>
        <w:t>В соревнованиях по компетенции оценка знаний и понимания осуществляется посредством оценки выполненной работы. Отдельных тестов на знание и понимание не предусмотрено.</w:t>
      </w:r>
    </w:p>
    <w:p w:rsidR="00A53DAE" w:rsidRPr="00A53DAE" w:rsidRDefault="00A53DAE" w:rsidP="00A53DAE">
      <w:pPr>
        <w:pStyle w:val="240"/>
        <w:shd w:val="clear" w:color="auto" w:fill="auto"/>
        <w:spacing w:after="60" w:line="360" w:lineRule="auto"/>
        <w:ind w:firstLine="720"/>
        <w:rPr>
          <w:rFonts w:ascii="Arial" w:eastAsia="Times New Roman" w:hAnsi="Arial" w:cs="Arial"/>
          <w:sz w:val="22"/>
          <w:szCs w:val="20"/>
        </w:rPr>
      </w:pPr>
      <w:r w:rsidRPr="00A53DAE">
        <w:rPr>
          <w:rFonts w:ascii="Arial" w:eastAsia="Times New Roman" w:hAnsi="Arial" w:cs="Arial"/>
          <w:sz w:val="22"/>
          <w:szCs w:val="20"/>
        </w:rPr>
        <w:t>Спецификация стандартов WorldSkills разделена на четкие разделы с заголовками и ссылочными номерами.</w:t>
      </w:r>
    </w:p>
    <w:p w:rsidR="00A53DAE" w:rsidRPr="00A53DAE" w:rsidRDefault="00A53DAE" w:rsidP="00A53DAE">
      <w:pPr>
        <w:pStyle w:val="240"/>
        <w:shd w:val="clear" w:color="auto" w:fill="auto"/>
        <w:spacing w:after="60" w:line="360" w:lineRule="auto"/>
        <w:ind w:firstLine="720"/>
        <w:rPr>
          <w:rFonts w:ascii="Arial" w:eastAsia="Times New Roman" w:hAnsi="Arial" w:cs="Arial"/>
          <w:sz w:val="22"/>
          <w:szCs w:val="20"/>
        </w:rPr>
      </w:pPr>
      <w:r w:rsidRPr="00A53DAE">
        <w:rPr>
          <w:rFonts w:ascii="Arial" w:eastAsia="Times New Roman" w:hAnsi="Arial" w:cs="Arial"/>
          <w:sz w:val="22"/>
          <w:szCs w:val="20"/>
        </w:rPr>
        <w:t>Каждому разделу назначен процент общей оценки для указания его относительной важности в рамках спецификации стандартов. Сумма всех процентных оценок составляет 100.</w:t>
      </w:r>
    </w:p>
    <w:p w:rsidR="00A53DAE" w:rsidRPr="00A53DAE" w:rsidRDefault="00A53DAE" w:rsidP="00A53DAE">
      <w:pPr>
        <w:pStyle w:val="240"/>
        <w:shd w:val="clear" w:color="auto" w:fill="auto"/>
        <w:spacing w:after="60" w:line="360" w:lineRule="auto"/>
        <w:ind w:firstLine="720"/>
        <w:rPr>
          <w:rFonts w:ascii="Arial" w:eastAsia="Times New Roman" w:hAnsi="Arial" w:cs="Arial"/>
          <w:sz w:val="22"/>
          <w:szCs w:val="20"/>
        </w:rPr>
      </w:pPr>
      <w:r w:rsidRPr="00A53DAE">
        <w:rPr>
          <w:rFonts w:ascii="Arial" w:eastAsia="Times New Roman" w:hAnsi="Arial" w:cs="Arial"/>
          <w:sz w:val="22"/>
          <w:szCs w:val="20"/>
        </w:rPr>
        <w:t>В схеме выставления оценок и конкурсном задании оцениваются только те компетенции, которые изложены в спецификации стандартов. Они должны отражать спецификацию стандартов настолько всесторонне, насколько допускают ограничения соревнования по компетенции.</w:t>
      </w:r>
    </w:p>
    <w:p w:rsidR="007E5D7E" w:rsidRDefault="00A53DAE" w:rsidP="00A53DAE">
      <w:pPr>
        <w:pStyle w:val="af9"/>
        <w:ind w:firstLine="720"/>
      </w:pPr>
      <w:r w:rsidRPr="004E2B3F">
        <w:rPr>
          <w:rFonts w:ascii="Arial" w:hAnsi="Arial" w:cs="Arial"/>
        </w:rPr>
        <w:t>Схема выставления оценок и конкурсное задание будут отражать распределение оценок в рамках спецификации стандартов в максимально возможной степени. Допускается изменение в пределах пяти процентов при условии, что это не будет искажать распределение баллов, определенное в спецификации стандартов.</w:t>
      </w:r>
    </w:p>
    <w:p w:rsidR="00A53DAE" w:rsidRDefault="00A53DAE" w:rsidP="007E5D7E">
      <w:pPr>
        <w:pStyle w:val="-2"/>
      </w:pPr>
    </w:p>
    <w:p w:rsidR="007E5D7E" w:rsidRPr="00474936" w:rsidRDefault="007E5D7E" w:rsidP="00081759">
      <w:pPr>
        <w:pStyle w:val="-2"/>
        <w:numPr>
          <w:ilvl w:val="1"/>
          <w:numId w:val="7"/>
        </w:numPr>
      </w:pPr>
      <w:r>
        <w:t>WORLDSKILLS Стандартные</w:t>
      </w:r>
      <w:r w:rsidRPr="00474936">
        <w:t xml:space="preserve"> </w:t>
      </w:r>
      <w:r>
        <w:t>спецификации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6931"/>
        <w:gridCol w:w="2147"/>
      </w:tblGrid>
      <w:tr w:rsidR="007E5D7E" w:rsidRPr="00474936" w:rsidTr="00A53DAE">
        <w:tc>
          <w:tcPr>
            <w:tcW w:w="8472" w:type="dxa"/>
            <w:gridSpan w:val="2"/>
            <w:shd w:val="clear" w:color="auto" w:fill="auto"/>
          </w:tcPr>
          <w:p w:rsidR="007E5D7E" w:rsidRPr="00E9767C" w:rsidRDefault="007E5D7E" w:rsidP="00A53DAE">
            <w:pPr>
              <w:pStyle w:val="aff3"/>
            </w:pPr>
            <w:r w:rsidRPr="00E9767C">
              <w:t>Секции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</w:pPr>
            <w:r w:rsidRPr="00E9767C">
              <w:t>Относительн</w:t>
            </w:r>
            <w:r w:rsidR="00A53DAE">
              <w:t>ое значение</w:t>
            </w:r>
            <w:r w:rsidRPr="00E9767C">
              <w:t xml:space="preserve"> (%)</w:t>
            </w: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1</w:t>
            </w:r>
          </w:p>
        </w:tc>
        <w:tc>
          <w:tcPr>
            <w:tcW w:w="7655" w:type="dxa"/>
            <w:shd w:val="clear" w:color="auto" w:fill="auto"/>
          </w:tcPr>
          <w:p w:rsidR="007E5D7E" w:rsidRPr="00A53DAE" w:rsidRDefault="00A53DAE" w:rsidP="00A53DAE">
            <w:pPr>
              <w:pStyle w:val="aff3"/>
              <w:rPr>
                <w:b/>
              </w:rPr>
            </w:pPr>
            <w:r w:rsidRPr="00A53DAE">
              <w:rPr>
                <w:rStyle w:val="26"/>
                <w:rFonts w:ascii="Arial" w:hAnsi="Arial" w:cs="Arial"/>
                <w:color w:val="auto"/>
              </w:rPr>
              <w:t>Организация и управление работой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5</w:t>
            </w: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A53DAE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знать и понимать:</w:t>
            </w:r>
          </w:p>
          <w:p w:rsidR="00A53DAE" w:rsidRPr="00A53DAE" w:rsidRDefault="00A53DAE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Fonts w:ascii="Arial" w:hAnsi="Arial" w:cs="Arial"/>
              </w:rPr>
            </w:pPr>
            <w:r w:rsidRPr="00A53DAE">
              <w:rPr>
                <w:rStyle w:val="220"/>
                <w:rFonts w:ascii="Arial" w:hAnsi="Arial" w:cs="Arial"/>
                <w:color w:val="auto"/>
                <w:lang w:val="ru-RU"/>
              </w:rPr>
              <w:t>Принципы и навыки, обеспечивающие продуктивную работу в команде.</w:t>
            </w:r>
          </w:p>
          <w:p w:rsidR="00A53DAE" w:rsidRPr="00A53DAE" w:rsidRDefault="00A53DAE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Fonts w:ascii="Arial" w:hAnsi="Arial" w:cs="Arial"/>
              </w:rPr>
            </w:pPr>
            <w:r w:rsidRPr="00A53DAE">
              <w:rPr>
                <w:rStyle w:val="220"/>
                <w:rFonts w:ascii="Arial" w:hAnsi="Arial" w:cs="Arial"/>
                <w:color w:val="auto"/>
              </w:rPr>
              <w:t>Принципы и поведение систем.</w:t>
            </w:r>
          </w:p>
          <w:p w:rsidR="00A53DAE" w:rsidRPr="00A53DAE" w:rsidRDefault="00A53DAE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  <w:tab w:val="left" w:pos="434"/>
              </w:tabs>
              <w:spacing w:line="240" w:lineRule="auto"/>
              <w:ind w:left="418" w:right="57"/>
              <w:rPr>
                <w:rFonts w:ascii="Arial" w:hAnsi="Arial" w:cs="Arial"/>
              </w:rPr>
            </w:pPr>
            <w:r w:rsidRPr="00A53DAE">
              <w:rPr>
                <w:rStyle w:val="220"/>
                <w:rFonts w:ascii="Arial" w:hAnsi="Arial" w:cs="Arial"/>
                <w:color w:val="auto"/>
                <w:lang w:val="ru-RU"/>
              </w:rPr>
              <w:t>Аспекты систем, которые повыша</w:t>
            </w:r>
            <w:r w:rsidR="007F65A1">
              <w:rPr>
                <w:rStyle w:val="220"/>
                <w:rFonts w:ascii="Arial" w:hAnsi="Arial" w:cs="Arial"/>
                <w:color w:val="auto"/>
                <w:lang w:val="ru-RU"/>
              </w:rPr>
              <w:t xml:space="preserve">ют стабильность и экологическую </w:t>
            </w:r>
            <w:r w:rsidRPr="00A53DAE">
              <w:rPr>
                <w:rStyle w:val="220"/>
                <w:rFonts w:ascii="Arial" w:hAnsi="Arial" w:cs="Arial"/>
                <w:color w:val="auto"/>
                <w:lang w:val="ru-RU"/>
              </w:rPr>
              <w:t>безопасность продуктов, стратегий и навыков.</w:t>
            </w:r>
          </w:p>
          <w:p w:rsidR="00A53DAE" w:rsidRPr="00A53DAE" w:rsidRDefault="00A53DAE" w:rsidP="00081759">
            <w:pPr>
              <w:pStyle w:val="aff3"/>
              <w:numPr>
                <w:ilvl w:val="0"/>
                <w:numId w:val="6"/>
              </w:numPr>
              <w:tabs>
                <w:tab w:val="left" w:pos="274"/>
              </w:tabs>
              <w:ind w:left="418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A53DAE">
              <w:rPr>
                <w:rStyle w:val="220"/>
                <w:rFonts w:ascii="Arial" w:hAnsi="Arial" w:cs="Arial"/>
                <w:color w:val="auto"/>
                <w:lang w:val="ru-RU"/>
              </w:rPr>
              <w:t>Как проявлять инициативу и быть изобретательным в плане идентификации, анализа и оценки информации, получаемой из различных источников.</w:t>
            </w:r>
          </w:p>
          <w:p w:rsidR="007E5D7E" w:rsidRPr="00A72B84" w:rsidRDefault="007F65A1" w:rsidP="00A53DAE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="007E5D7E" w:rsidRPr="00A72B84">
              <w:rPr>
                <w:i/>
                <w:u w:val="single"/>
              </w:rPr>
              <w:t xml:space="preserve"> должен уметь: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Планировать производственный график на каждый день в соответствии с доступным временем и принимать во внимание временные ограничения и крайние сроки.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Применять исследовательские технологии и навыки, чтобы иметь представление о самых последних отраслевых рекомендациях.</w:t>
            </w:r>
          </w:p>
          <w:p w:rsidR="007E5D7E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Анализировать результаты собственной деятельности в сравнении с ожиданиями и потребностями клиента и организации.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</w:pP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2</w:t>
            </w:r>
          </w:p>
        </w:tc>
        <w:tc>
          <w:tcPr>
            <w:tcW w:w="7655" w:type="dxa"/>
            <w:shd w:val="clear" w:color="auto" w:fill="auto"/>
          </w:tcPr>
          <w:p w:rsidR="007E5D7E" w:rsidRPr="007F65A1" w:rsidRDefault="007F65A1" w:rsidP="00A53DAE">
            <w:pPr>
              <w:pStyle w:val="aff3"/>
              <w:rPr>
                <w:b/>
              </w:rPr>
            </w:pPr>
            <w:r w:rsidRPr="007F65A1">
              <w:rPr>
                <w:rStyle w:val="26"/>
                <w:rFonts w:ascii="Arial" w:hAnsi="Arial" w:cs="Arial"/>
                <w:color w:val="auto"/>
                <w:lang w:val="ru-RU"/>
              </w:rPr>
              <w:t>Компетенции общения и межличностных отношений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5</w:t>
            </w: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A53DAE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знать и понимать: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Важность умения слушать.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Необходимость осмотрительности и конфиденциальности при общении с заказчиками.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Важность разрешения недопониманий и конфликтных ситуаций.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Важность установления и поддержания доверия заказчика и продуктивных рабочих отношений.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i/>
                <w:color w:val="auto"/>
                <w:u w:val="single"/>
                <w:shd w:val="clear" w:color="auto" w:fill="auto"/>
                <w:lang w:val="ru-RU" w:eastAsia="ru-RU" w:bidi="ar-SA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Важность навыков письменной и устной коммуникации.</w:t>
            </w:r>
          </w:p>
          <w:p w:rsidR="007E5D7E" w:rsidRPr="00A72B84" w:rsidRDefault="007E5D7E" w:rsidP="007F65A1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уметь:</w:t>
            </w:r>
          </w:p>
          <w:p w:rsidR="007E5D7E" w:rsidRPr="00A72B84" w:rsidRDefault="007E5D7E" w:rsidP="00A53DAE">
            <w:pPr>
              <w:pStyle w:val="aff3"/>
              <w:rPr>
                <w:u w:val="single"/>
              </w:rPr>
            </w:pPr>
            <w:r w:rsidRPr="00A72B84">
              <w:rPr>
                <w:u w:val="single"/>
              </w:rPr>
              <w:t>Использовать навыки грамотности для: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следования задокументированным инструкциям в предоставленном руководстве;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понимания инструкции по организации рабочего места и другой технической документации;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интерпретации и понимания системных спецификаций;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осведомленности о последних отраслевых рекомендациях.</w:t>
            </w:r>
          </w:p>
          <w:p w:rsidR="007E5D7E" w:rsidRPr="00A72B84" w:rsidRDefault="007E5D7E" w:rsidP="00A53DAE">
            <w:pPr>
              <w:pStyle w:val="aff3"/>
              <w:rPr>
                <w:u w:val="single"/>
              </w:rPr>
            </w:pPr>
            <w:r w:rsidRPr="00A72B84">
              <w:rPr>
                <w:u w:val="single"/>
              </w:rPr>
              <w:t xml:space="preserve">Использовать навыки устного общения </w:t>
            </w:r>
            <w:r w:rsidR="007F65A1">
              <w:rPr>
                <w:u w:val="single"/>
              </w:rPr>
              <w:t>для</w:t>
            </w:r>
            <w:r w:rsidRPr="00A72B84">
              <w:rPr>
                <w:u w:val="single"/>
              </w:rPr>
              <w:t>: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обсуждения и выдвижения предложений относительно спецификации системы;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регулярного уведомления клиента о ходе работы над системой;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ведения переговоров с клиентом относительно бюджета и сроков выполнения проекта;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сбора и подтверждения требований клиента;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представления предложенного и окончательного программного решения.</w:t>
            </w:r>
          </w:p>
          <w:p w:rsidR="007F65A1" w:rsidRDefault="007F65A1" w:rsidP="00A53DAE">
            <w:pPr>
              <w:pStyle w:val="aff3"/>
              <w:rPr>
                <w:u w:val="single"/>
              </w:rPr>
            </w:pPr>
          </w:p>
          <w:p w:rsidR="007E5D7E" w:rsidRPr="00A72B84" w:rsidRDefault="007E5D7E" w:rsidP="00A53DAE">
            <w:pPr>
              <w:pStyle w:val="aff3"/>
              <w:rPr>
                <w:u w:val="single"/>
              </w:rPr>
            </w:pPr>
            <w:r w:rsidRPr="00A72B84">
              <w:rPr>
                <w:u w:val="single"/>
              </w:rPr>
              <w:lastRenderedPageBreak/>
              <w:t xml:space="preserve">Использовать навыки письменного общения </w:t>
            </w:r>
            <w:r w:rsidR="007F65A1">
              <w:rPr>
                <w:u w:val="single"/>
              </w:rPr>
              <w:t>для</w:t>
            </w:r>
            <w:r w:rsidRPr="00A72B84">
              <w:rPr>
                <w:u w:val="single"/>
              </w:rPr>
              <w:t>: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документирования программной системы (например, технического документа, руководства пользователя);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регулярного уведомления клиента о ходе работы над системой;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color w:val="auto"/>
                <w:u w:val="single"/>
                <w:shd w:val="clear" w:color="auto" w:fill="auto"/>
                <w:lang w:val="ru-RU" w:eastAsia="ru-RU" w:bidi="ar-SA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подтверждения, что созданное приложение соответствует оригинальным спецификациям, и утверждения пользователем готовой системы</w:t>
            </w:r>
          </w:p>
          <w:p w:rsidR="007E5D7E" w:rsidRPr="00A72B84" w:rsidRDefault="007E5D7E" w:rsidP="007F65A1">
            <w:pPr>
              <w:pStyle w:val="aff3"/>
              <w:rPr>
                <w:u w:val="single"/>
              </w:rPr>
            </w:pPr>
            <w:r w:rsidRPr="007F65A1">
              <w:rPr>
                <w:u w:val="single"/>
              </w:rPr>
              <w:t>Использовать</w:t>
            </w:r>
            <w:r w:rsidRPr="00A72B84">
              <w:rPr>
                <w:u w:val="single"/>
              </w:rPr>
              <w:t xml:space="preserve"> коммуникационные навыки при работе в команде для: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сотрудничества с другими специалистами для получения желаемых результатов;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успешной работы над групповым решением проблем.</w:t>
            </w:r>
          </w:p>
          <w:p w:rsidR="007E5D7E" w:rsidRPr="00A72B84" w:rsidRDefault="007E5D7E" w:rsidP="00A53DAE">
            <w:pPr>
              <w:pStyle w:val="aff3"/>
              <w:rPr>
                <w:u w:val="single"/>
              </w:rPr>
            </w:pPr>
            <w:r w:rsidRPr="00A72B84">
              <w:rPr>
                <w:u w:val="single"/>
              </w:rPr>
              <w:t>Использовать навыки управления проектами в: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расстановки приоритетов и графика выполнения задач;</w:t>
            </w:r>
          </w:p>
          <w:p w:rsidR="007E5D7E" w:rsidRPr="00A72B84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распределять ресурсы между задачами.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</w:pP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3</w:t>
            </w: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A53DAE">
            <w:pPr>
              <w:pStyle w:val="aff3"/>
              <w:rPr>
                <w:b/>
              </w:rPr>
            </w:pPr>
            <w:r>
              <w:rPr>
                <w:b/>
              </w:rPr>
              <w:t>Решение проблем</w:t>
            </w:r>
            <w:r w:rsidRPr="00A72B84">
              <w:rPr>
                <w:b/>
              </w:rPr>
              <w:t xml:space="preserve">, инновации, креативность 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5</w:t>
            </w: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A53DAE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знать и понимать: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Общие типы проблем, которые могут возникнуть при разработке программного обеспечения.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Общие типы проблем, которые могут возникнуть в коммерческой организации.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88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Диагностические подходы к решению проблем.</w:t>
            </w:r>
          </w:p>
          <w:p w:rsidR="007E5D7E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Тенденции и разработки в отрасли, включая новые платформы, языки, условные обозначения и технические навыки.</w:t>
            </w:r>
          </w:p>
          <w:p w:rsidR="007E5D7E" w:rsidRPr="00A72B84" w:rsidRDefault="007E5D7E" w:rsidP="00A53DAE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 использовать </w:t>
            </w:r>
            <w:r>
              <w:rPr>
                <w:i/>
                <w:u w:val="single"/>
              </w:rPr>
              <w:t>аналитические навыки</w:t>
            </w:r>
            <w:r w:rsidRPr="00A72B84">
              <w:rPr>
                <w:i/>
                <w:u w:val="single"/>
              </w:rPr>
              <w:t xml:space="preserve"> для: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синтезировать сложную или неоднородную информацию;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определять функциональные и нефункциональные требования спецификации.</w:t>
            </w:r>
          </w:p>
          <w:p w:rsidR="007E5D7E" w:rsidRPr="00A72B84" w:rsidRDefault="007E5D7E" w:rsidP="00A53DAE">
            <w:pPr>
              <w:pStyle w:val="aff3"/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</w:t>
            </w:r>
            <w:r w:rsidR="007F65A1">
              <w:rPr>
                <w:i/>
                <w:u w:val="single"/>
              </w:rPr>
              <w:t>еть использовать навыки исследвоания</w:t>
            </w:r>
            <w:r w:rsidRPr="00A72B84">
              <w:rPr>
                <w:i/>
                <w:u w:val="single"/>
              </w:rPr>
              <w:t xml:space="preserve"> и об</w:t>
            </w:r>
            <w:r w:rsidR="007F65A1">
              <w:rPr>
                <w:i/>
                <w:u w:val="single"/>
              </w:rPr>
              <w:t>учения</w:t>
            </w:r>
            <w:r w:rsidRPr="00A72B84">
              <w:rPr>
                <w:i/>
                <w:u w:val="single"/>
              </w:rPr>
              <w:t xml:space="preserve"> для</w:t>
            </w:r>
            <w:r w:rsidRPr="00A72B84">
              <w:t>: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получать пользовательские требования (например, опросы, анкеты, поиск и анализ документов, совместная разработка приложения и наблюдение);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98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Независимо исследовать возникшие проблемы.</w:t>
            </w:r>
          </w:p>
          <w:p w:rsidR="007E5D7E" w:rsidRPr="00A72B84" w:rsidRDefault="007E5D7E" w:rsidP="00A53DAE">
            <w:pPr>
              <w:pStyle w:val="aff3"/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 самостоятельно решать проблемы</w:t>
            </w:r>
            <w:r>
              <w:rPr>
                <w:i/>
                <w:u w:val="single"/>
              </w:rPr>
              <w:t>, с которыми столкнулся</w:t>
            </w:r>
            <w:r w:rsidRPr="00A72B84">
              <w:rPr>
                <w:i/>
                <w:u w:val="single"/>
              </w:rPr>
              <w:t xml:space="preserve"> в процессе работы</w:t>
            </w:r>
            <w:r w:rsidRPr="00A72B84">
              <w:t>: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своевременно идентифицировать и решать проблемы;</w:t>
            </w:r>
          </w:p>
          <w:p w:rsidR="007F65A1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  <w:rPr>
                <w:rStyle w:val="220"/>
                <w:rFonts w:ascii="Arial" w:hAnsi="Arial" w:cs="Arial"/>
                <w:color w:val="auto"/>
                <w:lang w:val="ru-RU"/>
              </w:rPr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грамотно собирать и анализировать информацию;</w:t>
            </w:r>
          </w:p>
          <w:p w:rsidR="007E5D7E" w:rsidRPr="007F65A1" w:rsidRDefault="007F65A1" w:rsidP="00081759">
            <w:pPr>
              <w:pStyle w:val="240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left="418" w:right="57"/>
              <w:jc w:val="both"/>
            </w:pPr>
            <w:r w:rsidRPr="007F65A1">
              <w:rPr>
                <w:rStyle w:val="220"/>
                <w:rFonts w:ascii="Arial" w:hAnsi="Arial" w:cs="Arial"/>
                <w:color w:val="auto"/>
                <w:lang w:val="ru-RU"/>
              </w:rPr>
              <w:t>разрабатывать альтернативы для принятия решений, выбирать наиболее уместные варианты и реализовать необходимое решение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</w:pP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4</w:t>
            </w: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A53DAE">
            <w:pPr>
              <w:pStyle w:val="aff3"/>
              <w:rPr>
                <w:b/>
              </w:rPr>
            </w:pPr>
            <w:r w:rsidRPr="00A72B84">
              <w:rPr>
                <w:b/>
              </w:rPr>
              <w:t>Анализ и проектирование программных решений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30</w:t>
            </w: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A53DAE">
            <w:pPr>
              <w:pStyle w:val="aff3"/>
              <w:rPr>
                <w:i/>
                <w:u w:val="single"/>
              </w:rPr>
            </w:pPr>
            <w:r w:rsidRPr="00A72B84">
              <w:rPr>
                <w:i/>
                <w:u w:val="single"/>
              </w:rPr>
              <w:t>Каждый должен знать и понимать: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важность рассмотрения всех в</w:t>
            </w:r>
            <w:r>
              <w:t xml:space="preserve">озможных вариантов и выбора </w:t>
            </w:r>
            <w:r w:rsidRPr="00A72B84">
              <w:t>лу</w:t>
            </w:r>
            <w:r>
              <w:t>чшего решения на основе взвешенного аналитического суждения</w:t>
            </w:r>
            <w:r w:rsidRPr="00A72B84">
              <w:t xml:space="preserve"> и интересов клиента;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 xml:space="preserve">- важность использования системного анализа и </w:t>
            </w:r>
            <w:r>
              <w:t xml:space="preserve">методологий </w:t>
            </w:r>
            <w:r w:rsidRPr="00A72B84">
              <w:t xml:space="preserve">проектирования </w:t>
            </w:r>
            <w:r>
              <w:t>(например, унифицированного</w:t>
            </w:r>
            <w:r w:rsidRPr="00A72B84">
              <w:t xml:space="preserve"> </w:t>
            </w:r>
            <w:r>
              <w:t>я</w:t>
            </w:r>
            <w:r w:rsidRPr="00A72B84">
              <w:t>зык</w:t>
            </w:r>
            <w:r>
              <w:t>а м</w:t>
            </w:r>
            <w:r w:rsidRPr="00A72B84">
              <w:t xml:space="preserve">оделирования </w:t>
            </w:r>
            <w:r w:rsidRPr="002643B4">
              <w:t>(</w:t>
            </w:r>
            <w:r w:rsidRPr="008F3D3B">
              <w:rPr>
                <w:lang w:val="en-US"/>
              </w:rPr>
              <w:t>Unified</w:t>
            </w:r>
            <w:r w:rsidRPr="002643B4">
              <w:t xml:space="preserve"> </w:t>
            </w:r>
            <w:r w:rsidRPr="008F3D3B">
              <w:rPr>
                <w:lang w:val="en-US"/>
              </w:rPr>
              <w:t>Modelling</w:t>
            </w:r>
            <w:r w:rsidRPr="002643B4">
              <w:t xml:space="preserve"> </w:t>
            </w:r>
            <w:r w:rsidRPr="008F3D3B">
              <w:rPr>
                <w:lang w:val="en-US"/>
              </w:rPr>
              <w:t>Language</w:t>
            </w:r>
            <w:r w:rsidRPr="002643B4">
              <w:t>),</w:t>
            </w:r>
            <w:r>
              <w:t>программной платформы</w:t>
            </w:r>
            <w:r w:rsidRPr="002643B4">
              <w:t xml:space="preserve"> </w:t>
            </w:r>
            <w:r>
              <w:rPr>
                <w:lang w:val="en-US"/>
              </w:rPr>
              <w:t>MVC</w:t>
            </w:r>
            <w:r w:rsidRPr="00247E6A">
              <w:t xml:space="preserve"> (</w:t>
            </w:r>
            <w:r w:rsidRPr="008F3D3B">
              <w:rPr>
                <w:lang w:val="en-US"/>
              </w:rPr>
              <w:t>Model</w:t>
            </w:r>
            <w:r w:rsidRPr="002643B4">
              <w:t>-</w:t>
            </w:r>
            <w:r w:rsidRPr="008F3D3B">
              <w:rPr>
                <w:lang w:val="en-US"/>
              </w:rPr>
              <w:t>View</w:t>
            </w:r>
            <w:r w:rsidRPr="002643B4">
              <w:t>-</w:t>
            </w:r>
            <w:r w:rsidRPr="00A913D1">
              <w:t>Control</w:t>
            </w:r>
            <w:r>
              <w:t>), ф</w:t>
            </w:r>
            <w:r w:rsidRPr="00A913D1">
              <w:t>реймворки,</w:t>
            </w:r>
            <w:r w:rsidRPr="00A72B84">
              <w:t xml:space="preserve"> шаблоны проектирования);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lastRenderedPageBreak/>
              <w:t>- необходимость быть в курсе новых технологий и принимать решение о целесообразности их применения;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 xml:space="preserve">- важность оптимизации архитектуры системы с </w:t>
            </w:r>
            <w:r>
              <w:t>учетом модульности и повторного</w:t>
            </w:r>
            <w:r w:rsidRPr="00A72B84">
              <w:t xml:space="preserve"> использова</w:t>
            </w:r>
            <w:r>
              <w:t>ния</w:t>
            </w:r>
            <w:r w:rsidRPr="00A72B84">
              <w:t>.</w:t>
            </w:r>
          </w:p>
          <w:p w:rsidR="007E5D7E" w:rsidRPr="00A72B84" w:rsidRDefault="007E5D7E" w:rsidP="00A53DAE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уметь:</w:t>
            </w:r>
          </w:p>
          <w:p w:rsidR="007E5D7E" w:rsidRPr="00A72B84" w:rsidRDefault="007E5D7E" w:rsidP="00A53DAE">
            <w:pPr>
              <w:pStyle w:val="aff3"/>
            </w:pPr>
            <w:r>
              <w:t>Анализировать с</w:t>
            </w:r>
            <w:r w:rsidRPr="00A72B84">
              <w:t>истем</w:t>
            </w:r>
            <w:r>
              <w:t>ы</w:t>
            </w:r>
            <w:r w:rsidRPr="00A72B84">
              <w:t xml:space="preserve"> </w:t>
            </w:r>
            <w:r>
              <w:t>с помощью</w:t>
            </w:r>
            <w:r w:rsidRPr="00A72B84">
              <w:t>: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 xml:space="preserve">- моделирования и анализа </w:t>
            </w:r>
            <w:r>
              <w:t xml:space="preserve">прецедентов использования </w:t>
            </w:r>
            <w:r w:rsidRPr="00A72B84">
              <w:t>(например, диаграммы</w:t>
            </w:r>
            <w:r>
              <w:t xml:space="preserve"> прецедентов</w:t>
            </w:r>
            <w:r w:rsidRPr="00A72B84">
              <w:t xml:space="preserve">, описания </w:t>
            </w:r>
            <w:r>
              <w:t>прецедентов, описание действующих</w:t>
            </w:r>
            <w:r w:rsidRPr="00A72B84">
              <w:t xml:space="preserve"> субъект</w:t>
            </w:r>
            <w:r>
              <w:t>ов</w:t>
            </w:r>
            <w:r w:rsidRPr="00A72B84">
              <w:t xml:space="preserve"> (актер), диаграммы вариантов использования</w:t>
            </w:r>
            <w:r>
              <w:t>)</w:t>
            </w:r>
          </w:p>
          <w:p w:rsidR="007E5D7E" w:rsidRPr="00A72B84" w:rsidRDefault="007E5D7E" w:rsidP="00A53DAE">
            <w:pPr>
              <w:pStyle w:val="aff3"/>
            </w:pPr>
            <w:r>
              <w:t>- структурного моделирования</w:t>
            </w:r>
            <w:r w:rsidRPr="00A72B84">
              <w:t xml:space="preserve"> и анализ (н</w:t>
            </w:r>
            <w:r>
              <w:t>апример,</w:t>
            </w:r>
            <w:r w:rsidRPr="00A72B84">
              <w:t xml:space="preserve"> о</w:t>
            </w:r>
            <w:r>
              <w:t>бъекта</w:t>
            </w:r>
            <w:r w:rsidRPr="00A72B84">
              <w:t xml:space="preserve"> класс</w:t>
            </w:r>
            <w:r>
              <w:t>а</w:t>
            </w:r>
            <w:r w:rsidRPr="00A72B84">
              <w:t xml:space="preserve">, </w:t>
            </w:r>
            <w:r>
              <w:t>диаграммы</w:t>
            </w:r>
            <w:r w:rsidRPr="00A72B84">
              <w:t xml:space="preserve"> класс</w:t>
            </w:r>
            <w:r>
              <w:t>а домена</w:t>
            </w:r>
            <w:r w:rsidRPr="00A72B84">
              <w:t>);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д</w:t>
            </w:r>
            <w:r>
              <w:t>инамического моделирования</w:t>
            </w:r>
            <w:r w:rsidRPr="00A72B84">
              <w:t xml:space="preserve"> и анализ</w:t>
            </w:r>
            <w:r>
              <w:t>а (например, схемы последовательности, схемы</w:t>
            </w:r>
            <w:r w:rsidRPr="00A72B84">
              <w:t xml:space="preserve"> взаимодействия, </w:t>
            </w:r>
            <w:r>
              <w:t>диаграммы состояний, диаграммы</w:t>
            </w:r>
            <w:r w:rsidRPr="00A72B84">
              <w:t xml:space="preserve"> деятельности);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инструмент</w:t>
            </w:r>
            <w:r>
              <w:t>ов и методов моделирования</w:t>
            </w:r>
            <w:r w:rsidRPr="00A72B84">
              <w:t xml:space="preserve"> (например, диаграмма </w:t>
            </w:r>
            <w:r>
              <w:t>сущностей и связей, нормализации</w:t>
            </w:r>
            <w:r w:rsidRPr="00A72B84">
              <w:t>, словарь данных;</w:t>
            </w:r>
          </w:p>
          <w:p w:rsidR="007E5D7E" w:rsidRPr="00A72B84" w:rsidRDefault="007E5D7E" w:rsidP="00A53DAE">
            <w:pPr>
              <w:pStyle w:val="aff3"/>
            </w:pPr>
            <w:r>
              <w:t>Проектировать</w:t>
            </w:r>
            <w:r w:rsidRPr="00A72B84">
              <w:t xml:space="preserve"> системы </w:t>
            </w:r>
            <w:r>
              <w:t>на основе</w:t>
            </w:r>
            <w:r w:rsidRPr="00A72B84">
              <w:t>: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диаграммы классов, диаграммы последовательности, диаграммы состояний, диаграммы деятельности</w:t>
            </w:r>
          </w:p>
          <w:p w:rsidR="007E5D7E" w:rsidRPr="00A72B84" w:rsidRDefault="007E5D7E" w:rsidP="00A53DAE">
            <w:pPr>
              <w:pStyle w:val="aff3"/>
            </w:pPr>
            <w:r>
              <w:t>- описания объекта</w:t>
            </w:r>
            <w:r w:rsidRPr="00A72B84">
              <w:t>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схемы реляционной или объектной базы данных;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структуры человеко-машинного интерфейса;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средств безопасности и контроля;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структуры многозвенного приложения.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</w:pP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5</w:t>
            </w: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A53DAE">
            <w:pPr>
              <w:pStyle w:val="aff3"/>
              <w:rPr>
                <w:b/>
              </w:rPr>
            </w:pPr>
            <w:r w:rsidRPr="00A72B84">
              <w:rPr>
                <w:b/>
              </w:rPr>
              <w:t>Разработка программных решений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40</w:t>
            </w: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A53DAE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знать и понимать: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важность рассмотрения всех возможных вариантов и выбора лучшего решения для удовлетворения требований пользователя и интересов клиента;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важность использования методологий разработки системы (например, объектно-ориентированные технологии);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важность рассмотрения всех нормальных и ненормальных сценариев и обработки исключ</w:t>
            </w:r>
            <w:r>
              <w:t>ений</w:t>
            </w:r>
            <w:r w:rsidRPr="00A72B84">
              <w:t>;</w:t>
            </w:r>
          </w:p>
          <w:p w:rsidR="007E5D7E" w:rsidRPr="00A72B84" w:rsidRDefault="007E5D7E" w:rsidP="00A53DAE">
            <w:pPr>
              <w:pStyle w:val="aff3"/>
            </w:pPr>
            <w:r>
              <w:t>- важность соблюдения стандартов</w:t>
            </w:r>
            <w:r w:rsidRPr="00A72B84">
              <w:t xml:space="preserve"> (например, правила кодирования, руководство по стилю (оформление системной и программн</w:t>
            </w:r>
            <w:r>
              <w:t>ой документации), дизайна пользовательского</w:t>
            </w:r>
            <w:r w:rsidRPr="00A72B84">
              <w:t xml:space="preserve"> интерфейса, управление каталогами и файлами);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важность точного и постоянного контроля версий (управление версиями);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использование существующего кода в качестве основы для анализа и модификации;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 xml:space="preserve">- важность выбора наиболее </w:t>
            </w:r>
            <w:r>
              <w:t>подходящих средств разработки из предложенных вариантов</w:t>
            </w:r>
            <w:r w:rsidRPr="00A72B84">
              <w:t>.</w:t>
            </w:r>
          </w:p>
          <w:p w:rsidR="007E5D7E" w:rsidRPr="00A72B84" w:rsidRDefault="007E5D7E" w:rsidP="00A53DAE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уметь: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lastRenderedPageBreak/>
              <w:t>- Использовать системы управления базами данных для построения, хранения и управления данными для требуемой системы (</w:t>
            </w:r>
            <w:r w:rsidRPr="00666629">
              <w:rPr>
                <w:lang w:val="en-US"/>
              </w:rPr>
              <w:t>MySQL</w:t>
            </w:r>
            <w:r w:rsidRPr="00A72B84">
              <w:t xml:space="preserve"> или </w:t>
            </w:r>
            <w:r w:rsidRPr="008F3D3B">
              <w:rPr>
                <w:lang w:val="en-US"/>
              </w:rPr>
              <w:t>MS</w:t>
            </w:r>
            <w:r w:rsidRPr="002643B4">
              <w:t xml:space="preserve"> </w:t>
            </w:r>
            <w:r w:rsidRPr="008F3D3B">
              <w:rPr>
                <w:lang w:val="en-US"/>
              </w:rPr>
              <w:t>SQL</w:t>
            </w:r>
            <w:r w:rsidRPr="002643B4">
              <w:t xml:space="preserve"> </w:t>
            </w:r>
            <w:r w:rsidRPr="008F3D3B">
              <w:rPr>
                <w:lang w:val="en-US"/>
              </w:rPr>
              <w:t>Server</w:t>
            </w:r>
            <w:r w:rsidRPr="00A72B84">
              <w:t>);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 xml:space="preserve">- Использовать последнюю версию программного обеспечения среды разработки и инструменты, чтобы изменить </w:t>
            </w:r>
            <w:r>
              <w:t>существующие коды и писать новый код</w:t>
            </w:r>
            <w:r w:rsidRPr="00A72B84">
              <w:t xml:space="preserve"> "клиент-сервер" на базе программного обеспечения </w:t>
            </w:r>
            <w:r w:rsidRPr="002643B4">
              <w:t>(.</w:t>
            </w:r>
            <w:r w:rsidRPr="008F3D3B">
              <w:rPr>
                <w:lang w:val="en-US"/>
              </w:rPr>
              <w:t>NET</w:t>
            </w:r>
            <w:r w:rsidRPr="002643B4">
              <w:t xml:space="preserve"> </w:t>
            </w:r>
            <w:r w:rsidRPr="00A72B84">
              <w:t xml:space="preserve">или </w:t>
            </w:r>
            <w:r w:rsidRPr="008F3D3B">
              <w:rPr>
                <w:lang w:val="en-US"/>
              </w:rPr>
              <w:t>Java</w:t>
            </w:r>
            <w:r w:rsidRPr="00A72B84">
              <w:t>);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определить и интегрировать соответствующие библиотеки и Фреймворки в программное решение;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 xml:space="preserve">- </w:t>
            </w:r>
            <w:r>
              <w:t>строить</w:t>
            </w:r>
            <w:r w:rsidRPr="00A72B84">
              <w:t xml:space="preserve"> многоуровневые приложения;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 xml:space="preserve">- </w:t>
            </w:r>
            <w:r>
              <w:t>разрабатывать</w:t>
            </w:r>
            <w:r w:rsidRPr="00A72B84">
              <w:t xml:space="preserve"> мобильный интерфейс для клиента на основе серверной системы.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</w:pP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6</w:t>
            </w: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A53DAE">
            <w:pPr>
              <w:pStyle w:val="aff3"/>
              <w:rPr>
                <w:b/>
              </w:rPr>
            </w:pPr>
            <w:r w:rsidRPr="00A72B84">
              <w:rPr>
                <w:b/>
              </w:rPr>
              <w:t>Тестирование программных решений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10</w:t>
            </w: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A53DAE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знать и понимать: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принципы устранения распространенных проблем программных приложений;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важность тщат</w:t>
            </w:r>
            <w:r>
              <w:t>ельного тестирования решения</w:t>
            </w:r>
            <w:r w:rsidRPr="00A72B84">
              <w:t>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важность документирования испытаний.</w:t>
            </w:r>
          </w:p>
          <w:p w:rsidR="007E5D7E" w:rsidRPr="00A72B84" w:rsidRDefault="007E5D7E" w:rsidP="00A53DAE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уметь: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 xml:space="preserve">- составлять план тестирования (например, </w:t>
            </w:r>
            <w:r>
              <w:t>модульное тестирование, объемное испытания, интеграционное</w:t>
            </w:r>
            <w:r w:rsidRPr="00A72B84">
              <w:t xml:space="preserve"> </w:t>
            </w:r>
            <w:r>
              <w:t xml:space="preserve">тестирование </w:t>
            </w:r>
            <w:r w:rsidRPr="00A72B84">
              <w:t>и приемочные испытания);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разрабатывать тест-кейсы и проверять результаты тест-кейсов;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 xml:space="preserve">- </w:t>
            </w:r>
            <w:r>
              <w:t>устранять</w:t>
            </w:r>
            <w:r w:rsidRPr="00A72B84">
              <w:t xml:space="preserve"> и исправление ошибок;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 xml:space="preserve">- составлять отчет о </w:t>
            </w:r>
            <w:r>
              <w:t xml:space="preserve">процессе </w:t>
            </w:r>
            <w:r w:rsidRPr="00A72B84">
              <w:t>тест</w:t>
            </w:r>
            <w:r>
              <w:t>ирования</w:t>
            </w:r>
            <w:r w:rsidRPr="00A72B84">
              <w:t>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7</w:t>
            </w: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A53DAE">
            <w:pPr>
              <w:pStyle w:val="aff3"/>
              <w:rPr>
                <w:b/>
              </w:rPr>
            </w:pPr>
            <w:r w:rsidRPr="00A72B84">
              <w:rPr>
                <w:b/>
              </w:rPr>
              <w:t>Документирование программных решений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  <w:r w:rsidRPr="00E9767C">
              <w:rPr>
                <w:b/>
              </w:rPr>
              <w:t>5</w:t>
            </w:r>
          </w:p>
        </w:tc>
      </w:tr>
      <w:tr w:rsidR="007E5D7E" w:rsidRPr="00474936" w:rsidTr="00A53DAE">
        <w:tc>
          <w:tcPr>
            <w:tcW w:w="817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A53DAE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знать и понимать: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важность тщательного документирования разработанных решений;</w:t>
            </w:r>
          </w:p>
          <w:p w:rsidR="007E5D7E" w:rsidRPr="00A72B84" w:rsidRDefault="007E5D7E" w:rsidP="00A53DAE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уметь:</w:t>
            </w:r>
          </w:p>
          <w:p w:rsidR="007E5D7E" w:rsidRPr="00A72B84" w:rsidRDefault="007E5D7E" w:rsidP="00A53DAE">
            <w:pPr>
              <w:pStyle w:val="aff3"/>
            </w:pPr>
            <w:r>
              <w:t>- Проявлять</w:t>
            </w:r>
            <w:r w:rsidRPr="00A72B84">
              <w:t xml:space="preserve"> профессионал</w:t>
            </w:r>
            <w:r>
              <w:t>изм в подготовке</w:t>
            </w:r>
            <w:r w:rsidRPr="00A72B84">
              <w:t>: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Разрабатывать документацию пользователей;</w:t>
            </w:r>
          </w:p>
          <w:p w:rsidR="007E5D7E" w:rsidRPr="00A72B84" w:rsidRDefault="007E5D7E" w:rsidP="00A53DAE">
            <w:pPr>
              <w:pStyle w:val="aff3"/>
            </w:pPr>
            <w:r w:rsidRPr="00A72B84">
              <w:t>- Работать с технической документацией.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A53DAE">
            <w:pPr>
              <w:pStyle w:val="aff3"/>
              <w:rPr>
                <w:b/>
              </w:rPr>
            </w:pPr>
          </w:p>
        </w:tc>
      </w:tr>
    </w:tbl>
    <w:p w:rsidR="007E5D7E" w:rsidRPr="00474936" w:rsidRDefault="007E5D7E" w:rsidP="00081759">
      <w:pPr>
        <w:pStyle w:val="1"/>
        <w:keepLines/>
        <w:pageBreakBefore/>
        <w:widowControl w:val="0"/>
        <w:numPr>
          <w:ilvl w:val="0"/>
          <w:numId w:val="7"/>
        </w:numPr>
        <w:suppressAutoHyphens/>
        <w:spacing w:before="0" w:after="0" w:line="240" w:lineRule="auto"/>
        <w:jc w:val="both"/>
      </w:pPr>
      <w:bookmarkStart w:id="6" w:name="_Toc438074934"/>
      <w:bookmarkStart w:id="7" w:name="_Toc451449671"/>
      <w:r w:rsidRPr="00474936">
        <w:lastRenderedPageBreak/>
        <w:t xml:space="preserve">Оценка стратегии и </w:t>
      </w:r>
      <w:r w:rsidRPr="008D121E">
        <w:t>спецификация</w:t>
      </w:r>
      <w:bookmarkEnd w:id="6"/>
      <w:bookmarkEnd w:id="7"/>
    </w:p>
    <w:p w:rsidR="007E5D7E" w:rsidRPr="00474936" w:rsidRDefault="007E5D7E" w:rsidP="00081759">
      <w:pPr>
        <w:pStyle w:val="-2"/>
        <w:numPr>
          <w:ilvl w:val="1"/>
          <w:numId w:val="7"/>
        </w:numPr>
      </w:pPr>
      <w:r w:rsidRPr="00474936">
        <w:t>Общие рекомендации</w:t>
      </w:r>
    </w:p>
    <w:p w:rsidR="007E5D7E" w:rsidRDefault="007E5D7E" w:rsidP="007E5D7E">
      <w:pPr>
        <w:pStyle w:val="af9"/>
      </w:pPr>
      <w:r w:rsidRPr="00474936">
        <w:t>Оценивание регулируется Оценкой стратегии WorldSkills. Стратегия устанавливает принципы и приемы, которые должны соответствовать</w:t>
      </w:r>
      <w:r>
        <w:t xml:space="preserve"> оценке</w:t>
      </w:r>
      <w:r w:rsidRPr="00474936">
        <w:t>, установленной правилами WorldSkills.</w:t>
      </w:r>
    </w:p>
    <w:p w:rsidR="007E5D7E" w:rsidRPr="00474936" w:rsidRDefault="007E5D7E" w:rsidP="007E5D7E">
      <w:pPr>
        <w:pStyle w:val="af9"/>
      </w:pPr>
      <w:r w:rsidRPr="003446C0">
        <w:t xml:space="preserve">Экспертная практика оценки лежит в основе конкурса WorldSkills. По этой причине она предметом непрерывного профессионального развития и изучения. Рост информированности в области оценивания будет способствовать совершенствованию основных инструментов оценки, используемых </w:t>
      </w:r>
      <w:r>
        <w:t xml:space="preserve">конкурсом </w:t>
      </w:r>
      <w:r w:rsidRPr="003446C0">
        <w:t>WorldSkills</w:t>
      </w:r>
      <w:r w:rsidRPr="005F5355">
        <w:t xml:space="preserve">: </w:t>
      </w:r>
      <w:r w:rsidRPr="00474936">
        <w:t xml:space="preserve">Схема маркировки, </w:t>
      </w:r>
      <w:r>
        <w:t>Тестовый</w:t>
      </w:r>
      <w:r w:rsidRPr="00474936">
        <w:t xml:space="preserve"> проект и информационной системы </w:t>
      </w:r>
      <w:r>
        <w:t xml:space="preserve">оценки </w:t>
      </w:r>
      <w:r w:rsidRPr="00474936">
        <w:t>(</w:t>
      </w:r>
      <w:r w:rsidRPr="00474936">
        <w:rPr>
          <w:lang w:val="en-US"/>
        </w:rPr>
        <w:t>CIS</w:t>
      </w:r>
      <w:r w:rsidRPr="00474936">
        <w:t>).</w:t>
      </w:r>
    </w:p>
    <w:p w:rsidR="007E5D7E" w:rsidRPr="00474936" w:rsidRDefault="007E5D7E" w:rsidP="007E5D7E">
      <w:pPr>
        <w:pStyle w:val="af9"/>
      </w:pPr>
      <w:r w:rsidRPr="00474936">
        <w:t>В конкурсе WorldSkills</w:t>
      </w:r>
      <w:r>
        <w:t xml:space="preserve"> </w:t>
      </w:r>
      <w:r w:rsidRPr="00474936">
        <w:t>оценка состоит из</w:t>
      </w:r>
      <w:r>
        <w:t xml:space="preserve"> </w:t>
      </w:r>
      <w:r w:rsidRPr="00474936">
        <w:t xml:space="preserve">двух широких категорий: измерение и </w:t>
      </w:r>
      <w:r>
        <w:t>мнение судей</w:t>
      </w:r>
      <w:r w:rsidRPr="00474936">
        <w:t>. Соответственно</w:t>
      </w:r>
      <w:r w:rsidRPr="0071320E">
        <w:t xml:space="preserve"> </w:t>
      </w:r>
      <w:r w:rsidRPr="00474936">
        <w:t>они</w:t>
      </w:r>
      <w:r w:rsidRPr="0071320E">
        <w:t xml:space="preserve"> </w:t>
      </w:r>
      <w:r w:rsidRPr="00474936">
        <w:t>называются</w:t>
      </w:r>
      <w:r w:rsidRPr="0071320E">
        <w:t xml:space="preserve"> </w:t>
      </w:r>
      <w:r w:rsidRPr="00474936">
        <w:t>объектной</w:t>
      </w:r>
      <w:r w:rsidRPr="0071320E">
        <w:t xml:space="preserve"> </w:t>
      </w:r>
      <w:r w:rsidRPr="00474936">
        <w:t>и</w:t>
      </w:r>
      <w:r w:rsidRPr="0071320E">
        <w:t xml:space="preserve"> </w:t>
      </w:r>
      <w:r w:rsidRPr="008F3D3B">
        <w:rPr>
          <w:b/>
          <w:color w:val="212121"/>
          <w:lang w:val="en-US"/>
        </w:rPr>
        <w:t>Judgement</w:t>
      </w:r>
      <w:r w:rsidRPr="002643B4">
        <w:t>-</w:t>
      </w:r>
      <w:r w:rsidRPr="00474936">
        <w:t>оценкой. Для обоих типов оценки используются установленные критерии, по которым оценивается каждый аспект, который имеет большое значение для обеспечения качества в целом.</w:t>
      </w:r>
    </w:p>
    <w:p w:rsidR="007E5D7E" w:rsidRPr="00D7625B" w:rsidRDefault="007E5D7E" w:rsidP="007E5D7E">
      <w:pPr>
        <w:pStyle w:val="af9"/>
      </w:pPr>
      <w:r w:rsidRPr="00474936">
        <w:t xml:space="preserve">Схема маркировки должна следовать нормам нагрузки в рамках </w:t>
      </w:r>
      <w:r>
        <w:t>Технического описания</w:t>
      </w:r>
      <w:r w:rsidRPr="00474936">
        <w:t xml:space="preserve">. </w:t>
      </w:r>
      <w:r>
        <w:t>Тестовый</w:t>
      </w:r>
      <w:r w:rsidRPr="00474936">
        <w:t xml:space="preserve"> проект </w:t>
      </w:r>
      <w:r>
        <w:t xml:space="preserve">- </w:t>
      </w:r>
      <w:r w:rsidRPr="00474936">
        <w:t>это средства оценк</w:t>
      </w:r>
      <w:r>
        <w:t>и</w:t>
      </w:r>
      <w:r w:rsidRPr="00474936">
        <w:t xml:space="preserve"> в рамках заявленных навыков на конкурсе и также должен следовать правилам </w:t>
      </w:r>
      <w:r>
        <w:t>Технического описания</w:t>
      </w:r>
      <w:r w:rsidRPr="00D7625B">
        <w:t xml:space="preserve">. </w:t>
      </w:r>
      <w:r>
        <w:t xml:space="preserve">Специализированная </w:t>
      </w:r>
      <w:r w:rsidRPr="00D7625B">
        <w:t>информационн</w:t>
      </w:r>
      <w:r>
        <w:t>ая</w:t>
      </w:r>
      <w:r w:rsidRPr="00D7625B">
        <w:t xml:space="preserve"> систем</w:t>
      </w:r>
      <w:r>
        <w:t>а</w:t>
      </w:r>
      <w:r w:rsidRPr="00D7625B">
        <w:t xml:space="preserve"> Конкурс</w:t>
      </w:r>
      <w:r>
        <w:t>а</w:t>
      </w:r>
      <w:r w:rsidRPr="00D7625B">
        <w:t xml:space="preserve"> </w:t>
      </w:r>
      <w:r>
        <w:t>предусматривает</w:t>
      </w:r>
      <w:r w:rsidRPr="00D7625B">
        <w:t xml:space="preserve"> своевременную и точную запись оценок и имеет расширенный вспомогательный объем.</w:t>
      </w:r>
    </w:p>
    <w:p w:rsidR="007E5D7E" w:rsidRPr="00474936" w:rsidRDefault="007E5D7E" w:rsidP="007E5D7E">
      <w:pPr>
        <w:pStyle w:val="af9"/>
      </w:pPr>
      <w:r w:rsidRPr="00474936">
        <w:t>Схема маркировки, в общих чертах, будет сопровождать</w:t>
      </w:r>
      <w:r>
        <w:t xml:space="preserve"> </w:t>
      </w:r>
      <w:r w:rsidRPr="00474936">
        <w:t xml:space="preserve">процесс создания </w:t>
      </w:r>
      <w:r>
        <w:t>Тестового проекта</w:t>
      </w:r>
      <w:r w:rsidRPr="00474936">
        <w:t xml:space="preserve">. После этого Схема маркировки и </w:t>
      </w:r>
      <w:r>
        <w:t>Тестовый</w:t>
      </w:r>
      <w:r w:rsidRPr="00474936">
        <w:t xml:space="preserve"> проект будут разрабатываться и развиваться</w:t>
      </w:r>
      <w:r>
        <w:t xml:space="preserve"> </w:t>
      </w:r>
      <w:r w:rsidRPr="00474936">
        <w:t>посредством итеративного процесса для того, чтобы совместно оптимизировать свои взаимоотношения в рамках Стандартно</w:t>
      </w:r>
      <w:r>
        <w:t>й</w:t>
      </w:r>
      <w:r w:rsidRPr="00474936">
        <w:t xml:space="preserve"> </w:t>
      </w:r>
      <w:r>
        <w:t>спецификации</w:t>
      </w:r>
      <w:r w:rsidRPr="00474936">
        <w:t xml:space="preserve"> и Положения </w:t>
      </w:r>
      <w:r>
        <w:t xml:space="preserve">о </w:t>
      </w:r>
      <w:r w:rsidRPr="00474936">
        <w:t xml:space="preserve">стратегии оценки. Они будут согласованы </w:t>
      </w:r>
      <w:r>
        <w:t xml:space="preserve">с </w:t>
      </w:r>
      <w:r w:rsidRPr="00474936">
        <w:t xml:space="preserve">экспертами и представлены </w:t>
      </w:r>
      <w:r w:rsidRPr="008F3D3B">
        <w:rPr>
          <w:lang w:val="en-US"/>
        </w:rPr>
        <w:t>WSR</w:t>
      </w:r>
      <w:r w:rsidRPr="00474936">
        <w:t xml:space="preserve"> для утверждения, чтобы продемонстрировать их качество и соответствие Стандартному руководству.</w:t>
      </w:r>
    </w:p>
    <w:p w:rsidR="007E5D7E" w:rsidRDefault="007E5D7E" w:rsidP="007E5D7E">
      <w:pPr>
        <w:pStyle w:val="af9"/>
      </w:pPr>
      <w:r w:rsidRPr="00474936">
        <w:t xml:space="preserve">До представления на утверждение </w:t>
      </w:r>
      <w:r w:rsidRPr="008F3D3B">
        <w:rPr>
          <w:lang w:val="en-US"/>
        </w:rPr>
        <w:t>WSR</w:t>
      </w:r>
      <w:r w:rsidRPr="00474936">
        <w:t xml:space="preserve"> Схем</w:t>
      </w:r>
      <w:r>
        <w:t>ы</w:t>
      </w:r>
      <w:r w:rsidRPr="00474936">
        <w:t xml:space="preserve"> маркировки и Тестов</w:t>
      </w:r>
      <w:r>
        <w:t>ого</w:t>
      </w:r>
      <w:r w:rsidRPr="00474936">
        <w:t xml:space="preserve"> проект</w:t>
      </w:r>
      <w:r>
        <w:t>а</w:t>
      </w:r>
      <w:r w:rsidRPr="00474936">
        <w:t xml:space="preserve"> буд</w:t>
      </w:r>
      <w:r>
        <w:t>е</w:t>
      </w:r>
      <w:r w:rsidRPr="00474936">
        <w:t>т поддерживать</w:t>
      </w:r>
      <w:r>
        <w:t>ся</w:t>
      </w:r>
      <w:r w:rsidRPr="00474936">
        <w:t xml:space="preserve"> связь с квалифицированными консультантами </w:t>
      </w:r>
      <w:r w:rsidRPr="008F3D3B">
        <w:rPr>
          <w:lang w:val="en-US"/>
        </w:rPr>
        <w:t>WSR</w:t>
      </w:r>
      <w:r w:rsidRPr="00474936">
        <w:t xml:space="preserve"> для того, чтобы использовать данные конкурса (CIS).</w:t>
      </w:r>
      <w:bookmarkStart w:id="8" w:name="_Toc438074935"/>
    </w:p>
    <w:p w:rsidR="007E5D7E" w:rsidRDefault="007E5D7E" w:rsidP="007E5D7E">
      <w:pPr>
        <w:pStyle w:val="af9"/>
      </w:pPr>
    </w:p>
    <w:p w:rsidR="007E5D7E" w:rsidRPr="00971986" w:rsidRDefault="007E5D7E" w:rsidP="00081759">
      <w:pPr>
        <w:pStyle w:val="1"/>
        <w:keepLines/>
        <w:pageBreakBefore/>
        <w:widowControl w:val="0"/>
        <w:numPr>
          <w:ilvl w:val="0"/>
          <w:numId w:val="7"/>
        </w:numPr>
        <w:suppressAutoHyphens/>
        <w:spacing w:before="0" w:after="0" w:line="240" w:lineRule="auto"/>
        <w:jc w:val="both"/>
      </w:pPr>
      <w:r w:rsidRPr="00971986">
        <w:lastRenderedPageBreak/>
        <w:t>Схема оценки</w:t>
      </w:r>
      <w:bookmarkEnd w:id="8"/>
    </w:p>
    <w:p w:rsidR="007E5D7E" w:rsidRPr="0053044C" w:rsidRDefault="007E5D7E" w:rsidP="00081759">
      <w:pPr>
        <w:pStyle w:val="-2"/>
        <w:numPr>
          <w:ilvl w:val="1"/>
          <w:numId w:val="7"/>
        </w:numPr>
      </w:pPr>
      <w:r>
        <w:t>Общие правила</w:t>
      </w:r>
    </w:p>
    <w:p w:rsidR="007E5D7E" w:rsidRPr="00474936" w:rsidRDefault="007E5D7E" w:rsidP="007E5D7E">
      <w:pPr>
        <w:pStyle w:val="af9"/>
      </w:pPr>
      <w:r w:rsidRPr="00474936">
        <w:t>Этот раздел описывает роль и место Схемы оценки, каким образом эксперты оценивают работы конкурентов, демонстрируется на тестовом проекте, а также процедуры и требования к оценке участников.</w:t>
      </w:r>
    </w:p>
    <w:p w:rsidR="007E5D7E" w:rsidRPr="00474936" w:rsidRDefault="007E5D7E" w:rsidP="007E5D7E">
      <w:pPr>
        <w:pStyle w:val="af9"/>
      </w:pPr>
      <w:r w:rsidRPr="00474936">
        <w:t>Схема оценки - ключевой инструмент конкурса WorldSkills, с помощью которого можно оценить навыки участников (почти дословно: который связывает оценку участников с некими стандартами мастерства).</w:t>
      </w:r>
    </w:p>
    <w:p w:rsidR="007E5D7E" w:rsidRPr="00474936" w:rsidRDefault="007E5D7E" w:rsidP="007E5D7E">
      <w:pPr>
        <w:pStyle w:val="af9"/>
      </w:pPr>
      <w:r w:rsidRPr="00474936">
        <w:t>Он предназначен для оценки каждого этапа выполнения работ в соответствии с распределением значений "весов" в Спецификации стандартов.</w:t>
      </w:r>
    </w:p>
    <w:p w:rsidR="007E5D7E" w:rsidRDefault="007E5D7E" w:rsidP="007E5D7E">
      <w:pPr>
        <w:pStyle w:val="af9"/>
      </w:pPr>
      <w:r w:rsidRPr="00474936">
        <w:t xml:space="preserve">На основе значений "весов" в </w:t>
      </w:r>
      <w:r>
        <w:t>Техническом описании</w:t>
      </w:r>
      <w:r w:rsidRPr="00474936">
        <w:t>, Схема оценки устанавливает</w:t>
      </w:r>
      <w:r>
        <w:t xml:space="preserve"> </w:t>
      </w:r>
      <w:r w:rsidRPr="00474936">
        <w:t>параметры для тестового проекта. В зависимости от навыков (мастерства) и оценки их значимости, допустимо разработать более подробную Схему оценки, которая будет использоваться в качестве руководства для тестового проекта.</w:t>
      </w:r>
    </w:p>
    <w:p w:rsidR="007E5D7E" w:rsidRPr="00474936" w:rsidRDefault="007E5D7E" w:rsidP="007E5D7E">
      <w:pPr>
        <w:pStyle w:val="af9"/>
      </w:pPr>
      <w:r w:rsidRPr="00474936">
        <w:t>Кроме того, первоначальный тестовый проект может быть основан на плане Схемы оценки.</w:t>
      </w:r>
    </w:p>
    <w:p w:rsidR="007E5D7E" w:rsidRPr="00474936" w:rsidRDefault="007E5D7E" w:rsidP="007E5D7E">
      <w:pPr>
        <w:pStyle w:val="af9"/>
      </w:pPr>
      <w:r w:rsidRPr="00474936">
        <w:t>С этого момента Схема оценки и тестовый проект должны разрабатываться совместно.</w:t>
      </w:r>
    </w:p>
    <w:p w:rsidR="007E5D7E" w:rsidRPr="00474936" w:rsidRDefault="007E5D7E" w:rsidP="007E5D7E">
      <w:pPr>
        <w:pStyle w:val="af9"/>
      </w:pPr>
      <w:r w:rsidRPr="00474936">
        <w:t>Раздел 2.1, а также предыдущие разделы показывают до какой степени могут расходиться Схема оценки и тестовый проект от значений "весов" в</w:t>
      </w:r>
      <w:r w:rsidRPr="00666629">
        <w:t xml:space="preserve"> Стандартных</w:t>
      </w:r>
      <w:r w:rsidRPr="00474936">
        <w:t xml:space="preserve"> </w:t>
      </w:r>
      <w:r>
        <w:t>с</w:t>
      </w:r>
      <w:r w:rsidRPr="00474936">
        <w:t>пецификаци</w:t>
      </w:r>
      <w:r>
        <w:t>ях,</w:t>
      </w:r>
      <w:r w:rsidRPr="00474936">
        <w:t xml:space="preserve"> если нет практических альтернатив.</w:t>
      </w:r>
    </w:p>
    <w:p w:rsidR="007E5D7E" w:rsidRPr="00474936" w:rsidRDefault="007E5D7E" w:rsidP="007E5D7E">
      <w:pPr>
        <w:pStyle w:val="af9"/>
      </w:pPr>
      <w:r w:rsidRPr="00474936">
        <w:t>Схема оценки и тестовый проект могут быть разработаны одним человеком или несколько, или всеми экспертами.</w:t>
      </w:r>
    </w:p>
    <w:p w:rsidR="007E5D7E" w:rsidRPr="00474936" w:rsidRDefault="007E5D7E" w:rsidP="007E5D7E">
      <w:pPr>
        <w:pStyle w:val="af9"/>
      </w:pPr>
      <w:r w:rsidRPr="00474936">
        <w:t>Детализированная и финальная Схемы оценки и тестовый проект должны быть одобрены всем Экспертным Жюри до конкурса для предоставления независимого контроля качества</w:t>
      </w:r>
      <w:r>
        <w:t>. Исключением являются компетенции</w:t>
      </w:r>
      <w:r w:rsidRPr="00474936">
        <w:t>, которые используют внешн</w:t>
      </w:r>
      <w:r>
        <w:t>его специалиста</w:t>
      </w:r>
      <w:r w:rsidRPr="00474936">
        <w:t xml:space="preserve"> для разработки Схемы оценки и тестового проекта.</w:t>
      </w:r>
    </w:p>
    <w:p w:rsidR="007E5D7E" w:rsidRPr="00474936" w:rsidRDefault="007E5D7E" w:rsidP="007E5D7E">
      <w:pPr>
        <w:pStyle w:val="af9"/>
      </w:pPr>
      <w:r w:rsidRPr="00474936">
        <w:t xml:space="preserve">Кроме того, рекомендуется представить экспертам свои Схемы оценки и тестовые проекты заранее до окончания работ для комментариев и предварительного одобрения, чтобы избежать разочарования или неудач на последних стадиях проекта. Эксперты также советуют работать с командой </w:t>
      </w:r>
      <w:r w:rsidRPr="00474936">
        <w:rPr>
          <w:lang w:val="en-US"/>
        </w:rPr>
        <w:t>CIS</w:t>
      </w:r>
      <w:r w:rsidRPr="00474936">
        <w:t xml:space="preserve"> на промежуточном этапе, для того, чтобы</w:t>
      </w:r>
      <w:r>
        <w:t xml:space="preserve"> </w:t>
      </w:r>
      <w:r w:rsidRPr="00474936">
        <w:t xml:space="preserve">в полной мере воспользоваться возможностями </w:t>
      </w:r>
      <w:r w:rsidRPr="00474936">
        <w:rPr>
          <w:lang w:val="en-US"/>
        </w:rPr>
        <w:t>CIS</w:t>
      </w:r>
      <w:r w:rsidRPr="00474936">
        <w:t>.</w:t>
      </w:r>
    </w:p>
    <w:p w:rsidR="007E5D7E" w:rsidRPr="00474936" w:rsidRDefault="007E5D7E" w:rsidP="007E5D7E">
      <w:pPr>
        <w:pStyle w:val="af9"/>
      </w:pPr>
      <w:r w:rsidRPr="00474936">
        <w:t>Во всех случаях полная и одобренная Схема оценки должн</w:t>
      </w:r>
      <w:r>
        <w:t>а</w:t>
      </w:r>
      <w:r w:rsidRPr="00474936">
        <w:t xml:space="preserve"> быть введен</w:t>
      </w:r>
      <w:r>
        <w:t>а</w:t>
      </w:r>
      <w:r w:rsidRPr="00474936">
        <w:t xml:space="preserve"> в </w:t>
      </w:r>
      <w:r w:rsidRPr="00474936">
        <w:rPr>
          <w:lang w:val="en-US"/>
        </w:rPr>
        <w:t>CIS</w:t>
      </w:r>
      <w:r>
        <w:t>, по крайней мере, за 3 дня до проведения соревнования</w:t>
      </w:r>
      <w:r w:rsidRPr="00474936">
        <w:t xml:space="preserve"> с использованием стандартной таблицы </w:t>
      </w:r>
      <w:r w:rsidRPr="00474936">
        <w:rPr>
          <w:lang w:val="en-US"/>
        </w:rPr>
        <w:t>CIS</w:t>
      </w:r>
      <w:r w:rsidRPr="00474936">
        <w:t xml:space="preserve"> или других согласованных методов.</w:t>
      </w:r>
    </w:p>
    <w:p w:rsidR="007E5D7E" w:rsidRPr="0053044C" w:rsidRDefault="007E5D7E" w:rsidP="00081759">
      <w:pPr>
        <w:pStyle w:val="-2"/>
        <w:numPr>
          <w:ilvl w:val="1"/>
          <w:numId w:val="7"/>
        </w:numPr>
      </w:pPr>
      <w:r w:rsidRPr="0053044C">
        <w:lastRenderedPageBreak/>
        <w:t>Критерии оценки</w:t>
      </w:r>
    </w:p>
    <w:p w:rsidR="007E5D7E" w:rsidRPr="00474936" w:rsidRDefault="007E5D7E" w:rsidP="007E5D7E">
      <w:pPr>
        <w:pStyle w:val="af9"/>
      </w:pPr>
      <w:r w:rsidRPr="00474936">
        <w:t xml:space="preserve">Основные пункты (заголовки, разделы) Схемы оценки являются критериями оценки. Заголовки разделов получаются совместно с тестовым проектом. В соревнованиях Критерии оценки могут быть похожи на заголовки разделов в </w:t>
      </w:r>
      <w:r>
        <w:t>Стандартных спецификациях</w:t>
      </w:r>
      <w:r w:rsidRPr="00474936">
        <w:t xml:space="preserve">; в других они могут быть совершенно другими. Существует, как правило, 5-9 критериев оценки. Соответствуют они заголовкам или нет, Схема оценки должна отражать значения "весов" в </w:t>
      </w:r>
      <w:r>
        <w:t>Стандартных спецификациях</w:t>
      </w:r>
      <w:r w:rsidRPr="00474936">
        <w:t>.</w:t>
      </w:r>
    </w:p>
    <w:p w:rsidR="007E5D7E" w:rsidRPr="00474936" w:rsidRDefault="007E5D7E" w:rsidP="007E5D7E">
      <w:pPr>
        <w:pStyle w:val="af9"/>
      </w:pPr>
      <w:r w:rsidRPr="00474936">
        <w:t xml:space="preserve">Критерии оценки создаются </w:t>
      </w:r>
      <w:r>
        <w:t>людьми</w:t>
      </w:r>
      <w:r w:rsidRPr="00474936">
        <w:t>, разрабатывающими Схему оценки, они могут беспрепятственно определить критерии, которые они считают наиболее подходящими для оценки тестового проекта. Каждый критерий оценки определяется буквами (A-I).</w:t>
      </w:r>
    </w:p>
    <w:p w:rsidR="007E5D7E" w:rsidRPr="00474936" w:rsidRDefault="007E5D7E" w:rsidP="007E5D7E">
      <w:pPr>
        <w:pStyle w:val="af9"/>
      </w:pPr>
      <w:r w:rsidRPr="00474936">
        <w:t>Суммарная форма оценки генерируется CIS и будет включать в себя список Критериев оценки.</w:t>
      </w:r>
    </w:p>
    <w:p w:rsidR="007E5D7E" w:rsidRPr="00474936" w:rsidRDefault="007E5D7E" w:rsidP="007E5D7E">
      <w:pPr>
        <w:pStyle w:val="af9"/>
      </w:pPr>
      <w:r w:rsidRPr="00474936">
        <w:t>Оценка, по каждому из критериев будет рассчитана CIS. Оценки будут представлять собой совокупную сумму оценки, данную в отношении каждого элемента оценки в рамках эт</w:t>
      </w:r>
      <w:r>
        <w:t>их</w:t>
      </w:r>
      <w:r w:rsidRPr="00474936">
        <w:t xml:space="preserve"> Критери</w:t>
      </w:r>
      <w:r>
        <w:t>ев</w:t>
      </w:r>
      <w:r w:rsidRPr="00474936">
        <w:t xml:space="preserve"> оценки.</w:t>
      </w:r>
    </w:p>
    <w:p w:rsidR="007E5D7E" w:rsidRPr="0053044C" w:rsidRDefault="007E5D7E" w:rsidP="00081759">
      <w:pPr>
        <w:pStyle w:val="-2"/>
        <w:numPr>
          <w:ilvl w:val="1"/>
          <w:numId w:val="7"/>
        </w:numPr>
      </w:pPr>
      <w:r w:rsidRPr="0053044C">
        <w:t>Подкритерии</w:t>
      </w:r>
    </w:p>
    <w:p w:rsidR="007E5D7E" w:rsidRPr="00474936" w:rsidRDefault="007E5D7E" w:rsidP="007E5D7E">
      <w:pPr>
        <w:pStyle w:val="af9"/>
      </w:pPr>
      <w:r w:rsidRPr="00474936">
        <w:t>Каждый Критерий оценки состоит из одного или нескольких подкритериев. Каждый подкритерий - заголовок раздела в Форме оценки WorldSkills.</w:t>
      </w:r>
    </w:p>
    <w:p w:rsidR="007E5D7E" w:rsidRPr="00474936" w:rsidRDefault="007E5D7E" w:rsidP="007E5D7E">
      <w:pPr>
        <w:pStyle w:val="af9"/>
      </w:pPr>
      <w:r w:rsidRPr="00474936">
        <w:t>Каждая Форма оценки (подкритерий) содержит информацию об определенном дне, в который он будет отмечен.</w:t>
      </w:r>
    </w:p>
    <w:p w:rsidR="007E5D7E" w:rsidRDefault="007E5D7E" w:rsidP="007E5D7E">
      <w:pPr>
        <w:pStyle w:val="af9"/>
      </w:pPr>
      <w:r w:rsidRPr="00474936">
        <w:t>Каждая Форма оценки (подкритерий) содержит либо объективные или субъективные аспекты, которые должны быть оценены.</w:t>
      </w:r>
    </w:p>
    <w:p w:rsidR="007E5D7E" w:rsidRPr="00474936" w:rsidRDefault="007E5D7E" w:rsidP="007E5D7E">
      <w:pPr>
        <w:pStyle w:val="af9"/>
      </w:pPr>
      <w:r>
        <w:t>Некоторые под</w:t>
      </w:r>
      <w:r w:rsidRPr="00474936">
        <w:t>критерии содержат в себе как объективные, так и субъективные аспекты, и в этом случае существует Форма оценки для каждого из них.</w:t>
      </w:r>
    </w:p>
    <w:p w:rsidR="007E5D7E" w:rsidRPr="0053044C" w:rsidRDefault="007E5D7E" w:rsidP="00081759">
      <w:pPr>
        <w:pStyle w:val="-2"/>
        <w:numPr>
          <w:ilvl w:val="1"/>
          <w:numId w:val="7"/>
        </w:numPr>
      </w:pPr>
      <w:r w:rsidRPr="0053044C">
        <w:t>Аспекты</w:t>
      </w:r>
    </w:p>
    <w:p w:rsidR="007E5D7E" w:rsidRPr="00474936" w:rsidRDefault="007E5D7E" w:rsidP="007E5D7E">
      <w:pPr>
        <w:pStyle w:val="af9"/>
      </w:pPr>
      <w:r w:rsidRPr="00474936">
        <w:t>Каждый аспект определяется детально, каждый элемент маркируется и оценивается совместно с другими оценками или по инструкции, содержащей информацию о том, как должны оцениваться аспекты. Аспекты оцениваются объективно или субъективно и появляются в соответствующей Форме оценки.</w:t>
      </w:r>
    </w:p>
    <w:p w:rsidR="007E5D7E" w:rsidRPr="00474936" w:rsidRDefault="007E5D7E" w:rsidP="007E5D7E">
      <w:pPr>
        <w:pStyle w:val="af9"/>
      </w:pPr>
      <w:r>
        <w:t>Форма оценок – это детальный список, в котором</w:t>
      </w:r>
      <w:r w:rsidRPr="00474936">
        <w:t xml:space="preserve"> каждый аспект отмечается совместно с оценкой (маркировкой), указывается ссылка на раздел навыков, как изложено в </w:t>
      </w:r>
      <w:r>
        <w:t>Стандартных спецификациях</w:t>
      </w:r>
      <w:r w:rsidRPr="00474936">
        <w:t>.</w:t>
      </w:r>
    </w:p>
    <w:p w:rsidR="007E5D7E" w:rsidRDefault="007E5D7E" w:rsidP="007E5D7E">
      <w:pPr>
        <w:pStyle w:val="af9"/>
      </w:pPr>
      <w:r w:rsidRPr="00474936">
        <w:t xml:space="preserve">Суммарная оценка, по каждому аспекту должна находиться в пределах, </w:t>
      </w:r>
      <w:r>
        <w:t>указанных в Стандартных спецификациях</w:t>
      </w:r>
      <w:r w:rsidRPr="00474936">
        <w:t xml:space="preserve">. Это будет отображаться в таблице распределения оценок </w:t>
      </w:r>
      <w:r w:rsidRPr="00474936">
        <w:rPr>
          <w:lang w:val="en-US"/>
        </w:rPr>
        <w:t>CIS</w:t>
      </w:r>
      <w:r w:rsidRPr="00474936">
        <w:t xml:space="preserve">, в следующем формате, когда Схема оценки проверяется </w:t>
      </w:r>
      <w:r>
        <w:t>за С-8 недель</w:t>
      </w:r>
    </w:p>
    <w:tbl>
      <w:tblPr>
        <w:tblW w:w="5000" w:type="pct"/>
        <w:jc w:val="right"/>
        <w:tblBorders>
          <w:top w:val="single" w:sz="12" w:space="0" w:color="F79646" w:themeColor="accent6"/>
          <w:left w:val="single" w:sz="12" w:space="0" w:color="F79646" w:themeColor="accent6"/>
          <w:bottom w:val="single" w:sz="12" w:space="0" w:color="F79646" w:themeColor="accent6"/>
          <w:right w:val="single" w:sz="12" w:space="0" w:color="F79646" w:themeColor="accent6"/>
          <w:insideH w:val="single" w:sz="12" w:space="0" w:color="F79646" w:themeColor="accent6"/>
          <w:insideV w:val="single" w:sz="12" w:space="0" w:color="F79646" w:themeColor="accent6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735"/>
        <w:gridCol w:w="559"/>
        <w:gridCol w:w="551"/>
        <w:gridCol w:w="568"/>
        <w:gridCol w:w="547"/>
        <w:gridCol w:w="563"/>
        <w:gridCol w:w="559"/>
        <w:gridCol w:w="559"/>
        <w:gridCol w:w="553"/>
        <w:gridCol w:w="1304"/>
        <w:gridCol w:w="1300"/>
        <w:gridCol w:w="1304"/>
      </w:tblGrid>
      <w:tr w:rsidR="0089185F" w:rsidRPr="004E2B3F" w:rsidTr="00561A17">
        <w:trPr>
          <w:trHeight w:val="344"/>
          <w:jc w:val="right"/>
        </w:trPr>
        <w:tc>
          <w:tcPr>
            <w:tcW w:w="3012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lastRenderedPageBreak/>
              <w:t>КРИТЕРИИ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ОБЩЕЕ КОЛИЧЕСТВО БАЛЛОВ НА РАЗДЕЛ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БАЛЛЫ СПЕЦИФИКАЦИИ СТАНДАРТОВ WORLDSKILLS НА КАЖДЫЙ РАЗДЕЛ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ВЕЛИЧИНА ОТКЛОНЕНИЯ</w:t>
            </w:r>
          </w:p>
        </w:tc>
      </w:tr>
      <w:tr w:rsidR="0089185F" w:rsidRPr="004E2B3F" w:rsidTr="00561A17">
        <w:trPr>
          <w:trHeight w:val="344"/>
          <w:jc w:val="right"/>
        </w:trPr>
        <w:tc>
          <w:tcPr>
            <w:tcW w:w="373" w:type="pct"/>
            <w:vMerge w:val="restart"/>
            <w:tcBorders>
              <w:top w:val="nil"/>
              <w:left w:val="nil"/>
              <w:bottom w:val="nil"/>
              <w:right w:val="single" w:sz="12" w:space="0" w:color="F79646" w:themeColor="accent6"/>
            </w:tcBorders>
            <w:shd w:val="clear" w:color="auto" w:fill="92D050"/>
            <w:textDirection w:val="btLr"/>
            <w:vAlign w:val="center"/>
          </w:tcPr>
          <w:p w:rsidR="0089185F" w:rsidRPr="004E2B3F" w:rsidRDefault="0089185F" w:rsidP="00561A17">
            <w:pPr>
              <w:ind w:left="113" w:right="113"/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РАЗДЕЛ СПЕЦИФИКАЦИИ СТАНДАРТОВ</w:t>
            </w:r>
          </w:p>
        </w:tc>
        <w:tc>
          <w:tcPr>
            <w:tcW w:w="374" w:type="pct"/>
            <w:tcBorders>
              <w:top w:val="nil"/>
              <w:left w:val="single" w:sz="12" w:space="0" w:color="F79646" w:themeColor="accent6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</w:p>
        </w:tc>
        <w:tc>
          <w:tcPr>
            <w:tcW w:w="284" w:type="pct"/>
            <w:tcBorders>
              <w:top w:val="nil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A</w:t>
            </w:r>
          </w:p>
        </w:tc>
        <w:tc>
          <w:tcPr>
            <w:tcW w:w="280" w:type="pct"/>
            <w:tcBorders>
              <w:top w:val="nil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B</w:t>
            </w:r>
          </w:p>
        </w:tc>
        <w:tc>
          <w:tcPr>
            <w:tcW w:w="289" w:type="pct"/>
            <w:tcBorders>
              <w:top w:val="nil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C</w:t>
            </w:r>
          </w:p>
        </w:tc>
        <w:tc>
          <w:tcPr>
            <w:tcW w:w="278" w:type="pct"/>
            <w:tcBorders>
              <w:top w:val="nil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D</w:t>
            </w:r>
          </w:p>
        </w:tc>
        <w:tc>
          <w:tcPr>
            <w:tcW w:w="286" w:type="pct"/>
            <w:tcBorders>
              <w:top w:val="nil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E</w:t>
            </w:r>
          </w:p>
        </w:tc>
        <w:tc>
          <w:tcPr>
            <w:tcW w:w="284" w:type="pct"/>
            <w:tcBorders>
              <w:top w:val="nil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F</w:t>
            </w:r>
          </w:p>
        </w:tc>
        <w:tc>
          <w:tcPr>
            <w:tcW w:w="284" w:type="pct"/>
            <w:tcBorders>
              <w:top w:val="nil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G</w:t>
            </w:r>
          </w:p>
        </w:tc>
        <w:tc>
          <w:tcPr>
            <w:tcW w:w="281" w:type="pct"/>
            <w:tcBorders>
              <w:top w:val="nil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H</w:t>
            </w:r>
          </w:p>
        </w:tc>
        <w:tc>
          <w:tcPr>
            <w:tcW w:w="663" w:type="pct"/>
            <w:tcBorders>
              <w:top w:val="nil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</w:p>
        </w:tc>
        <w:tc>
          <w:tcPr>
            <w:tcW w:w="661" w:type="pct"/>
            <w:tcBorders>
              <w:top w:val="nil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</w:p>
        </w:tc>
        <w:tc>
          <w:tcPr>
            <w:tcW w:w="663" w:type="pct"/>
            <w:tcBorders>
              <w:top w:val="nil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</w:p>
        </w:tc>
      </w:tr>
      <w:tr w:rsidR="0089185F" w:rsidRPr="004E2B3F" w:rsidTr="00561A17">
        <w:trPr>
          <w:trHeight w:val="344"/>
          <w:jc w:val="right"/>
        </w:trPr>
        <w:tc>
          <w:tcPr>
            <w:tcW w:w="373" w:type="pct"/>
            <w:vMerge/>
            <w:tcBorders>
              <w:left w:val="nil"/>
              <w:bottom w:val="nil"/>
              <w:right w:val="single" w:sz="12" w:space="0" w:color="F79646" w:themeColor="accent6"/>
            </w:tcBorders>
            <w:shd w:val="clear" w:color="auto" w:fill="92D050"/>
            <w:textDirection w:val="btLr"/>
            <w:vAlign w:val="center"/>
          </w:tcPr>
          <w:p w:rsidR="0089185F" w:rsidRPr="004E2B3F" w:rsidRDefault="0089185F" w:rsidP="00561A17">
            <w:pPr>
              <w:ind w:left="113" w:right="113"/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</w:p>
        </w:tc>
        <w:tc>
          <w:tcPr>
            <w:tcW w:w="374" w:type="pct"/>
            <w:tcBorders>
              <w:left w:val="single" w:sz="12" w:space="0" w:color="F79646" w:themeColor="accent6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1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0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2,75</w:t>
            </w:r>
          </w:p>
        </w:tc>
        <w:tc>
          <w:tcPr>
            <w:tcW w:w="278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1,00</w:t>
            </w:r>
          </w:p>
        </w:tc>
        <w:tc>
          <w:tcPr>
            <w:tcW w:w="286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1,25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0,25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1,00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6,25</w:t>
            </w:r>
          </w:p>
        </w:tc>
        <w:tc>
          <w:tcPr>
            <w:tcW w:w="66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6,00</w:t>
            </w: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0,25</w:t>
            </w:r>
          </w:p>
        </w:tc>
      </w:tr>
      <w:tr w:rsidR="0089185F" w:rsidRPr="004E2B3F" w:rsidTr="00561A17">
        <w:trPr>
          <w:trHeight w:val="351"/>
          <w:jc w:val="right"/>
        </w:trPr>
        <w:tc>
          <w:tcPr>
            <w:tcW w:w="373" w:type="pct"/>
            <w:vMerge/>
            <w:tcBorders>
              <w:left w:val="nil"/>
              <w:bottom w:val="nil"/>
              <w:right w:val="single" w:sz="12" w:space="0" w:color="F79646" w:themeColor="accent6"/>
            </w:tcBorders>
            <w:shd w:val="clear" w:color="auto" w:fill="92D050"/>
            <w:textDirection w:val="btLr"/>
            <w:vAlign w:val="center"/>
          </w:tcPr>
          <w:p w:rsidR="0089185F" w:rsidRPr="004E2B3F" w:rsidRDefault="0089185F" w:rsidP="00561A17">
            <w:pPr>
              <w:ind w:left="113" w:right="113"/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</w:p>
        </w:tc>
        <w:tc>
          <w:tcPr>
            <w:tcW w:w="374" w:type="pct"/>
            <w:tcBorders>
              <w:left w:val="single" w:sz="12" w:space="0" w:color="F79646" w:themeColor="accent6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2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0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4,25</w:t>
            </w:r>
          </w:p>
        </w:tc>
        <w:tc>
          <w:tcPr>
            <w:tcW w:w="289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6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2,00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0,50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1,00</w:t>
            </w: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7,75</w:t>
            </w:r>
          </w:p>
        </w:tc>
        <w:tc>
          <w:tcPr>
            <w:tcW w:w="66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6,00</w:t>
            </w: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1,75</w:t>
            </w:r>
          </w:p>
        </w:tc>
      </w:tr>
      <w:tr w:rsidR="0089185F" w:rsidRPr="004E2B3F" w:rsidTr="00561A17">
        <w:trPr>
          <w:trHeight w:val="344"/>
          <w:jc w:val="right"/>
        </w:trPr>
        <w:tc>
          <w:tcPr>
            <w:tcW w:w="373" w:type="pct"/>
            <w:vMerge/>
            <w:tcBorders>
              <w:left w:val="nil"/>
              <w:bottom w:val="nil"/>
              <w:right w:val="single" w:sz="12" w:space="0" w:color="F79646" w:themeColor="accent6"/>
            </w:tcBorders>
            <w:shd w:val="clear" w:color="auto" w:fill="92D050"/>
            <w:textDirection w:val="btLr"/>
            <w:vAlign w:val="center"/>
          </w:tcPr>
          <w:p w:rsidR="0089185F" w:rsidRPr="004E2B3F" w:rsidRDefault="0089185F" w:rsidP="00561A17">
            <w:pPr>
              <w:ind w:left="113" w:right="113"/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</w:p>
        </w:tc>
        <w:tc>
          <w:tcPr>
            <w:tcW w:w="374" w:type="pct"/>
            <w:tcBorders>
              <w:left w:val="single" w:sz="12" w:space="0" w:color="F79646" w:themeColor="accent6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3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11,00</w:t>
            </w:r>
          </w:p>
        </w:tc>
        <w:tc>
          <w:tcPr>
            <w:tcW w:w="280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9,75</w:t>
            </w:r>
          </w:p>
        </w:tc>
        <w:tc>
          <w:tcPr>
            <w:tcW w:w="289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6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1" w:type="pct"/>
            <w:shd w:val="clear" w:color="auto" w:fill="FFFFFF" w:themeFill="background1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20,75</w:t>
            </w:r>
          </w:p>
        </w:tc>
        <w:tc>
          <w:tcPr>
            <w:tcW w:w="66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22,00</w:t>
            </w: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1,25</w:t>
            </w:r>
          </w:p>
        </w:tc>
      </w:tr>
      <w:tr w:rsidR="0089185F" w:rsidRPr="004E2B3F" w:rsidTr="00561A17">
        <w:trPr>
          <w:trHeight w:val="338"/>
          <w:jc w:val="right"/>
        </w:trPr>
        <w:tc>
          <w:tcPr>
            <w:tcW w:w="373" w:type="pct"/>
            <w:vMerge/>
            <w:tcBorders>
              <w:left w:val="nil"/>
              <w:bottom w:val="nil"/>
              <w:right w:val="single" w:sz="12" w:space="0" w:color="F79646" w:themeColor="accent6"/>
            </w:tcBorders>
            <w:shd w:val="clear" w:color="auto" w:fill="92D050"/>
            <w:textDirection w:val="btLr"/>
            <w:vAlign w:val="center"/>
          </w:tcPr>
          <w:p w:rsidR="0089185F" w:rsidRPr="004E2B3F" w:rsidRDefault="0089185F" w:rsidP="00561A17">
            <w:pPr>
              <w:ind w:left="113" w:right="113"/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</w:p>
        </w:tc>
        <w:tc>
          <w:tcPr>
            <w:tcW w:w="374" w:type="pct"/>
            <w:tcBorders>
              <w:left w:val="single" w:sz="12" w:space="0" w:color="F79646" w:themeColor="accent6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4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0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10,25</w:t>
            </w:r>
          </w:p>
        </w:tc>
        <w:tc>
          <w:tcPr>
            <w:tcW w:w="278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11,00</w:t>
            </w:r>
          </w:p>
        </w:tc>
        <w:tc>
          <w:tcPr>
            <w:tcW w:w="286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C4D4BB" wp14:editId="1C220485">
                      <wp:simplePos x="0" y="0"/>
                      <wp:positionH relativeFrom="column">
                        <wp:posOffset>-1419860</wp:posOffset>
                      </wp:positionH>
                      <wp:positionV relativeFrom="paragraph">
                        <wp:posOffset>66675</wp:posOffset>
                      </wp:positionV>
                      <wp:extent cx="3545205" cy="354330"/>
                      <wp:effectExtent l="0" t="628650" r="0" b="636270"/>
                      <wp:wrapNone/>
                      <wp:docPr id="2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243477">
                                <a:off x="0" y="0"/>
                                <a:ext cx="3545205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185F" w:rsidRPr="0041131D" w:rsidRDefault="0089185F" w:rsidP="0089185F">
                                  <w:pPr>
                                    <w:rPr>
                                      <w:b/>
                                      <w:color w:val="808080" w:themeColor="background1" w:themeShade="80"/>
                                      <w:sz w:val="36"/>
                                    </w:rPr>
                                  </w:pPr>
                                  <w:r w:rsidRPr="0041131D">
                                    <w:rPr>
                                      <w:b/>
                                      <w:color w:val="808080" w:themeColor="background1" w:themeShade="80"/>
                                      <w:sz w:val="36"/>
                                    </w:rPr>
                                    <w:t>ОБРАЗЕЦ ТАБЛИЦЫ CIS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C4D4BB" id="Rectangle 43" o:spid="_x0000_s1026" style="position:absolute;left:0;text-align:left;margin-left:-111.8pt;margin-top:5.25pt;width:279.15pt;height:27.9pt;rotation:-1481685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" filled="f" stroked="f">
                      <v:textbox style="mso-fit-shape-to-text:t">
                        <w:txbxContent>
                          <w:p w:rsidR="0089185F" w:rsidRPr="0041131D" w:rsidRDefault="0089185F" w:rsidP="0089185F">
                            <w:pPr>
                              <w:rPr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 w:rsidRPr="0041131D">
                              <w:rPr>
                                <w:b/>
                                <w:color w:val="808080" w:themeColor="background1" w:themeShade="80"/>
                                <w:sz w:val="36"/>
                              </w:rPr>
                              <w:t>ОБРАЗЕЦ ТАБЛИЦЫ CIS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21,25</w:t>
            </w:r>
          </w:p>
        </w:tc>
        <w:tc>
          <w:tcPr>
            <w:tcW w:w="66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22,00</w:t>
            </w: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0,75</w:t>
            </w:r>
          </w:p>
        </w:tc>
      </w:tr>
      <w:tr w:rsidR="0089185F" w:rsidRPr="004E2B3F" w:rsidTr="00561A17">
        <w:trPr>
          <w:trHeight w:val="344"/>
          <w:jc w:val="right"/>
        </w:trPr>
        <w:tc>
          <w:tcPr>
            <w:tcW w:w="373" w:type="pct"/>
            <w:vMerge/>
            <w:tcBorders>
              <w:left w:val="nil"/>
              <w:bottom w:val="nil"/>
              <w:right w:val="single" w:sz="12" w:space="0" w:color="F79646" w:themeColor="accent6"/>
            </w:tcBorders>
            <w:shd w:val="clear" w:color="auto" w:fill="92D050"/>
            <w:textDirection w:val="btLr"/>
            <w:vAlign w:val="center"/>
          </w:tcPr>
          <w:p w:rsidR="0089185F" w:rsidRPr="004E2B3F" w:rsidRDefault="0089185F" w:rsidP="00561A17">
            <w:pPr>
              <w:ind w:left="113" w:right="113"/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</w:p>
        </w:tc>
        <w:tc>
          <w:tcPr>
            <w:tcW w:w="374" w:type="pct"/>
            <w:tcBorders>
              <w:left w:val="single" w:sz="12" w:space="0" w:color="F79646" w:themeColor="accent6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5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0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6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9,50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10,00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1,50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21,00</w:t>
            </w:r>
          </w:p>
        </w:tc>
        <w:tc>
          <w:tcPr>
            <w:tcW w:w="66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22,00</w:t>
            </w: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1,00</w:t>
            </w:r>
          </w:p>
        </w:tc>
      </w:tr>
      <w:tr w:rsidR="0089185F" w:rsidRPr="004E2B3F" w:rsidTr="00561A17">
        <w:trPr>
          <w:trHeight w:val="332"/>
          <w:jc w:val="right"/>
        </w:trPr>
        <w:tc>
          <w:tcPr>
            <w:tcW w:w="373" w:type="pct"/>
            <w:vMerge/>
            <w:tcBorders>
              <w:left w:val="nil"/>
              <w:bottom w:val="nil"/>
              <w:right w:val="single" w:sz="12" w:space="0" w:color="F79646" w:themeColor="accent6"/>
            </w:tcBorders>
            <w:shd w:val="clear" w:color="auto" w:fill="92D050"/>
            <w:textDirection w:val="btLr"/>
            <w:vAlign w:val="center"/>
          </w:tcPr>
          <w:p w:rsidR="0089185F" w:rsidRPr="004E2B3F" w:rsidRDefault="0089185F" w:rsidP="00561A17">
            <w:pPr>
              <w:ind w:left="113" w:right="113"/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</w:p>
        </w:tc>
        <w:tc>
          <w:tcPr>
            <w:tcW w:w="374" w:type="pct"/>
            <w:tcBorders>
              <w:left w:val="single" w:sz="12" w:space="0" w:color="F79646" w:themeColor="accent6"/>
            </w:tcBorders>
            <w:shd w:val="clear" w:color="auto" w:fill="984806" w:themeFill="accent6" w:themeFillShade="80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>6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0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6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2,00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7,00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14,00</w:t>
            </w: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23,00</w:t>
            </w:r>
          </w:p>
        </w:tc>
        <w:tc>
          <w:tcPr>
            <w:tcW w:w="66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22,00</w:t>
            </w: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1,00</w:t>
            </w:r>
          </w:p>
        </w:tc>
      </w:tr>
      <w:tr w:rsidR="0089185F" w:rsidRPr="004E2B3F" w:rsidTr="00561A17">
        <w:trPr>
          <w:cantSplit/>
          <w:trHeight w:val="1208"/>
          <w:jc w:val="right"/>
        </w:trPr>
        <w:tc>
          <w:tcPr>
            <w:tcW w:w="373" w:type="pct"/>
            <w:tcBorders>
              <w:top w:val="nil"/>
              <w:left w:val="nil"/>
              <w:bottom w:val="nil"/>
            </w:tcBorders>
            <w:shd w:val="clear" w:color="auto" w:fill="92D050"/>
            <w:textDirection w:val="btLr"/>
            <w:vAlign w:val="center"/>
          </w:tcPr>
          <w:p w:rsidR="0089185F" w:rsidRPr="004E2B3F" w:rsidRDefault="0089185F" w:rsidP="00561A17">
            <w:pPr>
              <w:ind w:left="113" w:right="113"/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</w:rPr>
            </w:pPr>
            <w:r w:rsidRPr="004E2B3F">
              <w:rPr>
                <w:rFonts w:ascii="Arial" w:hAnsi="Arial" w:cs="Arial"/>
                <w:color w:val="FFFFFF" w:themeColor="background1"/>
                <w:sz w:val="14"/>
                <w:szCs w:val="16"/>
              </w:rPr>
              <w:t xml:space="preserve">ОБЩЕЕ КОЛИЧЕСТВО БАЛЛОВ </w:t>
            </w:r>
          </w:p>
        </w:tc>
        <w:tc>
          <w:tcPr>
            <w:tcW w:w="37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11,00</w:t>
            </w:r>
          </w:p>
        </w:tc>
        <w:tc>
          <w:tcPr>
            <w:tcW w:w="280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11,00</w:t>
            </w:r>
          </w:p>
        </w:tc>
        <w:tc>
          <w:tcPr>
            <w:tcW w:w="289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tabs>
                <w:tab w:val="left" w:leader="dot" w:pos="338"/>
              </w:tabs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13,00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12,00</w:t>
            </w:r>
          </w:p>
        </w:tc>
        <w:tc>
          <w:tcPr>
            <w:tcW w:w="286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14,75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10,25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10,00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15,00</w:t>
            </w: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100,00</w:t>
            </w:r>
          </w:p>
        </w:tc>
        <w:tc>
          <w:tcPr>
            <w:tcW w:w="661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100,00</w:t>
            </w:r>
          </w:p>
        </w:tc>
        <w:tc>
          <w:tcPr>
            <w:tcW w:w="663" w:type="pct"/>
            <w:shd w:val="clear" w:color="auto" w:fill="FFFFFF"/>
            <w:vAlign w:val="center"/>
          </w:tcPr>
          <w:p w:rsidR="0089185F" w:rsidRPr="004E2B3F" w:rsidRDefault="0089185F" w:rsidP="00561A1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E2B3F">
              <w:rPr>
                <w:rFonts w:ascii="Arial" w:hAnsi="Arial" w:cs="Arial"/>
                <w:sz w:val="14"/>
                <w:szCs w:val="16"/>
              </w:rPr>
              <w:t>6,00</w:t>
            </w:r>
          </w:p>
        </w:tc>
      </w:tr>
    </w:tbl>
    <w:p w:rsidR="0089185F" w:rsidRDefault="0089185F" w:rsidP="007E5D7E">
      <w:pPr>
        <w:pStyle w:val="af9"/>
      </w:pPr>
    </w:p>
    <w:p w:rsidR="0089185F" w:rsidRPr="0089185F" w:rsidRDefault="0089185F" w:rsidP="007E5D7E">
      <w:pPr>
        <w:pStyle w:val="af9"/>
      </w:pPr>
    </w:p>
    <w:p w:rsidR="007E5D7E" w:rsidRPr="00D95ABE" w:rsidRDefault="007E5D7E" w:rsidP="00081759">
      <w:pPr>
        <w:pStyle w:val="-2"/>
        <w:numPr>
          <w:ilvl w:val="1"/>
          <w:numId w:val="7"/>
        </w:numPr>
      </w:pPr>
      <w:r w:rsidRPr="008F3D3B">
        <w:rPr>
          <w:lang w:val="en-US"/>
        </w:rPr>
        <w:t>Judgement</w:t>
      </w:r>
      <w:r w:rsidRPr="00D95ABE">
        <w:t xml:space="preserve"> (Мнение экспертов)</w:t>
      </w:r>
    </w:p>
    <w:p w:rsidR="0089185F" w:rsidRPr="004E2B3F" w:rsidRDefault="0089185F" w:rsidP="0089185F">
      <w:pPr>
        <w:pStyle w:val="240"/>
        <w:shd w:val="clear" w:color="auto" w:fill="auto"/>
        <w:spacing w:after="160" w:line="240" w:lineRule="exact"/>
        <w:ind w:left="620" w:firstLine="0"/>
        <w:rPr>
          <w:rFonts w:ascii="Arial" w:hAnsi="Arial" w:cs="Arial"/>
        </w:rPr>
      </w:pPr>
      <w:r w:rsidRPr="004E2B3F">
        <w:rPr>
          <w:rFonts w:ascii="Arial" w:hAnsi="Arial" w:cs="Arial"/>
        </w:rPr>
        <w:t xml:space="preserve">При принятии решения используется шкала 0–3. Для обеспечения неукоснительного и согласованного применения этой шкалы решение должно приниматься </w:t>
      </w:r>
      <w:r>
        <w:rPr>
          <w:rFonts w:ascii="Arial" w:hAnsi="Arial" w:cs="Arial"/>
        </w:rPr>
        <w:t>с</w:t>
      </w:r>
      <w:r w:rsidRPr="004E2B3F">
        <w:rPr>
          <w:rFonts w:ascii="Arial" w:hAnsi="Arial" w:cs="Arial"/>
        </w:rPr>
        <w:t xml:space="preserve"> учетом следующего:</w:t>
      </w:r>
    </w:p>
    <w:p w:rsidR="0089185F" w:rsidRPr="004E2B3F" w:rsidRDefault="0089185F" w:rsidP="00081759">
      <w:pPr>
        <w:pStyle w:val="240"/>
        <w:numPr>
          <w:ilvl w:val="0"/>
          <w:numId w:val="8"/>
        </w:numPr>
        <w:shd w:val="clear" w:color="auto" w:fill="auto"/>
        <w:tabs>
          <w:tab w:val="left" w:pos="898"/>
        </w:tabs>
        <w:spacing w:after="84" w:line="190" w:lineRule="exact"/>
        <w:ind w:left="360" w:hanging="360"/>
        <w:jc w:val="both"/>
        <w:rPr>
          <w:rFonts w:ascii="Arial" w:hAnsi="Arial" w:cs="Arial"/>
        </w:rPr>
      </w:pPr>
      <w:r w:rsidRPr="004E2B3F">
        <w:rPr>
          <w:rFonts w:ascii="Arial" w:hAnsi="Arial" w:cs="Arial"/>
        </w:rPr>
        <w:t>контрольных показателей (критериев) для подробного руководства по каждому аспекту;</w:t>
      </w:r>
    </w:p>
    <w:p w:rsidR="0089185F" w:rsidRPr="004E2B3F" w:rsidRDefault="0089185F" w:rsidP="00081759">
      <w:pPr>
        <w:pStyle w:val="240"/>
        <w:numPr>
          <w:ilvl w:val="0"/>
          <w:numId w:val="9"/>
        </w:numPr>
        <w:shd w:val="clear" w:color="auto" w:fill="auto"/>
        <w:tabs>
          <w:tab w:val="left" w:pos="898"/>
        </w:tabs>
        <w:spacing w:after="21" w:line="190" w:lineRule="exact"/>
        <w:ind w:left="620" w:firstLine="0"/>
        <w:jc w:val="both"/>
        <w:rPr>
          <w:rFonts w:ascii="Arial" w:hAnsi="Arial" w:cs="Arial"/>
        </w:rPr>
      </w:pPr>
      <w:r w:rsidRPr="004E2B3F">
        <w:rPr>
          <w:rFonts w:ascii="Arial" w:hAnsi="Arial" w:cs="Arial"/>
        </w:rPr>
        <w:t>шкалы 0–3, где:</w:t>
      </w:r>
    </w:p>
    <w:p w:rsidR="0089185F" w:rsidRPr="004E2B3F" w:rsidRDefault="0089185F" w:rsidP="00081759">
      <w:pPr>
        <w:pStyle w:val="240"/>
        <w:numPr>
          <w:ilvl w:val="0"/>
          <w:numId w:val="9"/>
        </w:numPr>
        <w:shd w:val="clear" w:color="auto" w:fill="auto"/>
        <w:tabs>
          <w:tab w:val="left" w:pos="1187"/>
        </w:tabs>
        <w:spacing w:line="269" w:lineRule="exact"/>
        <w:ind w:left="900" w:firstLine="0"/>
        <w:jc w:val="both"/>
        <w:rPr>
          <w:rFonts w:ascii="Arial" w:hAnsi="Arial" w:cs="Arial"/>
        </w:rPr>
      </w:pPr>
      <w:r w:rsidRPr="004E2B3F">
        <w:rPr>
          <w:rFonts w:ascii="Arial" w:hAnsi="Arial" w:cs="Arial"/>
        </w:rPr>
        <w:t>0: исполнение ниже промышленного стандарта;</w:t>
      </w:r>
    </w:p>
    <w:p w:rsidR="0089185F" w:rsidRPr="004E2B3F" w:rsidRDefault="0089185F" w:rsidP="00081759">
      <w:pPr>
        <w:pStyle w:val="240"/>
        <w:numPr>
          <w:ilvl w:val="0"/>
          <w:numId w:val="9"/>
        </w:numPr>
        <w:shd w:val="clear" w:color="auto" w:fill="auto"/>
        <w:tabs>
          <w:tab w:val="left" w:pos="1187"/>
        </w:tabs>
        <w:spacing w:line="269" w:lineRule="exact"/>
        <w:ind w:left="900" w:firstLine="0"/>
        <w:jc w:val="both"/>
        <w:rPr>
          <w:rFonts w:ascii="Arial" w:hAnsi="Arial" w:cs="Arial"/>
        </w:rPr>
      </w:pPr>
      <w:r w:rsidRPr="004E2B3F">
        <w:rPr>
          <w:rFonts w:ascii="Arial" w:hAnsi="Arial" w:cs="Arial"/>
        </w:rPr>
        <w:t>1: исполнение соответствует промышленному стандарту;</w:t>
      </w:r>
    </w:p>
    <w:p w:rsidR="0089185F" w:rsidRPr="004E2B3F" w:rsidRDefault="0089185F" w:rsidP="00081759">
      <w:pPr>
        <w:pStyle w:val="240"/>
        <w:numPr>
          <w:ilvl w:val="0"/>
          <w:numId w:val="9"/>
        </w:numPr>
        <w:shd w:val="clear" w:color="auto" w:fill="auto"/>
        <w:tabs>
          <w:tab w:val="left" w:pos="1187"/>
        </w:tabs>
        <w:spacing w:line="269" w:lineRule="exact"/>
        <w:ind w:left="1134" w:hanging="234"/>
        <w:jc w:val="both"/>
        <w:rPr>
          <w:rFonts w:ascii="Arial" w:hAnsi="Arial" w:cs="Arial"/>
        </w:rPr>
      </w:pPr>
      <w:r w:rsidRPr="004E2B3F">
        <w:rPr>
          <w:rFonts w:ascii="Arial" w:hAnsi="Arial" w:cs="Arial"/>
        </w:rPr>
        <w:t>2: исполнение соответствует промышленному стандарту и в некоторых отношениях превышает его;</w:t>
      </w:r>
    </w:p>
    <w:p w:rsidR="0089185F" w:rsidRPr="004E2B3F" w:rsidRDefault="0089185F" w:rsidP="00081759">
      <w:pPr>
        <w:pStyle w:val="240"/>
        <w:numPr>
          <w:ilvl w:val="0"/>
          <w:numId w:val="9"/>
        </w:numPr>
        <w:shd w:val="clear" w:color="auto" w:fill="auto"/>
        <w:tabs>
          <w:tab w:val="left" w:pos="1187"/>
        </w:tabs>
        <w:spacing w:line="269" w:lineRule="exact"/>
        <w:ind w:left="1134" w:hanging="234"/>
        <w:jc w:val="both"/>
        <w:rPr>
          <w:rFonts w:ascii="Arial" w:hAnsi="Arial" w:cs="Arial"/>
        </w:rPr>
      </w:pPr>
      <w:r w:rsidRPr="004E2B3F">
        <w:rPr>
          <w:rFonts w:ascii="Arial" w:hAnsi="Arial" w:cs="Arial"/>
        </w:rPr>
        <w:t>3: исполнение полностью превышает промышленный стандарт и оценивается как отличное.</w:t>
      </w:r>
    </w:p>
    <w:p w:rsidR="0089185F" w:rsidRPr="004E2B3F" w:rsidRDefault="0089185F" w:rsidP="0089185F">
      <w:pPr>
        <w:pStyle w:val="a0"/>
        <w:numPr>
          <w:ilvl w:val="0"/>
          <w:numId w:val="0"/>
        </w:numPr>
        <w:ind w:left="360"/>
      </w:pPr>
      <w:r w:rsidRPr="004E2B3F">
        <w:t>Три эксперта оценивают каждый аспект, а четвертый эксперт выступает в роли судьи, когда необходимо исключить оценку соотечественника.</w:t>
      </w:r>
    </w:p>
    <w:p w:rsidR="007E5D7E" w:rsidRPr="00D95ABE" w:rsidRDefault="007E5D7E" w:rsidP="00081759">
      <w:pPr>
        <w:pStyle w:val="-2"/>
        <w:numPr>
          <w:ilvl w:val="1"/>
          <w:numId w:val="7"/>
        </w:numPr>
      </w:pPr>
      <w:r w:rsidRPr="008F3D3B">
        <w:rPr>
          <w:lang w:val="en-US"/>
        </w:rPr>
        <w:t>Measurement</w:t>
      </w:r>
      <w:r w:rsidRPr="00D95ABE">
        <w:t xml:space="preserve"> (измерение)</w:t>
      </w:r>
    </w:p>
    <w:p w:rsidR="007E5D7E" w:rsidRPr="00F745D6" w:rsidRDefault="0089185F" w:rsidP="007E5D7E">
      <w:pPr>
        <w:pStyle w:val="af9"/>
      </w:pPr>
      <w:r w:rsidRPr="004E2B3F">
        <w:rPr>
          <w:rFonts w:ascii="Arial" w:hAnsi="Arial" w:cs="Arial"/>
        </w:rPr>
        <w:t>Оценка каждого аспекта осуществляется тремя экспертами. Если не указано иное, будет присуждена только максимальная оценка или ноль баллов. Там, где они используются, контрольные показатели для присуждения частичных оценок четко определяются в рамках аспекта.</w:t>
      </w:r>
    </w:p>
    <w:p w:rsidR="007E5D7E" w:rsidRPr="000D1F41" w:rsidRDefault="007E5D7E" w:rsidP="00081759">
      <w:pPr>
        <w:pStyle w:val="-2"/>
        <w:numPr>
          <w:ilvl w:val="1"/>
          <w:numId w:val="7"/>
        </w:numPr>
      </w:pPr>
      <w:r w:rsidRPr="000D1F41">
        <w:lastRenderedPageBreak/>
        <w:t xml:space="preserve">Использование </w:t>
      </w:r>
      <w:r w:rsidRPr="008F3D3B">
        <w:rPr>
          <w:lang w:val="en-US"/>
        </w:rPr>
        <w:t>Judgement</w:t>
      </w:r>
      <w:r w:rsidRPr="000D1F41">
        <w:t xml:space="preserve"> и </w:t>
      </w:r>
      <w:r w:rsidRPr="000D1F41">
        <w:rPr>
          <w:lang w:val="en-US"/>
        </w:rPr>
        <w:t>Measurement</w:t>
      </w:r>
    </w:p>
    <w:p w:rsidR="007E5D7E" w:rsidRPr="00A72B84" w:rsidRDefault="0089185F" w:rsidP="007E5D7E">
      <w:pPr>
        <w:pStyle w:val="af9"/>
      </w:pPr>
      <w:r w:rsidRPr="004E2B3F">
        <w:rPr>
          <w:rFonts w:ascii="Arial" w:hAnsi="Arial" w:cs="Arial"/>
        </w:rPr>
        <w:t>Решения, касающиеся выбора критериев и методов оценки принимаются во время разработки соревнования с использованием схемы выставления оценки и конкурсного задания.</w:t>
      </w:r>
    </w:p>
    <w:p w:rsidR="007E5D7E" w:rsidRPr="0053044C" w:rsidRDefault="008C7EF7" w:rsidP="00081759">
      <w:pPr>
        <w:pStyle w:val="-2"/>
        <w:numPr>
          <w:ilvl w:val="1"/>
          <w:numId w:val="7"/>
        </w:numPr>
      </w:pPr>
      <w:r>
        <w:t>Завершение</w:t>
      </w:r>
      <w:r w:rsidR="007E5D7E" w:rsidRPr="0053044C">
        <w:t xml:space="preserve"> спецификации оценки навыков</w:t>
      </w:r>
    </w:p>
    <w:p w:rsidR="007E5D7E" w:rsidRPr="00474936" w:rsidRDefault="007E5D7E" w:rsidP="007E5D7E">
      <w:pPr>
        <w:pStyle w:val="af9"/>
      </w:pPr>
      <w:r w:rsidRPr="00474936">
        <w:t>Оценочные группы будут сформированы в соответствии с Правилами соревнований.</w:t>
      </w:r>
    </w:p>
    <w:p w:rsidR="007E5D7E" w:rsidRPr="00474936" w:rsidRDefault="007E5D7E" w:rsidP="007E5D7E">
      <w:pPr>
        <w:pStyle w:val="af9"/>
      </w:pPr>
      <w:r w:rsidRPr="00474936">
        <w:t>Критерии оценки, разработанные внешним писателем, четкие и лаконичные, они</w:t>
      </w:r>
      <w:r>
        <w:t xml:space="preserve"> </w:t>
      </w:r>
      <w:r w:rsidRPr="00474936">
        <w:t>поясняют, как и почему присуждается каждая оценка.</w:t>
      </w:r>
    </w:p>
    <w:p w:rsidR="007E5D7E" w:rsidRDefault="007E5D7E" w:rsidP="007E5D7E">
      <w:pPr>
        <w:pStyle w:val="af9"/>
      </w:pPr>
      <w:r w:rsidRPr="00474936">
        <w:t>Существует три разных типа объективных критериев для оценки тестового проекта. Приведенная ниже таблица описывает эти типы: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89"/>
        <w:gridCol w:w="2821"/>
        <w:gridCol w:w="1715"/>
        <w:gridCol w:w="1134"/>
        <w:gridCol w:w="1270"/>
      </w:tblGrid>
      <w:tr w:rsidR="007E5D7E" w:rsidRPr="003B11B9" w:rsidTr="008C7EF7">
        <w:tc>
          <w:tcPr>
            <w:tcW w:w="2689" w:type="dxa"/>
            <w:shd w:val="clear" w:color="auto" w:fill="8DB3E2" w:themeFill="text2" w:themeFillTint="66"/>
          </w:tcPr>
          <w:p w:rsidR="007E5D7E" w:rsidRPr="003B11B9" w:rsidRDefault="007E5D7E" w:rsidP="00A53DAE">
            <w:pPr>
              <w:pStyle w:val="aff3"/>
            </w:pPr>
            <w:r w:rsidRPr="003B11B9">
              <w:t>Тип</w:t>
            </w:r>
          </w:p>
        </w:tc>
        <w:tc>
          <w:tcPr>
            <w:tcW w:w="2821" w:type="dxa"/>
            <w:shd w:val="clear" w:color="auto" w:fill="8DB3E2" w:themeFill="text2" w:themeFillTint="66"/>
          </w:tcPr>
          <w:p w:rsidR="007E5D7E" w:rsidRPr="003B11B9" w:rsidRDefault="007E5D7E" w:rsidP="00A53DAE">
            <w:pPr>
              <w:pStyle w:val="aff3"/>
            </w:pPr>
            <w:r w:rsidRPr="003B11B9">
              <w:t>Пример</w:t>
            </w:r>
          </w:p>
        </w:tc>
        <w:tc>
          <w:tcPr>
            <w:tcW w:w="1715" w:type="dxa"/>
            <w:shd w:val="clear" w:color="auto" w:fill="8DB3E2" w:themeFill="text2" w:themeFillTint="66"/>
          </w:tcPr>
          <w:p w:rsidR="007E5D7E" w:rsidRPr="003B11B9" w:rsidRDefault="007E5D7E" w:rsidP="00A53DAE">
            <w:pPr>
              <w:pStyle w:val="aff3"/>
            </w:pPr>
            <w:r w:rsidRPr="003B11B9">
              <w:t>Максимальная оценка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E5D7E" w:rsidRPr="003B11B9" w:rsidRDefault="007E5D7E" w:rsidP="00A53DAE">
            <w:pPr>
              <w:pStyle w:val="aff3"/>
            </w:pPr>
            <w:r w:rsidRPr="003B11B9">
              <w:t>Все верно</w:t>
            </w:r>
          </w:p>
        </w:tc>
        <w:tc>
          <w:tcPr>
            <w:tcW w:w="1270" w:type="dxa"/>
            <w:shd w:val="clear" w:color="auto" w:fill="8DB3E2" w:themeFill="text2" w:themeFillTint="66"/>
          </w:tcPr>
          <w:p w:rsidR="007E5D7E" w:rsidRPr="003B11B9" w:rsidRDefault="007E5D7E" w:rsidP="00A53DAE">
            <w:pPr>
              <w:pStyle w:val="aff3"/>
            </w:pPr>
            <w:r w:rsidRPr="003B11B9">
              <w:t>Не верно</w:t>
            </w:r>
          </w:p>
        </w:tc>
      </w:tr>
      <w:tr w:rsidR="007E5D7E" w:rsidRPr="003B11B9" w:rsidTr="008C7EF7">
        <w:tc>
          <w:tcPr>
            <w:tcW w:w="2689" w:type="dxa"/>
          </w:tcPr>
          <w:p w:rsidR="007E5D7E" w:rsidRPr="003B11B9" w:rsidRDefault="007E5D7E" w:rsidP="00A53DAE">
            <w:pPr>
              <w:pStyle w:val="aff3"/>
            </w:pPr>
            <w:r w:rsidRPr="003B11B9">
              <w:t>Полная оценка или нулевая</w:t>
            </w:r>
          </w:p>
        </w:tc>
        <w:tc>
          <w:tcPr>
            <w:tcW w:w="2821" w:type="dxa"/>
          </w:tcPr>
          <w:p w:rsidR="007E5D7E" w:rsidRPr="003B11B9" w:rsidRDefault="007E5D7E" w:rsidP="00A53DAE">
            <w:pPr>
              <w:pStyle w:val="aff3"/>
            </w:pPr>
            <w:r w:rsidRPr="003B11B9">
              <w:t>Круговая диаграмма показывает в процентах</w:t>
            </w:r>
          </w:p>
        </w:tc>
        <w:tc>
          <w:tcPr>
            <w:tcW w:w="1715" w:type="dxa"/>
          </w:tcPr>
          <w:p w:rsidR="007E5D7E" w:rsidRPr="003B11B9" w:rsidRDefault="007E5D7E" w:rsidP="00A53DAE">
            <w:pPr>
              <w:pStyle w:val="aff3"/>
            </w:pPr>
            <w:r w:rsidRPr="003B11B9">
              <w:t>0,2</w:t>
            </w:r>
          </w:p>
        </w:tc>
        <w:tc>
          <w:tcPr>
            <w:tcW w:w="1134" w:type="dxa"/>
          </w:tcPr>
          <w:p w:rsidR="007E5D7E" w:rsidRPr="003B11B9" w:rsidRDefault="007E5D7E" w:rsidP="00A53DAE">
            <w:pPr>
              <w:pStyle w:val="aff3"/>
            </w:pPr>
            <w:r w:rsidRPr="003B11B9">
              <w:t>0,2</w:t>
            </w:r>
          </w:p>
        </w:tc>
        <w:tc>
          <w:tcPr>
            <w:tcW w:w="1270" w:type="dxa"/>
          </w:tcPr>
          <w:p w:rsidR="007E5D7E" w:rsidRPr="003B11B9" w:rsidRDefault="007E5D7E" w:rsidP="00A53DAE">
            <w:pPr>
              <w:pStyle w:val="aff3"/>
            </w:pPr>
            <w:r w:rsidRPr="003B11B9">
              <w:t>0</w:t>
            </w:r>
          </w:p>
        </w:tc>
      </w:tr>
      <w:tr w:rsidR="007E5D7E" w:rsidRPr="003B11B9" w:rsidTr="008C7EF7">
        <w:tc>
          <w:tcPr>
            <w:tcW w:w="2689" w:type="dxa"/>
          </w:tcPr>
          <w:p w:rsidR="007E5D7E" w:rsidRPr="003B11B9" w:rsidRDefault="007E5D7E" w:rsidP="00A53DAE">
            <w:pPr>
              <w:pStyle w:val="aff3"/>
            </w:pPr>
            <w:r w:rsidRPr="003B11B9">
              <w:t>При уменьшении количества баллов используется скользящая шкала</w:t>
            </w:r>
          </w:p>
        </w:tc>
        <w:tc>
          <w:tcPr>
            <w:tcW w:w="2821" w:type="dxa"/>
          </w:tcPr>
          <w:p w:rsidR="007E5D7E" w:rsidRPr="003B11B9" w:rsidRDefault="007E5D7E" w:rsidP="00A53DAE">
            <w:pPr>
              <w:pStyle w:val="aff3"/>
            </w:pPr>
            <w:r w:rsidRPr="003B11B9">
              <w:t>В формате отчет указано, что за каждую ошибку вычитается по 0.1 балла.</w:t>
            </w:r>
          </w:p>
        </w:tc>
        <w:tc>
          <w:tcPr>
            <w:tcW w:w="1715" w:type="dxa"/>
          </w:tcPr>
          <w:p w:rsidR="007E5D7E" w:rsidRPr="003B11B9" w:rsidRDefault="007E5D7E" w:rsidP="00A53DAE">
            <w:pPr>
              <w:pStyle w:val="aff3"/>
            </w:pPr>
            <w:r w:rsidRPr="003B11B9">
              <w:t>0,5</w:t>
            </w:r>
          </w:p>
        </w:tc>
        <w:tc>
          <w:tcPr>
            <w:tcW w:w="1134" w:type="dxa"/>
          </w:tcPr>
          <w:p w:rsidR="007E5D7E" w:rsidRPr="003B11B9" w:rsidRDefault="007E5D7E" w:rsidP="00A53DAE">
            <w:pPr>
              <w:pStyle w:val="aff3"/>
            </w:pPr>
            <w:r w:rsidRPr="003B11B9">
              <w:t>0,5</w:t>
            </w:r>
          </w:p>
        </w:tc>
        <w:tc>
          <w:tcPr>
            <w:tcW w:w="1270" w:type="dxa"/>
          </w:tcPr>
          <w:p w:rsidR="007E5D7E" w:rsidRPr="003B11B9" w:rsidRDefault="007E5D7E" w:rsidP="00A53DAE">
            <w:pPr>
              <w:pStyle w:val="aff3"/>
            </w:pPr>
            <w:r w:rsidRPr="003B11B9">
              <w:t>0-0,4</w:t>
            </w:r>
          </w:p>
        </w:tc>
      </w:tr>
      <w:tr w:rsidR="007E5D7E" w:rsidRPr="003B11B9" w:rsidTr="008C7EF7">
        <w:tc>
          <w:tcPr>
            <w:tcW w:w="2689" w:type="dxa"/>
          </w:tcPr>
          <w:p w:rsidR="007E5D7E" w:rsidRPr="003B11B9" w:rsidRDefault="007E5D7E" w:rsidP="00A53DAE">
            <w:pPr>
              <w:pStyle w:val="aff3"/>
            </w:pPr>
            <w:r w:rsidRPr="003B11B9">
              <w:t>Добавление баллов к 0 отметкам (используется прогрессивная шкала).</w:t>
            </w:r>
          </w:p>
        </w:tc>
        <w:tc>
          <w:tcPr>
            <w:tcW w:w="2821" w:type="dxa"/>
          </w:tcPr>
          <w:p w:rsidR="007E5D7E" w:rsidRPr="003B11B9" w:rsidRDefault="007E5D7E" w:rsidP="00A53DAE">
            <w:pPr>
              <w:pStyle w:val="aff3"/>
            </w:pPr>
            <w:r w:rsidRPr="003B11B9">
              <w:t>При правильном решении добавляется по 0, 1 балла.</w:t>
            </w:r>
          </w:p>
          <w:p w:rsidR="007E5D7E" w:rsidRPr="003B11B9" w:rsidRDefault="007E5D7E" w:rsidP="00A53DAE">
            <w:pPr>
              <w:pStyle w:val="aff3"/>
            </w:pPr>
          </w:p>
        </w:tc>
        <w:tc>
          <w:tcPr>
            <w:tcW w:w="1715" w:type="dxa"/>
          </w:tcPr>
          <w:p w:rsidR="007E5D7E" w:rsidRPr="003B11B9" w:rsidRDefault="007E5D7E" w:rsidP="00A53DAE">
            <w:pPr>
              <w:pStyle w:val="aff3"/>
            </w:pPr>
            <w:r w:rsidRPr="003B11B9">
              <w:t>1,0</w:t>
            </w:r>
          </w:p>
        </w:tc>
        <w:tc>
          <w:tcPr>
            <w:tcW w:w="1134" w:type="dxa"/>
          </w:tcPr>
          <w:p w:rsidR="007E5D7E" w:rsidRPr="003B11B9" w:rsidRDefault="007E5D7E" w:rsidP="00A53DAE">
            <w:pPr>
              <w:pStyle w:val="aff3"/>
            </w:pPr>
            <w:r w:rsidRPr="003B11B9">
              <w:t>1,0</w:t>
            </w:r>
          </w:p>
        </w:tc>
        <w:tc>
          <w:tcPr>
            <w:tcW w:w="1270" w:type="dxa"/>
          </w:tcPr>
          <w:p w:rsidR="007E5D7E" w:rsidRPr="003B11B9" w:rsidRDefault="007E5D7E" w:rsidP="00A53DAE">
            <w:pPr>
              <w:pStyle w:val="aff3"/>
            </w:pPr>
            <w:r w:rsidRPr="003B11B9">
              <w:t>0-0,9</w:t>
            </w:r>
          </w:p>
        </w:tc>
      </w:tr>
    </w:tbl>
    <w:p w:rsidR="007E5D7E" w:rsidRPr="0053044C" w:rsidRDefault="007E5D7E" w:rsidP="00081759">
      <w:pPr>
        <w:pStyle w:val="-2"/>
        <w:numPr>
          <w:ilvl w:val="1"/>
          <w:numId w:val="7"/>
        </w:numPr>
      </w:pPr>
      <w:r w:rsidRPr="0053044C">
        <w:t>Процедуры оценки навыков</w:t>
      </w:r>
    </w:p>
    <w:p w:rsidR="007E5D7E" w:rsidRPr="00A72B84" w:rsidRDefault="007E5D7E" w:rsidP="007E5D7E">
      <w:pPr>
        <w:pStyle w:val="af9"/>
      </w:pPr>
      <w:r w:rsidRPr="00A72B84">
        <w:t>Каждый эксперт выступает в качестве члена команды оценки тестового проекта.</w:t>
      </w:r>
    </w:p>
    <w:p w:rsidR="007E5D7E" w:rsidRPr="00A72B84" w:rsidRDefault="007E5D7E" w:rsidP="007E5D7E">
      <w:pPr>
        <w:pStyle w:val="af9"/>
      </w:pPr>
      <w:r w:rsidRPr="00A72B84">
        <w:t>Эксперты будут разделены на команды оценки при максимально возможном равенстве в количестве оценки критериев.</w:t>
      </w:r>
    </w:p>
    <w:p w:rsidR="007E5D7E" w:rsidRPr="00A72B84" w:rsidRDefault="007E5D7E" w:rsidP="007E5D7E">
      <w:pPr>
        <w:pStyle w:val="af9"/>
      </w:pPr>
      <w:r w:rsidRPr="00A72B84">
        <w:t>Состав команд оценки будет определять Главный эксперт и Заместитель главного эксперта с целью достижения баланса между новыми и опытными экспертами в каждой из команд.</w:t>
      </w:r>
    </w:p>
    <w:p w:rsidR="007E5D7E" w:rsidRPr="00A72B84" w:rsidRDefault="007E5D7E" w:rsidP="007E5D7E">
      <w:pPr>
        <w:pStyle w:val="af9"/>
      </w:pPr>
      <w:r w:rsidRPr="00A72B84">
        <w:t>Эксперты будут разделены по различным культурным группам по субъективным оценкам на сколько это будет возможным.</w:t>
      </w:r>
    </w:p>
    <w:p w:rsidR="007E5D7E" w:rsidRDefault="007E5D7E" w:rsidP="007E5D7E">
      <w:pPr>
        <w:pStyle w:val="af9"/>
      </w:pPr>
      <w:r w:rsidRPr="00A72B84">
        <w:t>Внешний автор проекта должен обеспечить экспертов критериями оценки. Эксперты обсудят критерии оценки по прибытию на конкурс.</w:t>
      </w:r>
    </w:p>
    <w:p w:rsidR="008C7EF7" w:rsidRPr="00A72B84" w:rsidRDefault="008C7EF7" w:rsidP="007E5D7E">
      <w:pPr>
        <w:pStyle w:val="af9"/>
      </w:pPr>
      <w:r w:rsidRPr="008C7EF7">
        <w:t>Эксперты согласуют окончательную схему выставления оценок на соревновании. Судейские оценки не должны превышать 20 %.</w:t>
      </w:r>
    </w:p>
    <w:p w:rsidR="007E5D7E" w:rsidRPr="00971986" w:rsidRDefault="007E5D7E" w:rsidP="00081759">
      <w:pPr>
        <w:pStyle w:val="1"/>
        <w:keepLines/>
        <w:pageBreakBefore/>
        <w:widowControl w:val="0"/>
        <w:numPr>
          <w:ilvl w:val="0"/>
          <w:numId w:val="7"/>
        </w:numPr>
        <w:suppressAutoHyphens/>
        <w:spacing w:before="0" w:after="0" w:line="240" w:lineRule="auto"/>
        <w:jc w:val="both"/>
      </w:pPr>
      <w:bookmarkStart w:id="9" w:name="_Toc438074936"/>
      <w:r w:rsidRPr="00971986">
        <w:lastRenderedPageBreak/>
        <w:t>Тестовый проект</w:t>
      </w:r>
      <w:bookmarkEnd w:id="9"/>
    </w:p>
    <w:p w:rsidR="007E5D7E" w:rsidRPr="00AA6A45" w:rsidRDefault="007E5D7E" w:rsidP="00081759">
      <w:pPr>
        <w:pStyle w:val="-2"/>
        <w:numPr>
          <w:ilvl w:val="1"/>
          <w:numId w:val="7"/>
        </w:numPr>
      </w:pPr>
      <w:r>
        <w:t>Общие сведения</w:t>
      </w:r>
    </w:p>
    <w:p w:rsidR="007E5D7E" w:rsidRPr="00474936" w:rsidRDefault="007E5D7E" w:rsidP="007E5D7E">
      <w:pPr>
        <w:pStyle w:val="af9"/>
      </w:pPr>
      <w:r w:rsidRPr="00474936">
        <w:t>Разделы три и четыре определяют разработку тестового проекта. Сведения, изложенные в этой главе, являются дополнительными.</w:t>
      </w:r>
    </w:p>
    <w:p w:rsidR="007E5D7E" w:rsidRPr="00474936" w:rsidRDefault="007E5D7E" w:rsidP="007E5D7E">
      <w:pPr>
        <w:pStyle w:val="af9"/>
      </w:pPr>
      <w:r w:rsidRPr="00474936">
        <w:t>Не важно, будет ли тестовый проект представлять собой одиночный модуль, или серию автономных или связанных между собой модулей, тестовый проект позволит оценить навыки участников в каждом разделе WSSS.</w:t>
      </w:r>
    </w:p>
    <w:p w:rsidR="007E5D7E" w:rsidRPr="00474936" w:rsidRDefault="007E5D7E" w:rsidP="007E5D7E">
      <w:pPr>
        <w:pStyle w:val="af9"/>
      </w:pPr>
      <w:r w:rsidRPr="00474936">
        <w:t xml:space="preserve">Цель тестового проекта - предоставление полных и сбалансированных возможностей для оценки и маркировки в соответствии со </w:t>
      </w:r>
      <w:r>
        <w:t>Стандартными спецификациями</w:t>
      </w:r>
      <w:r w:rsidRPr="00474936">
        <w:t xml:space="preserve">, в сочетании со Схемой оценки. Связь между тестовым проектом, Схемой оценки и </w:t>
      </w:r>
      <w:r>
        <w:t>Стандартными спецификациями</w:t>
      </w:r>
      <w:r w:rsidRPr="00474936">
        <w:t xml:space="preserve"> будет ключевым показателем качества.</w:t>
      </w:r>
    </w:p>
    <w:p w:rsidR="007E5D7E" w:rsidRPr="00474936" w:rsidRDefault="007E5D7E" w:rsidP="007E5D7E">
      <w:pPr>
        <w:pStyle w:val="af9"/>
      </w:pPr>
      <w:r w:rsidRPr="00474936">
        <w:t xml:space="preserve">Тестовый проект не будет использовать разделы, не входящие в </w:t>
      </w:r>
      <w:r>
        <w:rPr>
          <w:lang w:val="en-US"/>
        </w:rPr>
        <w:t>WSSS</w:t>
      </w:r>
      <w:r>
        <w:t>, указанные в Разделе 2</w:t>
      </w:r>
      <w:r w:rsidRPr="00474936">
        <w:t>.</w:t>
      </w:r>
    </w:p>
    <w:p w:rsidR="007E5D7E" w:rsidRPr="00474936" w:rsidRDefault="007E5D7E" w:rsidP="007E5D7E">
      <w:pPr>
        <w:pStyle w:val="af9"/>
      </w:pPr>
      <w:r w:rsidRPr="00474936">
        <w:t>С помощью тестового проекта можно получить знание и понимание об оценке практической работы.</w:t>
      </w:r>
    </w:p>
    <w:p w:rsidR="007E5D7E" w:rsidRDefault="007E5D7E" w:rsidP="007E5D7E">
      <w:pPr>
        <w:pStyle w:val="af9"/>
      </w:pPr>
      <w:r w:rsidRPr="00474936">
        <w:t>Тестовый проект не будет оценивать знания норм и правил WorldSkills.</w:t>
      </w:r>
    </w:p>
    <w:p w:rsidR="008C7EF7" w:rsidRPr="00474936" w:rsidRDefault="008C7EF7" w:rsidP="007E5D7E">
      <w:pPr>
        <w:pStyle w:val="af9"/>
      </w:pPr>
      <w:r w:rsidRPr="008C7EF7">
        <w:t>В данном техническом описании будут комментироваться все вопросы, которые влияют на способность конкурсного задания поддерживать полный диапазон оценок, относящихся к спецификации стандартов. См. раздел 2.2.</w:t>
      </w:r>
    </w:p>
    <w:p w:rsidR="007E5D7E" w:rsidRPr="0053044C" w:rsidRDefault="008C7EF7" w:rsidP="00081759">
      <w:pPr>
        <w:pStyle w:val="-2"/>
        <w:numPr>
          <w:ilvl w:val="1"/>
          <w:numId w:val="7"/>
        </w:numPr>
      </w:pPr>
      <w:r>
        <w:t>Формат/</w:t>
      </w:r>
      <w:r w:rsidR="007E5D7E" w:rsidRPr="0053044C">
        <w:t>Структура тестового проекта</w:t>
      </w:r>
    </w:p>
    <w:p w:rsidR="007E5D7E" w:rsidRPr="00A72B84" w:rsidRDefault="007E5D7E" w:rsidP="007E5D7E">
      <w:pPr>
        <w:pStyle w:val="af9"/>
      </w:pPr>
      <w:r w:rsidRPr="00A72B84">
        <w:t>Тестовый проект будет в виде тематического задания, которое содержит в себе типичные функции, о которых могут спросить у компетентных разработчиков ПО. Сценарий будет представлен в виде проекта с определенным конечным результатом. Результаты будут сгруппированы для обеспечения модульного подхода, при котором отдельные задачи могут быть завершены в рамках сессии. Соперники выберут соответствующ</w:t>
      </w:r>
      <w:r>
        <w:t>ий</w:t>
      </w:r>
      <w:r w:rsidRPr="00A72B84">
        <w:t xml:space="preserve"> компонент(ы) программного обеспечения для выполнения задач.</w:t>
      </w:r>
    </w:p>
    <w:p w:rsidR="007E5D7E" w:rsidRPr="00A72B84" w:rsidRDefault="007E5D7E" w:rsidP="007E5D7E">
      <w:pPr>
        <w:pStyle w:val="af9"/>
      </w:pPr>
      <w:r w:rsidRPr="00A72B84">
        <w:t>Общие файлы данных могут быть предоставлены на русском и английском языке и только английские версии программного обеспечения.</w:t>
      </w:r>
    </w:p>
    <w:p w:rsidR="007E5D7E" w:rsidRDefault="007E5D7E" w:rsidP="007E5D7E">
      <w:pPr>
        <w:pStyle w:val="af9"/>
      </w:pPr>
      <w:r w:rsidRPr="00A72B84">
        <w:t>Участникам разрешен выход в интернет в зоне соревнования. Интернет будет доступен на обозначенных компьютерах в пределах 15 минут на участника на сессию. Это время включается во соревновательное время конкурса</w:t>
      </w:r>
      <w:r>
        <w:t>.</w:t>
      </w:r>
    </w:p>
    <w:p w:rsidR="007E5D7E" w:rsidRPr="00A72B84" w:rsidRDefault="007E5D7E" w:rsidP="007E5D7E">
      <w:pPr>
        <w:pStyle w:val="af9"/>
      </w:pPr>
      <w:r>
        <w:t xml:space="preserve"> В течении соревновательного времени может быть объявлен </w:t>
      </w:r>
      <w:r w:rsidRPr="002643B4">
        <w:t xml:space="preserve">“Overdrive” – неожиданное независимое испытание на скорость. Привычным запросом в данной области является, что чья-то работа может быть прервана по просьбе. В какой-то момент </w:t>
      </w:r>
      <w:r>
        <w:t xml:space="preserve">в каждый из </w:t>
      </w:r>
      <w:r w:rsidRPr="002643B4">
        <w:t xml:space="preserve">дней проведения конкурса участникам </w:t>
      </w:r>
      <w:r>
        <w:t xml:space="preserve">может </w:t>
      </w:r>
      <w:r>
        <w:lastRenderedPageBreak/>
        <w:t>быть</w:t>
      </w:r>
      <w:r w:rsidRPr="002643B4">
        <w:t> поставлена задача, которая должна быть решена в течение 20 минут. Это будет задача визуального характера, которая будут привлекать зрителей к территории соревнований. Задача должна быть одна, и иметь быстрое решение.</w:t>
      </w:r>
    </w:p>
    <w:p w:rsidR="007E5D7E" w:rsidRPr="00AA6A45" w:rsidRDefault="007E5D7E" w:rsidP="00081759">
      <w:pPr>
        <w:pStyle w:val="-2"/>
        <w:numPr>
          <w:ilvl w:val="1"/>
          <w:numId w:val="7"/>
        </w:numPr>
      </w:pPr>
      <w:r>
        <w:t>Требования к тестовому дизайн проекту</w:t>
      </w:r>
    </w:p>
    <w:p w:rsidR="007E5D7E" w:rsidRPr="00A72B84" w:rsidRDefault="007E5D7E" w:rsidP="007E5D7E">
      <w:pPr>
        <w:pStyle w:val="af9"/>
      </w:pPr>
      <w:r w:rsidRPr="00A72B84">
        <w:t>Тестовый проект должен быть основан на сценарии, согласованном экспертами на предыдущем конкурсе WorldSkills и основан на материально-техническом обеспечении следующего соревнования. Поставленные задачи не требует каких-либо глубоких знаний в отрасли. Необходимая поддержка будет предоставлена организаторами в рамках конкурса. В идеале проект будет использоваться в благотворительной или другой сфере, не приносящей прибыль, в стране, организующей конкурс, так что расходы (материальные и моральные) не будут потрачены впустую.</w:t>
      </w:r>
    </w:p>
    <w:p w:rsidR="007E5D7E" w:rsidRPr="00A72B84" w:rsidRDefault="007E5D7E" w:rsidP="007E5D7E">
      <w:pPr>
        <w:pStyle w:val="af9"/>
      </w:pPr>
      <w:r w:rsidRPr="00A72B84">
        <w:t>Сценарий включает в себя обширную деятельность в сфере ИТ и должен состоять из разнообразных форм сбора информации, обработки и распределения. Проект должны быть создан таким образом, чтобы в конце каждой сессии, работа в этой сессии могла быть оценена.</w:t>
      </w:r>
    </w:p>
    <w:p w:rsidR="007E5D7E" w:rsidRPr="00A72B84" w:rsidRDefault="007E5D7E" w:rsidP="007E5D7E">
      <w:pPr>
        <w:pStyle w:val="af9"/>
      </w:pPr>
      <w:r w:rsidRPr="00A72B84">
        <w:t>В тех случаях, когда работа длиться в течение нескольких соревновательных этапов она будет сохранена для оценки в конце каждого из этапов. Например, проект может потребовать разработки базы данных:</w:t>
      </w:r>
    </w:p>
    <w:p w:rsidR="007E5D7E" w:rsidRPr="00A72B84" w:rsidRDefault="007E5D7E" w:rsidP="007E5D7E">
      <w:pPr>
        <w:pStyle w:val="af9"/>
      </w:pPr>
      <w:r w:rsidRPr="00A72B84">
        <w:t>- Определения таблиц, импорт данных, разработки форм и запросов и построения отчета. Проект может содержать, определенные результаты работы, которые необходимо предоставить в первом соревновательном этапе. В перерыве, результаты работы будут помещены в резервные копии и оценены. Любая работа, выполняемая с результатами после перерыва, не оценивается.</w:t>
      </w:r>
    </w:p>
    <w:p w:rsidR="007E5D7E" w:rsidRPr="00AA6A45" w:rsidRDefault="007E5D7E" w:rsidP="00081759">
      <w:pPr>
        <w:pStyle w:val="-2"/>
        <w:numPr>
          <w:ilvl w:val="1"/>
          <w:numId w:val="7"/>
        </w:numPr>
        <w:rPr>
          <w:caps/>
        </w:rPr>
      </w:pPr>
      <w:r w:rsidRPr="0053044C">
        <w:t>Развитие тестового проекта</w:t>
      </w:r>
    </w:p>
    <w:p w:rsidR="007E5D7E" w:rsidRPr="00474936" w:rsidRDefault="007E5D7E" w:rsidP="007E5D7E">
      <w:pPr>
        <w:pStyle w:val="af9"/>
      </w:pPr>
      <w:r w:rsidRPr="00474936">
        <w:t xml:space="preserve">Тестовый проект должен быть подан в соответствие с шаблоном, предоставленным WorldSkills </w:t>
      </w:r>
      <w:r w:rsidR="008C7EF7">
        <w:rPr>
          <w:lang w:val="en-US"/>
        </w:rPr>
        <w:t>Russia</w:t>
      </w:r>
      <w:r w:rsidR="008C7EF7">
        <w:t xml:space="preserve"> (www.worldskills.</w:t>
      </w:r>
      <w:r w:rsidR="008C7EF7">
        <w:rPr>
          <w:lang w:val="en-US"/>
        </w:rPr>
        <w:t>ru</w:t>
      </w:r>
      <w:r w:rsidRPr="00474936">
        <w:t xml:space="preserve">). Используйте шаблон </w:t>
      </w:r>
      <w:r w:rsidRPr="008F3D3B">
        <w:rPr>
          <w:lang w:val="en-US"/>
        </w:rPr>
        <w:t>Word</w:t>
      </w:r>
      <w:r w:rsidRPr="00474936">
        <w:t xml:space="preserve"> для текстовых документов и DWG шаблон для рисунков.</w:t>
      </w:r>
    </w:p>
    <w:p w:rsidR="007E5D7E" w:rsidRPr="008B52FD" w:rsidRDefault="007E5D7E" w:rsidP="00081759">
      <w:pPr>
        <w:pStyle w:val="afb"/>
        <w:numPr>
          <w:ilvl w:val="2"/>
          <w:numId w:val="7"/>
        </w:numPr>
      </w:pPr>
      <w:r w:rsidRPr="008B52FD">
        <w:t>Кто разрабатывает тестовые проекты</w:t>
      </w:r>
    </w:p>
    <w:p w:rsidR="007E5D7E" w:rsidRDefault="007E5D7E" w:rsidP="007E5D7E">
      <w:pPr>
        <w:pStyle w:val="af9"/>
      </w:pPr>
      <w:r w:rsidRPr="00474936">
        <w:t xml:space="preserve">Тестовые проекты разрабатываются </w:t>
      </w:r>
      <w:r>
        <w:t>разработчиком в идеале с постоянным взаимодействием с организациями из отрасли</w:t>
      </w:r>
      <w:r w:rsidRPr="00C04986">
        <w:t>.</w:t>
      </w:r>
      <w:r>
        <w:t xml:space="preserve"> Определенными Главным Экспертом,</w:t>
      </w:r>
      <w:r w:rsidRPr="00474936">
        <w:t xml:space="preserve"> в идеале контактирующ</w:t>
      </w:r>
      <w:r>
        <w:t xml:space="preserve">ими с </w:t>
      </w:r>
      <w:r w:rsidRPr="00474936">
        <w:t>партнер</w:t>
      </w:r>
      <w:r>
        <w:t>ами</w:t>
      </w:r>
      <w:r w:rsidRPr="00474936">
        <w:t xml:space="preserve"> в промышленности. Заинтересованные члены организации, для которой разрабатывается тестовый проект</w:t>
      </w:r>
      <w:r>
        <w:t>,</w:t>
      </w:r>
      <w:r w:rsidRPr="00474936">
        <w:t xml:space="preserve"> также консультируют разработчика.</w:t>
      </w:r>
    </w:p>
    <w:p w:rsidR="007E5D7E" w:rsidRPr="00474936" w:rsidRDefault="007E5D7E" w:rsidP="007E5D7E">
      <w:pPr>
        <w:pStyle w:val="af9"/>
      </w:pPr>
      <w:r w:rsidRPr="00474936">
        <w:t>Разработчик предоставляет следующее:</w:t>
      </w:r>
    </w:p>
    <w:p w:rsidR="007E5D7E" w:rsidRPr="00474936" w:rsidRDefault="007E5D7E" w:rsidP="007E5D7E">
      <w:pPr>
        <w:pStyle w:val="a0"/>
      </w:pPr>
      <w:r w:rsidRPr="00474936">
        <w:t>Разрабатывает детали сценария примера Тестового Проекта</w:t>
      </w:r>
      <w:r>
        <w:t>;</w:t>
      </w:r>
    </w:p>
    <w:p w:rsidR="007E5D7E" w:rsidRPr="00474936" w:rsidRDefault="007E5D7E" w:rsidP="007E5D7E">
      <w:pPr>
        <w:pStyle w:val="a0"/>
      </w:pPr>
      <w:r w:rsidRPr="00474936">
        <w:t>Обозначает и документирует ожидаемые характеристики разрабатываемой системы</w:t>
      </w:r>
      <w:r>
        <w:t>;</w:t>
      </w:r>
    </w:p>
    <w:p w:rsidR="007E5D7E" w:rsidRPr="00474936" w:rsidRDefault="007E5D7E" w:rsidP="007E5D7E">
      <w:pPr>
        <w:pStyle w:val="a0"/>
      </w:pPr>
      <w:r w:rsidRPr="00474936">
        <w:t>Предоставляет тестовые данные</w:t>
      </w:r>
      <w:r>
        <w:t>;</w:t>
      </w:r>
    </w:p>
    <w:p w:rsidR="007E5D7E" w:rsidRPr="00474936" w:rsidRDefault="007E5D7E" w:rsidP="007E5D7E">
      <w:pPr>
        <w:pStyle w:val="a0"/>
      </w:pPr>
      <w:r w:rsidRPr="00474936">
        <w:lastRenderedPageBreak/>
        <w:t>Предоставляет образцы решения</w:t>
      </w:r>
      <w:r>
        <w:t>;</w:t>
      </w:r>
    </w:p>
    <w:p w:rsidR="007E5D7E" w:rsidRPr="00474936" w:rsidRDefault="007E5D7E" w:rsidP="007E5D7E">
      <w:pPr>
        <w:pStyle w:val="a0"/>
      </w:pPr>
      <w:r w:rsidRPr="00474936">
        <w:t>Предоставляет критерии оценки в соответствии со спецификац</w:t>
      </w:r>
      <w:r>
        <w:t xml:space="preserve">иями Технического Описания и </w:t>
      </w:r>
      <w:r w:rsidRPr="008F3D3B">
        <w:rPr>
          <w:lang w:val="en-US"/>
        </w:rPr>
        <w:t>WSR</w:t>
      </w:r>
      <w:r w:rsidRPr="00474936">
        <w:t xml:space="preserve"> CIS системы оценок.</w:t>
      </w:r>
    </w:p>
    <w:p w:rsidR="007E5D7E" w:rsidRDefault="007E5D7E" w:rsidP="007E5D7E">
      <w:pPr>
        <w:pStyle w:val="af9"/>
      </w:pPr>
      <w:r>
        <w:t>Разработчик</w:t>
      </w:r>
      <w:r w:rsidRPr="00474936">
        <w:t xml:space="preserve"> будет общаться только с</w:t>
      </w:r>
      <w:r>
        <w:t xml:space="preserve"> главным экспертом</w:t>
      </w:r>
      <w:r w:rsidRPr="00474936">
        <w:t xml:space="preserve"> </w:t>
      </w:r>
      <w:r>
        <w:t xml:space="preserve">по компетенции </w:t>
      </w:r>
      <w:r w:rsidRPr="00474936">
        <w:t>и не будет контактировать с «Группой Связи Проекта» (“</w:t>
      </w:r>
      <w:r w:rsidRPr="008F3D3B">
        <w:rPr>
          <w:lang w:val="en-US"/>
        </w:rPr>
        <w:t>Project</w:t>
      </w:r>
      <w:r w:rsidRPr="002643B4">
        <w:t xml:space="preserve"> </w:t>
      </w:r>
      <w:r w:rsidRPr="008F3D3B">
        <w:rPr>
          <w:lang w:val="en-US"/>
        </w:rPr>
        <w:t>Liaison</w:t>
      </w:r>
      <w:r w:rsidRPr="002643B4">
        <w:t xml:space="preserve"> </w:t>
      </w:r>
      <w:r w:rsidRPr="008F3D3B">
        <w:rPr>
          <w:lang w:val="en-US"/>
        </w:rPr>
        <w:t>Team</w:t>
      </w:r>
      <w:r w:rsidRPr="00474936">
        <w:t>”) и экспертами.</w:t>
      </w:r>
    </w:p>
    <w:p w:rsidR="007E5D7E" w:rsidRPr="007E5D7E" w:rsidRDefault="007E5D7E" w:rsidP="00081759">
      <w:pPr>
        <w:pStyle w:val="afb"/>
        <w:numPr>
          <w:ilvl w:val="2"/>
          <w:numId w:val="7"/>
        </w:numPr>
      </w:pPr>
      <w:r w:rsidRPr="007E5D7E">
        <w:t>Как и где разрабатываются тестовый проекты или модули</w:t>
      </w:r>
    </w:p>
    <w:p w:rsidR="007E5D7E" w:rsidRDefault="007E5D7E" w:rsidP="007E5D7E">
      <w:pPr>
        <w:pStyle w:val="af9"/>
      </w:pPr>
      <w:r w:rsidRPr="00474936">
        <w:t xml:space="preserve">Тестовые проекты/модули подготавливаются </w:t>
      </w:r>
      <w:r>
        <w:t xml:space="preserve">командой </w:t>
      </w:r>
      <w:r w:rsidRPr="00474936">
        <w:t>разработчик</w:t>
      </w:r>
      <w:r>
        <w:t>ов</w:t>
      </w:r>
      <w:r w:rsidRPr="00474936">
        <w:t xml:space="preserve"> проектов. Каждый эксперт должен представить образец, чтобы </w:t>
      </w:r>
      <w:r>
        <w:t xml:space="preserve">команда </w:t>
      </w:r>
      <w:r w:rsidRPr="00474936">
        <w:t>разработчик</w:t>
      </w:r>
      <w:r>
        <w:t>ов</w:t>
      </w:r>
      <w:r w:rsidRPr="00474936">
        <w:t xml:space="preserve"> лучше понял</w:t>
      </w:r>
      <w:r>
        <w:t>а</w:t>
      </w:r>
      <w:r w:rsidRPr="00474936">
        <w:t xml:space="preserve"> требования тестового проекта. Представление образца будет осуществляться через дискуссионный форум в сроки, которые будут оговорены главным экспертом. Каждый эксперт также представит доклад и отзыв о тестовом проекте, оценки и файлы с данными, используемыми </w:t>
      </w:r>
      <w:r>
        <w:t>на предыдущем чемпионате</w:t>
      </w:r>
      <w:r w:rsidRPr="00474936">
        <w:t xml:space="preserve"> в качестве контрольного образца.</w:t>
      </w:r>
    </w:p>
    <w:p w:rsidR="007E5D7E" w:rsidRDefault="007E5D7E" w:rsidP="007E5D7E">
      <w:pPr>
        <w:pStyle w:val="af9"/>
      </w:pPr>
      <w:r>
        <w:t>«Группа</w:t>
      </w:r>
      <w:r w:rsidRPr="00474936">
        <w:t xml:space="preserve"> Связи Проекта» (PLT) будет формироваться, по меньшей мере, за </w:t>
      </w:r>
      <w:r>
        <w:t>четыре месяца</w:t>
      </w:r>
      <w:r w:rsidRPr="00474936">
        <w:t xml:space="preserve"> до начала соревнований. Эта команда будет включать в себя главного эксперта, заместителя главного эксперта, и три других эксперта, которые имеют опыт, по крайней мере, одного предыдущего </w:t>
      </w:r>
      <w:r>
        <w:t xml:space="preserve">национального </w:t>
      </w:r>
      <w:r w:rsidRPr="00474936">
        <w:t xml:space="preserve">конкурса. Эти три эксперта будут отобраны командой управлениями квалификациями (SMT), которая будет стремиться к тому, чтобы отобранные эксперты отражали состав участников. Роль PLT будет состоять в том, чтобы оказывать помощь, </w:t>
      </w:r>
      <w:r>
        <w:t xml:space="preserve">команде </w:t>
      </w:r>
      <w:r w:rsidRPr="00474936">
        <w:t>разработчик</w:t>
      </w:r>
      <w:r>
        <w:t>ов</w:t>
      </w:r>
      <w:r w:rsidRPr="00474936">
        <w:t xml:space="preserve"> отвечая </w:t>
      </w:r>
      <w:r>
        <w:t>н</w:t>
      </w:r>
      <w:r w:rsidRPr="00474936">
        <w:t xml:space="preserve">а организационные вопросы, касающиеся проведения Конкурса. В идеале </w:t>
      </w:r>
      <w:r>
        <w:t xml:space="preserve">команда </w:t>
      </w:r>
      <w:r w:rsidRPr="00474936">
        <w:t>разработчик</w:t>
      </w:r>
      <w:r>
        <w:t>ов</w:t>
      </w:r>
      <w:r w:rsidRPr="00474936">
        <w:t xml:space="preserve"> представит тестовый проект экспертам лично или через электронные средства связи.</w:t>
      </w:r>
    </w:p>
    <w:p w:rsidR="007E5D7E" w:rsidRDefault="007E5D7E" w:rsidP="007E5D7E">
      <w:pPr>
        <w:pStyle w:val="af9"/>
      </w:pPr>
      <w:r w:rsidRPr="00474936">
        <w:t>Каждый эксперт конкурса будет участвовать в оценке тестового проекта в составе группы. SMT будет определять состав группы</w:t>
      </w:r>
      <w:r>
        <w:t>,</w:t>
      </w:r>
      <w:r w:rsidRPr="00474936">
        <w:t xml:space="preserve"> а также долю ответственности за оценки проектов для каждой команды. Главный специалист-эксперт, заместитель главный специалист могут, но не обязаны участвовать в оценке.</w:t>
      </w:r>
    </w:p>
    <w:p w:rsidR="007E5D7E" w:rsidRPr="00474936" w:rsidRDefault="007E5D7E" w:rsidP="00081759">
      <w:pPr>
        <w:pStyle w:val="afb"/>
        <w:numPr>
          <w:ilvl w:val="2"/>
          <w:numId w:val="7"/>
        </w:numPr>
      </w:pPr>
      <w:r w:rsidRPr="00474936">
        <w:t>Временные рамки разработки тестового проекта</w:t>
      </w:r>
    </w:p>
    <w:p w:rsidR="007E5D7E" w:rsidRPr="00474936" w:rsidRDefault="007E5D7E" w:rsidP="007E5D7E">
      <w:pPr>
        <w:pStyle w:val="af9"/>
      </w:pPr>
      <w:r w:rsidRPr="00474936">
        <w:t>Разработка проекта должно производиться в соответствие со следующим графиком:</w:t>
      </w:r>
    </w:p>
    <w:tbl>
      <w:tblPr>
        <w:tblW w:w="9972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85"/>
        <w:gridCol w:w="4987"/>
      </w:tblGrid>
      <w:tr w:rsidR="007E5D7E" w:rsidRPr="003B11B9" w:rsidTr="007E5D7E">
        <w:tc>
          <w:tcPr>
            <w:tcW w:w="4985" w:type="dxa"/>
            <w:shd w:val="clear" w:color="auto" w:fill="8DB3E2" w:themeFill="text2" w:themeFillTint="66"/>
          </w:tcPr>
          <w:p w:rsidR="007E5D7E" w:rsidRPr="003B11B9" w:rsidRDefault="007E5D7E" w:rsidP="00A53DAE">
            <w:pPr>
              <w:pStyle w:val="aff3"/>
              <w:jc w:val="center"/>
              <w:rPr>
                <w:b/>
              </w:rPr>
            </w:pPr>
            <w:r w:rsidRPr="003B11B9">
              <w:rPr>
                <w:b/>
              </w:rPr>
              <w:t>ВРЕМЯ</w:t>
            </w:r>
          </w:p>
        </w:tc>
        <w:tc>
          <w:tcPr>
            <w:tcW w:w="4987" w:type="dxa"/>
            <w:shd w:val="clear" w:color="auto" w:fill="8DB3E2" w:themeFill="text2" w:themeFillTint="66"/>
          </w:tcPr>
          <w:p w:rsidR="007E5D7E" w:rsidRPr="003B11B9" w:rsidRDefault="007E5D7E" w:rsidP="00A53DAE">
            <w:pPr>
              <w:pStyle w:val="aff3"/>
              <w:jc w:val="center"/>
              <w:rPr>
                <w:b/>
              </w:rPr>
            </w:pPr>
            <w:r w:rsidRPr="003B11B9">
              <w:rPr>
                <w:b/>
              </w:rPr>
              <w:t>МЕРОПРИЯТИЕ</w:t>
            </w:r>
          </w:p>
        </w:tc>
      </w:tr>
      <w:tr w:rsidR="007E5D7E" w:rsidRPr="00474936" w:rsidTr="00A53DAE">
        <w:tc>
          <w:tcPr>
            <w:tcW w:w="4985" w:type="dxa"/>
            <w:shd w:val="clear" w:color="auto" w:fill="auto"/>
          </w:tcPr>
          <w:p w:rsidR="007E5D7E" w:rsidRPr="00474936" w:rsidRDefault="007E5D7E" w:rsidP="00A53DAE">
            <w:pPr>
              <w:pStyle w:val="aff3"/>
            </w:pPr>
            <w:r>
              <w:t xml:space="preserve">В течение двух </w:t>
            </w:r>
            <w:r w:rsidRPr="00474936">
              <w:t>месяцев после последнего</w:t>
            </w:r>
            <w:r>
              <w:t xml:space="preserve"> </w:t>
            </w:r>
            <w:r w:rsidRPr="00474936">
              <w:t>Конкурса</w:t>
            </w:r>
          </w:p>
        </w:tc>
        <w:tc>
          <w:tcPr>
            <w:tcW w:w="4987" w:type="dxa"/>
            <w:shd w:val="clear" w:color="auto" w:fill="auto"/>
          </w:tcPr>
          <w:p w:rsidR="007E5D7E" w:rsidRPr="00474936" w:rsidRDefault="007E5D7E" w:rsidP="00A53DAE">
            <w:pPr>
              <w:pStyle w:val="aff3"/>
            </w:pPr>
            <w:r w:rsidRPr="00474936">
              <w:t>Каждый эксперт должен представить обзор тестового проекта этого конкурса, в том числе руководство по оценке</w:t>
            </w:r>
          </w:p>
        </w:tc>
      </w:tr>
      <w:tr w:rsidR="007E5D7E" w:rsidRPr="00474936" w:rsidTr="00A53DAE">
        <w:tc>
          <w:tcPr>
            <w:tcW w:w="4985" w:type="dxa"/>
            <w:shd w:val="clear" w:color="auto" w:fill="auto"/>
          </w:tcPr>
          <w:p w:rsidR="007E5D7E" w:rsidRPr="00474936" w:rsidRDefault="007E5D7E" w:rsidP="00A53DAE">
            <w:pPr>
              <w:pStyle w:val="aff3"/>
            </w:pPr>
            <w:r w:rsidRPr="00474936">
              <w:t>За двенадцать месяцев перед Конкурсом</w:t>
            </w:r>
          </w:p>
        </w:tc>
        <w:tc>
          <w:tcPr>
            <w:tcW w:w="4987" w:type="dxa"/>
            <w:shd w:val="clear" w:color="auto" w:fill="auto"/>
          </w:tcPr>
          <w:p w:rsidR="007E5D7E" w:rsidRPr="00474936" w:rsidRDefault="007E5D7E" w:rsidP="00A53DAE">
            <w:pPr>
              <w:pStyle w:val="aff3"/>
            </w:pPr>
            <w:r w:rsidRPr="00474936">
              <w:t>Эксперты могут проявить заинтересованность в написании тестовых проектов</w:t>
            </w:r>
          </w:p>
        </w:tc>
      </w:tr>
      <w:tr w:rsidR="007E5D7E" w:rsidRPr="00474936" w:rsidTr="00A53DAE">
        <w:tc>
          <w:tcPr>
            <w:tcW w:w="4985" w:type="dxa"/>
            <w:shd w:val="clear" w:color="auto" w:fill="auto"/>
          </w:tcPr>
          <w:p w:rsidR="007E5D7E" w:rsidRPr="00474936" w:rsidRDefault="007E5D7E" w:rsidP="00A53DAE">
            <w:pPr>
              <w:pStyle w:val="aff3"/>
            </w:pPr>
            <w:r>
              <w:t>Восемь</w:t>
            </w:r>
            <w:r w:rsidRPr="00474936">
              <w:t xml:space="preserve"> месяцев до начала Конкурса</w:t>
            </w:r>
          </w:p>
        </w:tc>
        <w:tc>
          <w:tcPr>
            <w:tcW w:w="4987" w:type="dxa"/>
            <w:shd w:val="clear" w:color="auto" w:fill="auto"/>
          </w:tcPr>
          <w:p w:rsidR="007E5D7E" w:rsidRPr="00474936" w:rsidRDefault="007E5D7E" w:rsidP="00A53DAE">
            <w:pPr>
              <w:pStyle w:val="aff3"/>
            </w:pPr>
            <w:r w:rsidRPr="00474936">
              <w:t>Формируется команда PLT</w:t>
            </w:r>
          </w:p>
        </w:tc>
      </w:tr>
      <w:tr w:rsidR="007E5D7E" w:rsidRPr="00474936" w:rsidTr="00A53DAE">
        <w:tc>
          <w:tcPr>
            <w:tcW w:w="4985" w:type="dxa"/>
            <w:shd w:val="clear" w:color="auto" w:fill="auto"/>
          </w:tcPr>
          <w:p w:rsidR="007E5D7E" w:rsidRPr="00474936" w:rsidRDefault="007E5D7E" w:rsidP="00A53DAE">
            <w:pPr>
              <w:pStyle w:val="aff3"/>
            </w:pPr>
            <w:r>
              <w:t xml:space="preserve">Три </w:t>
            </w:r>
            <w:r w:rsidRPr="00474936">
              <w:t>месяца до начала Конкурса</w:t>
            </w:r>
          </w:p>
        </w:tc>
        <w:tc>
          <w:tcPr>
            <w:tcW w:w="4987" w:type="dxa"/>
            <w:shd w:val="clear" w:color="auto" w:fill="auto"/>
          </w:tcPr>
          <w:p w:rsidR="007E5D7E" w:rsidRPr="00474936" w:rsidRDefault="007E5D7E" w:rsidP="00A53DAE">
            <w:pPr>
              <w:pStyle w:val="aff3"/>
            </w:pPr>
            <w:r w:rsidRPr="00474936">
              <w:t xml:space="preserve">Тестовый проект разработан и направлен </w:t>
            </w:r>
            <w:r>
              <w:lastRenderedPageBreak/>
              <w:t>главному эксперту</w:t>
            </w:r>
          </w:p>
        </w:tc>
      </w:tr>
      <w:tr w:rsidR="007E5D7E" w:rsidRPr="00474936" w:rsidTr="00A53DAE">
        <w:tc>
          <w:tcPr>
            <w:tcW w:w="4985" w:type="dxa"/>
            <w:shd w:val="clear" w:color="auto" w:fill="auto"/>
          </w:tcPr>
          <w:p w:rsidR="007E5D7E" w:rsidRPr="00474936" w:rsidRDefault="007E5D7E" w:rsidP="00A53DAE">
            <w:pPr>
              <w:pStyle w:val="aff3"/>
            </w:pPr>
            <w:r>
              <w:lastRenderedPageBreak/>
              <w:t xml:space="preserve">Два </w:t>
            </w:r>
            <w:r w:rsidRPr="00474936">
              <w:t>месяцев до начала Конкурса</w:t>
            </w:r>
          </w:p>
        </w:tc>
        <w:tc>
          <w:tcPr>
            <w:tcW w:w="4987" w:type="dxa"/>
            <w:shd w:val="clear" w:color="auto" w:fill="auto"/>
          </w:tcPr>
          <w:p w:rsidR="007E5D7E" w:rsidRPr="00474936" w:rsidRDefault="007E5D7E" w:rsidP="00A53DAE">
            <w:pPr>
              <w:pStyle w:val="aff3"/>
            </w:pPr>
            <w:r w:rsidRPr="00474936">
              <w:t>Руководства по стилю и обзоры проекта распространяются для ознакомления ко</w:t>
            </w:r>
            <w:r>
              <w:t>нкурсантам</w:t>
            </w:r>
            <w:r w:rsidRPr="00474936">
              <w:t xml:space="preserve"> через веб-сайт</w:t>
            </w:r>
          </w:p>
        </w:tc>
      </w:tr>
      <w:tr w:rsidR="007E5D7E" w:rsidRPr="00474936" w:rsidTr="00A53DAE">
        <w:tc>
          <w:tcPr>
            <w:tcW w:w="4985" w:type="dxa"/>
            <w:shd w:val="clear" w:color="auto" w:fill="auto"/>
          </w:tcPr>
          <w:p w:rsidR="007E5D7E" w:rsidRPr="00474936" w:rsidRDefault="007E5D7E" w:rsidP="00A53DAE">
            <w:pPr>
              <w:pStyle w:val="aff3"/>
            </w:pPr>
            <w:r w:rsidRPr="00474936">
              <w:t>Во время Конкурса</w:t>
            </w:r>
          </w:p>
        </w:tc>
        <w:tc>
          <w:tcPr>
            <w:tcW w:w="4987" w:type="dxa"/>
            <w:shd w:val="clear" w:color="auto" w:fill="auto"/>
          </w:tcPr>
          <w:p w:rsidR="007E5D7E" w:rsidRPr="003B11B9" w:rsidRDefault="007E5D7E" w:rsidP="00A53DAE">
            <w:pPr>
              <w:pStyle w:val="aff3"/>
            </w:pPr>
            <w:r w:rsidRPr="003B11B9">
              <w:t>Тестовый проект показывается экспертам. Эксперты должны немедленно сообщить их участникам соревнованиям о тестовом проекте.</w:t>
            </w:r>
          </w:p>
        </w:tc>
      </w:tr>
    </w:tbl>
    <w:p w:rsidR="007E5D7E" w:rsidRDefault="007E5D7E" w:rsidP="007E5D7E">
      <w:pPr>
        <w:pStyle w:val="af9"/>
      </w:pPr>
    </w:p>
    <w:p w:rsidR="007E5D7E" w:rsidRPr="00474936" w:rsidRDefault="007E5D7E" w:rsidP="00081759">
      <w:pPr>
        <w:pStyle w:val="-2"/>
        <w:numPr>
          <w:ilvl w:val="1"/>
          <w:numId w:val="7"/>
        </w:numPr>
      </w:pPr>
      <w:r w:rsidRPr="00474936">
        <w:t>Проверка тестового проекта</w:t>
      </w:r>
    </w:p>
    <w:p w:rsidR="00945FAB" w:rsidRPr="00945FAB" w:rsidRDefault="00945FAB" w:rsidP="00945FAB">
      <w:pPr>
        <w:pStyle w:val="af9"/>
      </w:pPr>
      <w:r w:rsidRPr="00945FAB">
        <w:t>Конкурсное задание будет утверждено экспертами на соревновании. Каждая команда по выставлению оценок будет отвечать за утверждение компонентов конкурсного задания, которые они будут оценивать. Они обеспечат, чтобы:</w:t>
      </w:r>
    </w:p>
    <w:p w:rsidR="00945FAB" w:rsidRPr="004E2B3F" w:rsidRDefault="00945FAB" w:rsidP="00081759">
      <w:pPr>
        <w:pStyle w:val="af9"/>
        <w:numPr>
          <w:ilvl w:val="0"/>
          <w:numId w:val="10"/>
        </w:numPr>
      </w:pPr>
      <w:r w:rsidRPr="00945FAB">
        <w:t>примеры решений конкурсного задания, предоставленные сторонним составителем, действительно отражали заявленные требования;</w:t>
      </w:r>
    </w:p>
    <w:p w:rsidR="00945FAB" w:rsidRPr="004E2B3F" w:rsidRDefault="00945FAB" w:rsidP="00081759">
      <w:pPr>
        <w:pStyle w:val="af9"/>
        <w:numPr>
          <w:ilvl w:val="0"/>
          <w:numId w:val="10"/>
        </w:numPr>
      </w:pPr>
      <w:r w:rsidRPr="00945FAB">
        <w:t>были разработаны надлежащие схемы оценки;</w:t>
      </w:r>
    </w:p>
    <w:p w:rsidR="00945FAB" w:rsidRPr="004E2B3F" w:rsidRDefault="00945FAB" w:rsidP="00081759">
      <w:pPr>
        <w:pStyle w:val="af9"/>
        <w:numPr>
          <w:ilvl w:val="0"/>
          <w:numId w:val="10"/>
        </w:numPr>
      </w:pPr>
      <w:r w:rsidRPr="00945FAB">
        <w:t>конкурсное задание соответствовало техническому описанию;</w:t>
      </w:r>
    </w:p>
    <w:p w:rsidR="00945FAB" w:rsidRPr="004E2B3F" w:rsidRDefault="00945FAB" w:rsidP="00081759">
      <w:pPr>
        <w:pStyle w:val="af9"/>
        <w:numPr>
          <w:ilvl w:val="0"/>
          <w:numId w:val="10"/>
        </w:numPr>
      </w:pPr>
      <w:r w:rsidRPr="00945FAB">
        <w:t>был доступен точный список необходимых файлов данных для каждой сессии;</w:t>
      </w:r>
    </w:p>
    <w:p w:rsidR="007E5D7E" w:rsidRDefault="00945FAB" w:rsidP="00081759">
      <w:pPr>
        <w:pStyle w:val="af9"/>
        <w:numPr>
          <w:ilvl w:val="0"/>
          <w:numId w:val="10"/>
        </w:numPr>
      </w:pPr>
      <w:r w:rsidRPr="00945FAB">
        <w:t>каждая команда по выставлению оценок присутствовала и разъясняла требования задания, назначенного каждой команде, включая критерии выставления оценок.</w:t>
      </w:r>
    </w:p>
    <w:p w:rsidR="007E5D7E" w:rsidRPr="00474936" w:rsidRDefault="00945FAB" w:rsidP="00081759">
      <w:pPr>
        <w:pStyle w:val="-2"/>
        <w:numPr>
          <w:ilvl w:val="1"/>
          <w:numId w:val="7"/>
        </w:numPr>
      </w:pPr>
      <w:r>
        <w:t>Выбор тестового проекта</w:t>
      </w:r>
    </w:p>
    <w:p w:rsidR="007E5D7E" w:rsidRDefault="007E5D7E" w:rsidP="00945FAB">
      <w:pPr>
        <w:pStyle w:val="af9"/>
        <w:ind w:firstLine="360"/>
      </w:pPr>
      <w:r w:rsidRPr="00474936">
        <w:t xml:space="preserve">Тестовый проект будет предоставлен </w:t>
      </w:r>
      <w:r>
        <w:t>главному</w:t>
      </w:r>
      <w:r w:rsidRPr="00474936">
        <w:t xml:space="preserve"> </w:t>
      </w:r>
      <w:r>
        <w:t xml:space="preserve">эксперту командой </w:t>
      </w:r>
      <w:r w:rsidRPr="00474936">
        <w:t>разработчик</w:t>
      </w:r>
      <w:r>
        <w:t>ов</w:t>
      </w:r>
      <w:r w:rsidRPr="00474936">
        <w:t xml:space="preserve">, </w:t>
      </w:r>
      <w:r>
        <w:t xml:space="preserve">в идеале </w:t>
      </w:r>
      <w:r w:rsidRPr="00474936">
        <w:t>за три месяца до начала соревнований.</w:t>
      </w:r>
    </w:p>
    <w:p w:rsidR="007E5D7E" w:rsidRPr="00474936" w:rsidRDefault="007E5D7E" w:rsidP="00081759">
      <w:pPr>
        <w:pStyle w:val="-2"/>
        <w:numPr>
          <w:ilvl w:val="1"/>
          <w:numId w:val="7"/>
        </w:numPr>
      </w:pPr>
      <w:r w:rsidRPr="00474936">
        <w:t>Распространение тестового проекта</w:t>
      </w:r>
    </w:p>
    <w:p w:rsidR="007E5D7E" w:rsidRPr="00474936" w:rsidRDefault="007E5D7E" w:rsidP="007E5D7E">
      <w:pPr>
        <w:pStyle w:val="af9"/>
      </w:pPr>
      <w:r w:rsidRPr="00474936">
        <w:t>Тестовый проект распространяется чер</w:t>
      </w:r>
      <w:r w:rsidR="00945FAB">
        <w:t xml:space="preserve">ез </w:t>
      </w:r>
      <w:r w:rsidRPr="00474936">
        <w:t>сайт следующим образом:</w:t>
      </w:r>
    </w:p>
    <w:p w:rsidR="007E5D7E" w:rsidRDefault="007E5D7E" w:rsidP="007E5D7E">
      <w:pPr>
        <w:pStyle w:val="af9"/>
      </w:pPr>
      <w:r w:rsidRPr="00474936">
        <w:t>Тестовый проект не распространяется до соревнований. Тестовый проект будет показан экспертам в первый подготовительной день перед соревнованиями. На этом этапе эксперты должны связаться со своими участниками соревнований и информировать их о тестовом проекте.</w:t>
      </w:r>
    </w:p>
    <w:p w:rsidR="00945FAB" w:rsidRPr="00945FAB" w:rsidRDefault="00945FAB" w:rsidP="00945FAB">
      <w:pPr>
        <w:pStyle w:val="af9"/>
        <w:ind w:firstLine="360"/>
      </w:pPr>
      <w:r w:rsidRPr="00945FAB">
        <w:t>Рекомендации к стилю и обзор задания должны быть разосланы за два месяца до соревнования.</w:t>
      </w:r>
    </w:p>
    <w:p w:rsidR="00945FAB" w:rsidRPr="00945FAB" w:rsidRDefault="00945FAB" w:rsidP="00945FAB">
      <w:pPr>
        <w:pStyle w:val="af9"/>
        <w:ind w:firstLine="360"/>
      </w:pPr>
      <w:r w:rsidRPr="00945FAB">
        <w:lastRenderedPageBreak/>
        <w:t>Конкурсное задание будет предоставлено экспертам в первый день подготовки перед соревнованием. На этом этапе эксперты должны связаться со своими конкурсантами и проинформировать их о конкурсном задании.</w:t>
      </w:r>
    </w:p>
    <w:p w:rsidR="00945FAB" w:rsidRDefault="00945FAB" w:rsidP="007E5D7E">
      <w:pPr>
        <w:pStyle w:val="af9"/>
      </w:pPr>
    </w:p>
    <w:p w:rsidR="007E5D7E" w:rsidRPr="007E5D7E" w:rsidRDefault="007E5D7E" w:rsidP="00081759">
      <w:pPr>
        <w:pStyle w:val="-2"/>
        <w:numPr>
          <w:ilvl w:val="1"/>
          <w:numId w:val="7"/>
        </w:numPr>
      </w:pPr>
      <w:r w:rsidRPr="007E5D7E">
        <w:t>Координация тестового проекта (подготовка к конкурсу)</w:t>
      </w:r>
    </w:p>
    <w:p w:rsidR="007E5D7E" w:rsidRDefault="007E5D7E" w:rsidP="007E5D7E">
      <w:pPr>
        <w:pStyle w:val="af9"/>
        <w:rPr>
          <w:b/>
          <w:bCs/>
        </w:rPr>
      </w:pPr>
      <w:r w:rsidRPr="00474936">
        <w:t xml:space="preserve">Согласование тестового проекта будет проводиться группами SMT и PLT, а </w:t>
      </w:r>
      <w:r>
        <w:t xml:space="preserve">также техническим директором </w:t>
      </w:r>
      <w:r w:rsidRPr="008F3D3B">
        <w:rPr>
          <w:lang w:val="en-US"/>
        </w:rPr>
        <w:t>WSR</w:t>
      </w:r>
      <w:r w:rsidRPr="00474936">
        <w:t>.</w:t>
      </w:r>
    </w:p>
    <w:p w:rsidR="007E5D7E" w:rsidRPr="007E5D7E" w:rsidRDefault="007E5D7E" w:rsidP="00081759">
      <w:pPr>
        <w:pStyle w:val="-2"/>
        <w:numPr>
          <w:ilvl w:val="1"/>
          <w:numId w:val="7"/>
        </w:numPr>
      </w:pPr>
      <w:r w:rsidRPr="007E5D7E">
        <w:t>Изменение тестового проекта на конкурсе.</w:t>
      </w:r>
    </w:p>
    <w:p w:rsidR="007E5D7E" w:rsidRDefault="007E5D7E" w:rsidP="007E5D7E">
      <w:pPr>
        <w:pStyle w:val="af9"/>
      </w:pPr>
      <w:r w:rsidRPr="00474936">
        <w:t>Никакие изменения не могут быть внесены в тестовый проект, разработанный внешним разработчикам до начала соревнований за исключением поправок к техническим ошибкам в документе тестового проекта.</w:t>
      </w:r>
    </w:p>
    <w:p w:rsidR="007E5D7E" w:rsidRPr="00474936" w:rsidRDefault="007E5D7E" w:rsidP="00081759">
      <w:pPr>
        <w:pStyle w:val="-2"/>
        <w:numPr>
          <w:ilvl w:val="1"/>
          <w:numId w:val="7"/>
        </w:numPr>
      </w:pPr>
      <w:r w:rsidRPr="00474936">
        <w:t>Материалы или спецификации производителя</w:t>
      </w:r>
    </w:p>
    <w:p w:rsidR="007E5D7E" w:rsidRDefault="007E5D7E" w:rsidP="007E5D7E">
      <w:pPr>
        <w:pStyle w:val="af9"/>
      </w:pPr>
      <w:r w:rsidRPr="00474936">
        <w:t xml:space="preserve">Конкретные материалы и/или спецификации производителя, необходимые участникам соревнований для выполнения тестового проекта будут предоставлены организаторами соревнования и будут доступны на сайте </w:t>
      </w:r>
      <w:r w:rsidRPr="00945FAB">
        <w:t>www.worldskills</w:t>
      </w:r>
      <w:r w:rsidR="00945FAB" w:rsidRPr="00945FAB">
        <w:t>.</w:t>
      </w:r>
      <w:r w:rsidR="00945FAB">
        <w:rPr>
          <w:lang w:val="en-US"/>
        </w:rPr>
        <w:t>ru</w:t>
      </w:r>
    </w:p>
    <w:p w:rsidR="007E5D7E" w:rsidRPr="00945FAB" w:rsidRDefault="007E5D7E" w:rsidP="00081759">
      <w:pPr>
        <w:pStyle w:val="1"/>
        <w:keepLines/>
        <w:pageBreakBefore/>
        <w:widowControl w:val="0"/>
        <w:numPr>
          <w:ilvl w:val="0"/>
          <w:numId w:val="7"/>
        </w:numPr>
        <w:suppressAutoHyphens/>
        <w:spacing w:before="0" w:after="0" w:line="240" w:lineRule="auto"/>
        <w:jc w:val="both"/>
        <w:rPr>
          <w:lang w:val="ru-RU"/>
        </w:rPr>
      </w:pPr>
      <w:bookmarkStart w:id="10" w:name="_Toc438074937"/>
      <w:bookmarkStart w:id="11" w:name="_Toc451449672"/>
      <w:r w:rsidRPr="00945FAB">
        <w:rPr>
          <w:lang w:val="ru-RU"/>
        </w:rPr>
        <w:lastRenderedPageBreak/>
        <w:t>Развитие квалификаций и общение</w:t>
      </w:r>
      <w:bookmarkEnd w:id="10"/>
      <w:bookmarkEnd w:id="11"/>
    </w:p>
    <w:p w:rsidR="007E5D7E" w:rsidRPr="00474936" w:rsidRDefault="007E5D7E" w:rsidP="00081759">
      <w:pPr>
        <w:pStyle w:val="-2"/>
        <w:numPr>
          <w:ilvl w:val="1"/>
          <w:numId w:val="7"/>
        </w:numPr>
      </w:pPr>
      <w:r w:rsidRPr="00474936">
        <w:t>Форум для обсуждения</w:t>
      </w:r>
    </w:p>
    <w:p w:rsidR="007E5D7E" w:rsidRDefault="007E5D7E" w:rsidP="007E5D7E">
      <w:pPr>
        <w:pStyle w:val="af9"/>
      </w:pPr>
      <w:r w:rsidRPr="00474936">
        <w:t>До конкурса, все обсуждения, общение, сотрудничество и принятия решений в отношении</w:t>
      </w:r>
      <w:r>
        <w:t xml:space="preserve"> компетенции</w:t>
      </w:r>
      <w:r w:rsidRPr="00474936">
        <w:t xml:space="preserve"> конкурса должны проходить на специальном форуме (http://forum.worldskills.</w:t>
      </w:r>
      <w:r w:rsidR="00945FAB">
        <w:rPr>
          <w:lang w:val="en-US"/>
        </w:rPr>
        <w:t>ru</w:t>
      </w:r>
      <w:r w:rsidRPr="00474936">
        <w:t>). Обсуждения являются действительными только если они происходят на форуме. Модератором этого форума будет главный эксперт (или эксперт, назначенный главным экспертом). Обращайтесь к правилам соревнований для получения информации о сроках обсуждения и требованиях развития конкурса.</w:t>
      </w:r>
    </w:p>
    <w:p w:rsidR="007E5D7E" w:rsidRDefault="007E5D7E" w:rsidP="00081759">
      <w:pPr>
        <w:pStyle w:val="-2"/>
        <w:numPr>
          <w:ilvl w:val="1"/>
          <w:numId w:val="7"/>
        </w:numPr>
      </w:pPr>
      <w:r w:rsidRPr="00474936">
        <w:t>Информация для участников</w:t>
      </w:r>
    </w:p>
    <w:p w:rsidR="007E5D7E" w:rsidRDefault="007E5D7E" w:rsidP="007E5D7E">
      <w:pPr>
        <w:pStyle w:val="af9"/>
      </w:pPr>
      <w:r w:rsidRPr="00474936">
        <w:t>Вся информация для зарегистрированных участников доступна на сайте www.worldskills</w:t>
      </w:r>
      <w:r w:rsidR="00945FAB">
        <w:t>.ru</w:t>
      </w:r>
    </w:p>
    <w:p w:rsidR="007E5D7E" w:rsidRPr="00474936" w:rsidRDefault="007E5D7E" w:rsidP="007E5D7E">
      <w:pPr>
        <w:pStyle w:val="af9"/>
      </w:pPr>
      <w:r w:rsidRPr="00474936">
        <w:t>Эта информация включает:</w:t>
      </w:r>
    </w:p>
    <w:p w:rsidR="007E5D7E" w:rsidRPr="00474936" w:rsidRDefault="007E5D7E" w:rsidP="007E5D7E">
      <w:pPr>
        <w:pStyle w:val="a0"/>
      </w:pPr>
      <w:r w:rsidRPr="00474936">
        <w:t>Правила соревнований</w:t>
      </w:r>
      <w:r>
        <w:t>;</w:t>
      </w:r>
    </w:p>
    <w:p w:rsidR="007E5D7E" w:rsidRPr="00474936" w:rsidRDefault="007E5D7E" w:rsidP="007E5D7E">
      <w:pPr>
        <w:pStyle w:val="a0"/>
      </w:pPr>
      <w:r w:rsidRPr="00474936">
        <w:t>Технические описания</w:t>
      </w:r>
      <w:r>
        <w:t>;</w:t>
      </w:r>
    </w:p>
    <w:p w:rsidR="007E5D7E" w:rsidRPr="00474936" w:rsidRDefault="007E5D7E" w:rsidP="007E5D7E">
      <w:pPr>
        <w:pStyle w:val="a0"/>
      </w:pPr>
      <w:r w:rsidRPr="00474936">
        <w:t>Схемы оценок</w:t>
      </w:r>
      <w:r>
        <w:t>;</w:t>
      </w:r>
    </w:p>
    <w:p w:rsidR="007E5D7E" w:rsidRPr="00474936" w:rsidRDefault="007E5D7E" w:rsidP="007E5D7E">
      <w:pPr>
        <w:pStyle w:val="a0"/>
      </w:pPr>
      <w:r w:rsidRPr="00474936">
        <w:t>Тестовые проекты</w:t>
      </w:r>
      <w:r>
        <w:t>;</w:t>
      </w:r>
    </w:p>
    <w:p w:rsidR="007E5D7E" w:rsidRPr="00474936" w:rsidRDefault="007E5D7E" w:rsidP="007E5D7E">
      <w:pPr>
        <w:pStyle w:val="a0"/>
      </w:pPr>
      <w:r w:rsidRPr="00474936">
        <w:t>Список инфраструктур</w:t>
      </w:r>
      <w:r>
        <w:t>;</w:t>
      </w:r>
    </w:p>
    <w:p w:rsidR="007E5D7E" w:rsidRPr="00474936" w:rsidRDefault="007E5D7E" w:rsidP="007E5D7E">
      <w:pPr>
        <w:pStyle w:val="a0"/>
      </w:pPr>
      <w:r w:rsidRPr="00474936">
        <w:t>Документация о нормах безопасности</w:t>
      </w:r>
      <w:r>
        <w:t>;</w:t>
      </w:r>
    </w:p>
    <w:p w:rsidR="007E5D7E" w:rsidRDefault="007E5D7E" w:rsidP="007E5D7E">
      <w:pPr>
        <w:pStyle w:val="a0"/>
        <w:rPr>
          <w:b/>
          <w:bCs/>
        </w:rPr>
      </w:pPr>
      <w:r w:rsidRPr="00474936">
        <w:t>Другая информация, связанная с проведением конкурса</w:t>
      </w:r>
      <w:r>
        <w:t>.</w:t>
      </w:r>
    </w:p>
    <w:p w:rsidR="007E5D7E" w:rsidRPr="00474936" w:rsidRDefault="007E5D7E" w:rsidP="00081759">
      <w:pPr>
        <w:pStyle w:val="-2"/>
        <w:numPr>
          <w:ilvl w:val="1"/>
          <w:numId w:val="7"/>
        </w:numPr>
      </w:pPr>
      <w:r w:rsidRPr="00474936">
        <w:t>Тестовые проекты и схемы оценок</w:t>
      </w:r>
    </w:p>
    <w:p w:rsidR="007E5D7E" w:rsidRDefault="007E5D7E" w:rsidP="003A2A03">
      <w:pPr>
        <w:pStyle w:val="af9"/>
        <w:ind w:firstLine="360"/>
      </w:pPr>
      <w:r w:rsidRPr="00474936">
        <w:t>Тестовые проекты будут доступны на сайтах www.worldskills</w:t>
      </w:r>
      <w:r w:rsidR="00945FAB">
        <w:t>.ru</w:t>
      </w:r>
    </w:p>
    <w:p w:rsidR="007E5D7E" w:rsidRPr="00474936" w:rsidRDefault="00945FAB" w:rsidP="00081759">
      <w:pPr>
        <w:pStyle w:val="-2"/>
        <w:numPr>
          <w:ilvl w:val="1"/>
          <w:numId w:val="7"/>
        </w:numPr>
      </w:pPr>
      <w:r>
        <w:t>Текущее</w:t>
      </w:r>
      <w:r w:rsidR="007E5D7E" w:rsidRPr="00474936">
        <w:t xml:space="preserve"> управление</w:t>
      </w:r>
    </w:p>
    <w:p w:rsidR="007E5D7E" w:rsidRDefault="00945FAB" w:rsidP="003A2A03">
      <w:pPr>
        <w:pStyle w:val="af9"/>
        <w:ind w:firstLine="360"/>
      </w:pPr>
      <w:r w:rsidRPr="003A2A03">
        <w:t>Текущее управление компетенциями во время чемпионата определяется в плане проведения чемпионата по компетенции, созданном командой по управлению компетенцией, руководимой международным экспертом. Команда по управлению компетенцией включает международного эксперта, менеджера компетенции, главного эксперта и заместителя главного эксперта. План проведения чемпионата по компетенции постоянно разрабатывается в течение восьми месяцев до чемпионата и окончательно определяется на чемпионате по соглашению экспертов.</w:t>
      </w:r>
      <w:r w:rsidR="007E5D7E" w:rsidRPr="00474936">
        <w:t xml:space="preserve"> План управления квалификациями может быть увиден на сайте </w:t>
      </w:r>
      <w:r w:rsidR="007E5D7E" w:rsidRPr="00945FAB">
        <w:t>www.worldskills</w:t>
      </w:r>
      <w:r>
        <w:t>.ru</w:t>
      </w:r>
      <w:r w:rsidR="007E5D7E" w:rsidRPr="00474936">
        <w:t>.</w:t>
      </w:r>
      <w:bookmarkStart w:id="12" w:name="_Toc438074938"/>
    </w:p>
    <w:p w:rsidR="007E5D7E" w:rsidRPr="00971986" w:rsidRDefault="007E5D7E" w:rsidP="007E5D7E">
      <w:pPr>
        <w:pStyle w:val="af9"/>
      </w:pPr>
    </w:p>
    <w:p w:rsidR="007E5D7E" w:rsidRPr="003A2A03" w:rsidRDefault="007E5D7E" w:rsidP="00081759">
      <w:pPr>
        <w:pStyle w:val="1"/>
        <w:keepLines/>
        <w:pageBreakBefore/>
        <w:widowControl w:val="0"/>
        <w:numPr>
          <w:ilvl w:val="0"/>
          <w:numId w:val="7"/>
        </w:numPr>
        <w:suppressAutoHyphens/>
        <w:spacing w:before="0" w:after="0" w:line="240" w:lineRule="auto"/>
        <w:jc w:val="both"/>
        <w:rPr>
          <w:lang w:val="ru-RU"/>
        </w:rPr>
      </w:pPr>
      <w:r w:rsidRPr="003A2A03">
        <w:rPr>
          <w:lang w:val="ru-RU"/>
        </w:rPr>
        <w:lastRenderedPageBreak/>
        <w:t>Техника безопасности</w:t>
      </w:r>
      <w:bookmarkEnd w:id="12"/>
    </w:p>
    <w:p w:rsidR="007E5D7E" w:rsidRDefault="007E5D7E" w:rsidP="007E5D7E">
      <w:pPr>
        <w:pStyle w:val="af9"/>
      </w:pPr>
      <w:r>
        <w:t>Применяется стандартная техника безопасности при работе за компьютером</w:t>
      </w:r>
      <w:bookmarkStart w:id="13" w:name="_Toc438074939"/>
    </w:p>
    <w:p w:rsidR="003A2A03" w:rsidRDefault="003A2A03" w:rsidP="003A2A03">
      <w:pPr>
        <w:pStyle w:val="1"/>
        <w:keepLines/>
        <w:widowControl w:val="0"/>
        <w:suppressAutoHyphens/>
        <w:spacing w:before="0" w:after="0" w:line="240" w:lineRule="auto"/>
        <w:jc w:val="both"/>
        <w:rPr>
          <w:lang w:val="ru-RU"/>
        </w:rPr>
      </w:pPr>
    </w:p>
    <w:p w:rsidR="007E5D7E" w:rsidRPr="003A2A03" w:rsidRDefault="007E5D7E" w:rsidP="00081759">
      <w:pPr>
        <w:pStyle w:val="1"/>
        <w:keepLines/>
        <w:widowControl w:val="0"/>
        <w:numPr>
          <w:ilvl w:val="0"/>
          <w:numId w:val="7"/>
        </w:numPr>
        <w:suppressAutoHyphens/>
        <w:spacing w:before="0" w:after="0" w:line="240" w:lineRule="auto"/>
        <w:jc w:val="both"/>
        <w:rPr>
          <w:lang w:val="ru-RU"/>
        </w:rPr>
      </w:pPr>
      <w:r w:rsidRPr="003A2A03">
        <w:rPr>
          <w:lang w:val="ru-RU"/>
        </w:rPr>
        <w:t>Инфраструктура</w:t>
      </w:r>
      <w:bookmarkEnd w:id="13"/>
    </w:p>
    <w:p w:rsidR="007E5D7E" w:rsidRPr="00474936" w:rsidRDefault="007E5D7E" w:rsidP="00081759">
      <w:pPr>
        <w:pStyle w:val="-2"/>
        <w:numPr>
          <w:ilvl w:val="1"/>
          <w:numId w:val="7"/>
        </w:numPr>
      </w:pPr>
      <w:r w:rsidRPr="00474936">
        <w:t>Список</w:t>
      </w:r>
      <w:r>
        <w:t xml:space="preserve"> </w:t>
      </w:r>
      <w:r w:rsidRPr="00474936">
        <w:t>инфраструктуры</w:t>
      </w:r>
    </w:p>
    <w:p w:rsidR="007E5D7E" w:rsidRDefault="007E5D7E" w:rsidP="007E5D7E">
      <w:pPr>
        <w:pStyle w:val="af9"/>
      </w:pPr>
      <w:r w:rsidRPr="00474936">
        <w:t xml:space="preserve">Список инфраструктуры содержит все оборудование, материалы и средства, предоставляемые организаторами конкурса. Список инфраструктуры доступен в разделе </w:t>
      </w:r>
      <w:r w:rsidRPr="003A2A03">
        <w:t>www.worldskills</w:t>
      </w:r>
      <w:r w:rsidR="003A2A03">
        <w:t>.</w:t>
      </w:r>
      <w:r w:rsidR="003A2A03">
        <w:rPr>
          <w:lang w:val="en-US"/>
        </w:rPr>
        <w:t>ru</w:t>
      </w:r>
      <w:r w:rsidRPr="00474936">
        <w:t>. Список инфраструктуры определяет предметы и их количество, запрашиваемые экспертами для очередного конкурса. Организатор конкурса будет постепенно обновлять список инфраструктуры, конкретизируя количество, вид, марку и модель объектов. Комплект поставки предметов инфраструктуры от организаторов показан в отдельной колонке. Для каждого конкурса, эксперты должны пересмотреть и обновить список инфраструктуры в рамках подготовки к следующему конкурсу. Эксперты должны проинформировать технического директора об увеличении площади или количества оборудования. Технический наблюдатель должен проверить список инфраструктуры, которая была использована на каждом конкурсе. Список инфраструктуры не включает в себя предметы,</w:t>
      </w:r>
      <w:r>
        <w:t xml:space="preserve"> </w:t>
      </w:r>
      <w:r w:rsidRPr="00474936">
        <w:t>которые должны принести участники или эксперты, а также предметы, которые участникам не разрешается приносить - они указаны ниже.</w:t>
      </w:r>
    </w:p>
    <w:p w:rsidR="003A2A03" w:rsidRPr="003A2A03" w:rsidRDefault="003A2A03" w:rsidP="00081759">
      <w:pPr>
        <w:pStyle w:val="-2"/>
        <w:numPr>
          <w:ilvl w:val="1"/>
          <w:numId w:val="7"/>
        </w:numPr>
      </w:pPr>
      <w:bookmarkStart w:id="14" w:name="_Toc256000041"/>
      <w:bookmarkStart w:id="15" w:name="bookmark50"/>
      <w:r w:rsidRPr="003A2A03">
        <w:t>ЯЩИК ДЛЯ ИНСТРУМЕНТОВ КОНКУРСАНТА</w:t>
      </w:r>
      <w:bookmarkEnd w:id="14"/>
      <w:bookmarkEnd w:id="15"/>
    </w:p>
    <w:p w:rsidR="003A2A03" w:rsidRPr="003A2A03" w:rsidRDefault="003A2A03" w:rsidP="003A2A03">
      <w:pPr>
        <w:pStyle w:val="af9"/>
      </w:pPr>
      <w:r w:rsidRPr="003A2A03">
        <w:t>Не применимо.</w:t>
      </w:r>
    </w:p>
    <w:p w:rsidR="003A2A03" w:rsidRDefault="003A2A03" w:rsidP="007E5D7E">
      <w:pPr>
        <w:pStyle w:val="af9"/>
      </w:pPr>
    </w:p>
    <w:p w:rsidR="007E5D7E" w:rsidRPr="007E5D7E" w:rsidRDefault="007E5D7E" w:rsidP="00081759">
      <w:pPr>
        <w:pStyle w:val="-2"/>
        <w:numPr>
          <w:ilvl w:val="1"/>
          <w:numId w:val="7"/>
        </w:numPr>
      </w:pPr>
      <w:r w:rsidRPr="007E5D7E">
        <w:t>Материалы, оборудование и инструменты, предоставляемые участниками</w:t>
      </w:r>
    </w:p>
    <w:p w:rsidR="007E5D7E" w:rsidRDefault="007E5D7E" w:rsidP="007E5D7E">
      <w:pPr>
        <w:pStyle w:val="af9"/>
      </w:pPr>
      <w:r w:rsidRPr="00474936">
        <w:t>Не применимо.</w:t>
      </w:r>
    </w:p>
    <w:p w:rsidR="007E5D7E" w:rsidRPr="007E5D7E" w:rsidRDefault="007E5D7E" w:rsidP="00081759">
      <w:pPr>
        <w:pStyle w:val="-2"/>
        <w:numPr>
          <w:ilvl w:val="1"/>
          <w:numId w:val="7"/>
        </w:numPr>
      </w:pPr>
      <w:r w:rsidRPr="007E5D7E">
        <w:t>Материалы, оборудование и инструменты, предоставляемые экспертами</w:t>
      </w:r>
    </w:p>
    <w:p w:rsidR="007E5D7E" w:rsidRDefault="007E5D7E" w:rsidP="007E5D7E">
      <w:pPr>
        <w:pStyle w:val="af9"/>
      </w:pPr>
      <w:r w:rsidRPr="00474936">
        <w:t>Не применимо.</w:t>
      </w:r>
    </w:p>
    <w:p w:rsidR="007E5D7E" w:rsidRPr="007E5D7E" w:rsidRDefault="007E5D7E" w:rsidP="00081759">
      <w:pPr>
        <w:pStyle w:val="-2"/>
        <w:numPr>
          <w:ilvl w:val="1"/>
          <w:numId w:val="7"/>
        </w:numPr>
      </w:pPr>
      <w:r w:rsidRPr="007E5D7E">
        <w:lastRenderedPageBreak/>
        <w:t>Материалы, не допускаемые в зоне конкурса</w:t>
      </w:r>
    </w:p>
    <w:p w:rsidR="007E5D7E" w:rsidRDefault="007E5D7E" w:rsidP="00081759">
      <w:pPr>
        <w:pStyle w:val="a0"/>
        <w:numPr>
          <w:ilvl w:val="0"/>
          <w:numId w:val="11"/>
        </w:numPr>
      </w:pPr>
      <w:r w:rsidRPr="00474936">
        <w:t>Участники могут использовать защиту для ушей</w:t>
      </w:r>
    </w:p>
    <w:p w:rsidR="007E5D7E" w:rsidRPr="00A72B84" w:rsidRDefault="007E5D7E" w:rsidP="00081759">
      <w:pPr>
        <w:pStyle w:val="a0"/>
        <w:numPr>
          <w:ilvl w:val="0"/>
          <w:numId w:val="11"/>
        </w:numPr>
      </w:pPr>
      <w:r w:rsidRPr="00A72B84">
        <w:t>Участники могут принести с собой свои клавиатуры, мышки и коврики для мышек. Все принесенные клавиатуры, мышки и коврики должны быть предварительно сданы на проверку технической команде. Запрещено использование Клавиатур и мышек с подключением по беспроводным канал</w:t>
      </w:r>
      <w:r w:rsidR="003A2A03">
        <w:t>ам</w:t>
      </w:r>
      <w:r w:rsidRPr="00A72B84">
        <w:t>. Устройства ввода не должны быть программируемыми.</w:t>
      </w:r>
    </w:p>
    <w:p w:rsidR="007E5D7E" w:rsidRPr="00A72B84" w:rsidRDefault="007E5D7E" w:rsidP="00081759">
      <w:pPr>
        <w:pStyle w:val="a0"/>
        <w:numPr>
          <w:ilvl w:val="0"/>
          <w:numId w:val="11"/>
        </w:numPr>
      </w:pPr>
      <w:r w:rsidRPr="00A72B84">
        <w:t>Участники могут слушать музыку. Наушники и музыка в виде файлов должна быть предварительно сдана в техническую команду для проверки. Принесенная музыка будет хранится на серверах для конкурсантов к которым они будут иметь доступ.</w:t>
      </w:r>
    </w:p>
    <w:p w:rsidR="007E5D7E" w:rsidRPr="00474936" w:rsidRDefault="007E5D7E" w:rsidP="00081759">
      <w:pPr>
        <w:pStyle w:val="a0"/>
        <w:numPr>
          <w:ilvl w:val="0"/>
          <w:numId w:val="11"/>
        </w:numPr>
      </w:pPr>
      <w:r w:rsidRPr="00474936">
        <w:t>Участники не должны приносить:</w:t>
      </w:r>
    </w:p>
    <w:p w:rsidR="007E5D7E" w:rsidRPr="00474936" w:rsidRDefault="007E5D7E" w:rsidP="00081759">
      <w:pPr>
        <w:pStyle w:val="a0"/>
        <w:numPr>
          <w:ilvl w:val="0"/>
          <w:numId w:val="12"/>
        </w:numPr>
      </w:pPr>
      <w:r w:rsidRPr="00474936">
        <w:t>Дополнительные программы</w:t>
      </w:r>
    </w:p>
    <w:p w:rsidR="007E5D7E" w:rsidRPr="00474936" w:rsidRDefault="007E5D7E" w:rsidP="00081759">
      <w:pPr>
        <w:pStyle w:val="a0"/>
        <w:numPr>
          <w:ilvl w:val="0"/>
          <w:numId w:val="12"/>
        </w:numPr>
      </w:pPr>
      <w:r w:rsidRPr="00474936">
        <w:t>Мобильные телефоны</w:t>
      </w:r>
    </w:p>
    <w:p w:rsidR="007E5D7E" w:rsidRPr="00474936" w:rsidRDefault="007E5D7E" w:rsidP="00081759">
      <w:pPr>
        <w:pStyle w:val="a0"/>
        <w:numPr>
          <w:ilvl w:val="0"/>
          <w:numId w:val="12"/>
        </w:numPr>
      </w:pPr>
      <w:r w:rsidRPr="00474936">
        <w:t>Портативные электронные устройства (планшеты, и т п)</w:t>
      </w:r>
    </w:p>
    <w:p w:rsidR="007E5D7E" w:rsidRPr="00474936" w:rsidRDefault="007E5D7E" w:rsidP="00081759">
      <w:pPr>
        <w:pStyle w:val="a0"/>
        <w:numPr>
          <w:ilvl w:val="0"/>
          <w:numId w:val="12"/>
        </w:numPr>
      </w:pPr>
      <w:r w:rsidRPr="00474936">
        <w:t>Устройства для хранения информации (флэш</w:t>
      </w:r>
      <w:r>
        <w:t>-накопители</w:t>
      </w:r>
      <w:r w:rsidRPr="00474936">
        <w:t>, диски, и т п)</w:t>
      </w:r>
    </w:p>
    <w:p w:rsidR="007E5D7E" w:rsidRPr="00474936" w:rsidRDefault="007E5D7E" w:rsidP="00081759">
      <w:pPr>
        <w:pStyle w:val="a0"/>
        <w:numPr>
          <w:ilvl w:val="0"/>
          <w:numId w:val="11"/>
        </w:numPr>
      </w:pPr>
      <w:r w:rsidRPr="00474936">
        <w:t>Оборудование не должно иметь доступ к внутренним устройствам для хранения информации. Организаторы соревнования проверят, что доступ был заблокирован.</w:t>
      </w:r>
    </w:p>
    <w:p w:rsidR="007E5D7E" w:rsidRPr="00474936" w:rsidRDefault="007E5D7E" w:rsidP="00081759">
      <w:pPr>
        <w:pStyle w:val="a0"/>
        <w:numPr>
          <w:ilvl w:val="0"/>
          <w:numId w:val="11"/>
        </w:numPr>
      </w:pPr>
      <w:r w:rsidRPr="00474936">
        <w:t>Эксперты обладают правом запретить определенное оборудование в зоне конкурса.</w:t>
      </w:r>
    </w:p>
    <w:p w:rsidR="007E5D7E" w:rsidRPr="00B75AE9" w:rsidRDefault="007E5D7E" w:rsidP="00081759">
      <w:pPr>
        <w:pStyle w:val="-2"/>
        <w:numPr>
          <w:ilvl w:val="1"/>
          <w:numId w:val="7"/>
        </w:numPr>
      </w:pPr>
      <w:r w:rsidRPr="00B75AE9">
        <w:t>План застройки конкурсного участка</w:t>
      </w:r>
    </w:p>
    <w:p w:rsidR="007E5D7E" w:rsidRDefault="007E5D7E" w:rsidP="007E5D7E">
      <w:pPr>
        <w:pStyle w:val="af9"/>
      </w:pPr>
      <w:r w:rsidRPr="00474936">
        <w:t xml:space="preserve">Планы </w:t>
      </w:r>
      <w:r>
        <w:t>застройки</w:t>
      </w:r>
      <w:r w:rsidRPr="00474936">
        <w:t xml:space="preserve"> предыдущих кон</w:t>
      </w:r>
      <w:r>
        <w:t xml:space="preserve">курсных участков доступны на сайте </w:t>
      </w:r>
      <w:r w:rsidR="003A2A03">
        <w:t>www.worldskills.ru</w:t>
      </w:r>
      <w:r w:rsidRPr="00474936">
        <w:t>.</w:t>
      </w:r>
    </w:p>
    <w:p w:rsidR="007E5D7E" w:rsidRDefault="007E5D7E" w:rsidP="007E5D7E">
      <w:pPr>
        <w:pStyle w:val="af9"/>
      </w:pPr>
      <w:r>
        <w:t>Пример застройки конкурсного участка</w:t>
      </w:r>
      <w:r w:rsidRPr="00474936">
        <w:t>:</w:t>
      </w:r>
    </w:p>
    <w:p w:rsidR="007E5D7E" w:rsidRPr="00474936" w:rsidRDefault="007E5D7E" w:rsidP="007E5D7E">
      <w:pPr>
        <w:pStyle w:val="a0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331585" cy="2817495"/>
            <wp:effectExtent l="0" t="0" r="0" b="0"/>
            <wp:wrapSquare wrapText="largest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817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936">
        <w:t>Дизайн должен предусматривать возможность уединения для участника, а также необходимость доступности для наблюдения экспертом. Должно быть легко заметить, что участник хочет позвать эксперта. Высота перегородок между двумя участниками должна быть не выше 120 см.</w:t>
      </w:r>
    </w:p>
    <w:p w:rsidR="007E5D7E" w:rsidRPr="00474936" w:rsidRDefault="007E5D7E" w:rsidP="007E5D7E">
      <w:pPr>
        <w:pStyle w:val="a0"/>
      </w:pPr>
      <w:r w:rsidRPr="00474936">
        <w:t>Дизайн должен максимиз</w:t>
      </w:r>
      <w:r>
        <w:t>ир</w:t>
      </w:r>
      <w:r w:rsidRPr="00474936">
        <w:t>овать простоту обслуживания</w:t>
      </w:r>
      <w:r>
        <w:t>;</w:t>
      </w:r>
    </w:p>
    <w:p w:rsidR="007E5D7E" w:rsidRPr="00474936" w:rsidRDefault="007E5D7E" w:rsidP="007E5D7E">
      <w:pPr>
        <w:pStyle w:val="a0"/>
      </w:pPr>
      <w:r w:rsidRPr="00474936">
        <w:t xml:space="preserve">Если возможно экспертам должно быть доступно как минимум </w:t>
      </w:r>
      <w:r>
        <w:t>четыре</w:t>
      </w:r>
      <w:r w:rsidRPr="00474936">
        <w:t xml:space="preserve"> отдельных и закрытых комнат</w:t>
      </w:r>
      <w:r>
        <w:t>ы</w:t>
      </w:r>
      <w:r w:rsidRPr="00474936">
        <w:t xml:space="preserve"> для оценки достаточного размера (чтобы 5 экспертов могли сесть в один ряд), чтобы разместить команду оценки. Каждая команда оценки</w:t>
      </w:r>
      <w:r>
        <w:t xml:space="preserve"> должна быть обеспечена ключом от комнаты;</w:t>
      </w:r>
    </w:p>
    <w:p w:rsidR="007E5D7E" w:rsidRPr="00474936" w:rsidRDefault="007E5D7E" w:rsidP="007E5D7E">
      <w:pPr>
        <w:pStyle w:val="a0"/>
      </w:pPr>
      <w:r w:rsidRPr="00474936">
        <w:t xml:space="preserve">Для главного эксперта </w:t>
      </w:r>
      <w:r>
        <w:t xml:space="preserve">и заместителя главного эксперта </w:t>
      </w:r>
      <w:r w:rsidRPr="00474936">
        <w:t>также до</w:t>
      </w:r>
      <w:r>
        <w:t>лжны быть предоставлены закрытая комната, чтобы они могли руководить конкурсом;</w:t>
      </w:r>
    </w:p>
    <w:p w:rsidR="007E5D7E" w:rsidRDefault="007E5D7E" w:rsidP="007E5D7E">
      <w:pPr>
        <w:pStyle w:val="a0"/>
      </w:pPr>
      <w:r w:rsidRPr="00474936">
        <w:t>Необходимо хорошо оборудованное помещение для опроса участников с проектором, экраном, а также аудио системой с компьютером, аудио, видео, и другими возможностями.</w:t>
      </w:r>
    </w:p>
    <w:p w:rsidR="003A2A03" w:rsidRPr="003A2A03" w:rsidRDefault="003A2A03" w:rsidP="00081759">
      <w:pPr>
        <w:pStyle w:val="1"/>
        <w:keepLines/>
        <w:pageBreakBefore/>
        <w:widowControl w:val="0"/>
        <w:numPr>
          <w:ilvl w:val="0"/>
          <w:numId w:val="7"/>
        </w:numPr>
        <w:suppressAutoHyphens/>
        <w:spacing w:before="0" w:after="0" w:line="240" w:lineRule="auto"/>
        <w:jc w:val="both"/>
        <w:rPr>
          <w:lang w:val="ru-RU"/>
        </w:rPr>
      </w:pPr>
      <w:bookmarkStart w:id="16" w:name="_Toc256000046"/>
      <w:bookmarkStart w:id="17" w:name="bookmark55"/>
      <w:bookmarkStart w:id="18" w:name="bookmark56"/>
      <w:bookmarkStart w:id="19" w:name="_Toc468207264"/>
      <w:r w:rsidRPr="003A2A03">
        <w:lastRenderedPageBreak/>
        <w:t>ПРАВИЛА, СПЕЦИФИЧЕСКИЕ ДЛЯ КОМПЕТЕНЦИИ</w:t>
      </w:r>
      <w:bookmarkEnd w:id="16"/>
      <w:bookmarkEnd w:id="17"/>
      <w:bookmarkEnd w:id="18"/>
      <w:bookmarkEnd w:id="19"/>
    </w:p>
    <w:p w:rsidR="003A2A03" w:rsidRDefault="003A2A03" w:rsidP="003A2A03">
      <w:pPr>
        <w:pStyle w:val="240"/>
        <w:shd w:val="clear" w:color="auto" w:fill="auto"/>
        <w:spacing w:line="240" w:lineRule="exact"/>
        <w:ind w:left="380" w:firstLine="0"/>
        <w:rPr>
          <w:rFonts w:ascii="Arial" w:hAnsi="Arial" w:cs="Arial"/>
        </w:rPr>
      </w:pPr>
    </w:p>
    <w:p w:rsidR="003A2A03" w:rsidRPr="004E2B3F" w:rsidRDefault="003A2A03" w:rsidP="003A2A03">
      <w:pPr>
        <w:pStyle w:val="240"/>
        <w:shd w:val="clear" w:color="auto" w:fill="auto"/>
        <w:spacing w:line="240" w:lineRule="exact"/>
        <w:ind w:left="380" w:firstLine="0"/>
        <w:rPr>
          <w:rFonts w:ascii="Arial" w:hAnsi="Arial" w:cs="Arial"/>
        </w:rPr>
      </w:pPr>
      <w:r w:rsidRPr="004E2B3F">
        <w:rPr>
          <w:rFonts w:ascii="Arial" w:hAnsi="Arial" w:cs="Arial"/>
        </w:rPr>
        <w:t>Правила для конкретных компетенций не должны противоречить правилам чемпионата или иметь приоритет перед ними. Они предоставляют конкретные уточнения и разъясняют пункты, которые могут изменяться от компетенции к компетенции. Они включают, в том числе, персональную вычислительную технику, устройства хранения данных, доступ к Интернету, процедуры и рабочие процессы, а также управление и распределение документации.</w:t>
      </w:r>
    </w:p>
    <w:p w:rsidR="003A2A03" w:rsidRPr="004E2B3F" w:rsidRDefault="003A2A03" w:rsidP="003A2A03">
      <w:pPr>
        <w:pStyle w:val="240"/>
        <w:shd w:val="clear" w:color="auto" w:fill="auto"/>
        <w:spacing w:line="240" w:lineRule="exact"/>
        <w:ind w:left="380" w:firstLine="0"/>
        <w:rPr>
          <w:rFonts w:ascii="Arial" w:hAnsi="Arial" w:cs="Arial"/>
        </w:rPr>
      </w:pPr>
    </w:p>
    <w:tbl>
      <w:tblPr>
        <w:tblW w:w="0" w:type="auto"/>
        <w:jc w:val="right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87"/>
        <w:gridCol w:w="5966"/>
      </w:tblGrid>
      <w:tr w:rsidR="003A2A03" w:rsidRPr="004E2B3F" w:rsidTr="00561A17">
        <w:trPr>
          <w:trHeight w:hRule="exact" w:val="485"/>
          <w:jc w:val="right"/>
        </w:trPr>
        <w:tc>
          <w:tcPr>
            <w:tcW w:w="3287" w:type="dxa"/>
            <w:shd w:val="clear" w:color="auto" w:fill="92D050"/>
            <w:vAlign w:val="center"/>
          </w:tcPr>
          <w:p w:rsidR="003A2A03" w:rsidRPr="004E2B3F" w:rsidRDefault="003A2A03" w:rsidP="00561A17">
            <w:pPr>
              <w:pStyle w:val="240"/>
              <w:shd w:val="clear" w:color="auto" w:fill="auto"/>
              <w:spacing w:line="240" w:lineRule="auto"/>
              <w:ind w:left="57" w:right="57" w:firstLine="0"/>
              <w:rPr>
                <w:rFonts w:ascii="Arial" w:hAnsi="Arial" w:cs="Arial"/>
                <w:color w:val="FFFFFF" w:themeColor="background1"/>
              </w:rPr>
            </w:pPr>
            <w:r w:rsidRPr="004E2B3F">
              <w:rPr>
                <w:rStyle w:val="26"/>
                <w:rFonts w:ascii="Arial" w:hAnsi="Arial" w:cs="Arial"/>
                <w:color w:val="FFFFFF" w:themeColor="background1"/>
              </w:rPr>
              <w:t>ТЕМА/ЗАДАНИЕ</w:t>
            </w:r>
          </w:p>
        </w:tc>
        <w:tc>
          <w:tcPr>
            <w:tcW w:w="5966" w:type="dxa"/>
            <w:shd w:val="clear" w:color="auto" w:fill="92D050"/>
            <w:vAlign w:val="center"/>
          </w:tcPr>
          <w:p w:rsidR="003A2A03" w:rsidRPr="004E2B3F" w:rsidRDefault="003A2A03" w:rsidP="00561A17">
            <w:pPr>
              <w:pStyle w:val="240"/>
              <w:shd w:val="clear" w:color="auto" w:fill="auto"/>
              <w:spacing w:line="240" w:lineRule="auto"/>
              <w:ind w:left="57" w:right="57" w:firstLine="0"/>
              <w:rPr>
                <w:rFonts w:ascii="Arial" w:hAnsi="Arial" w:cs="Arial"/>
                <w:color w:val="FFFFFF" w:themeColor="background1"/>
              </w:rPr>
            </w:pPr>
            <w:r w:rsidRPr="004E2B3F">
              <w:rPr>
                <w:rStyle w:val="26"/>
                <w:rFonts w:ascii="Arial" w:hAnsi="Arial" w:cs="Arial"/>
                <w:color w:val="FFFFFF" w:themeColor="background1"/>
              </w:rPr>
              <w:t>ПРАВИЛА, СПЕЦИФИЧЕСКИЕ ДЛЯ КОМПЕТЕНЦИИ</w:t>
            </w:r>
          </w:p>
        </w:tc>
      </w:tr>
      <w:tr w:rsidR="003A2A03" w:rsidRPr="00260E4F" w:rsidTr="00561A17">
        <w:trPr>
          <w:trHeight w:hRule="exact" w:val="1305"/>
          <w:jc w:val="right"/>
        </w:trPr>
        <w:tc>
          <w:tcPr>
            <w:tcW w:w="3287" w:type="dxa"/>
            <w:shd w:val="clear" w:color="auto" w:fill="FFFFFF"/>
            <w:vAlign w:val="center"/>
          </w:tcPr>
          <w:p w:rsidR="003A2A03" w:rsidRPr="004E2B3F" w:rsidRDefault="003A2A03" w:rsidP="00561A17">
            <w:pPr>
              <w:pStyle w:val="240"/>
              <w:shd w:val="clear" w:color="auto" w:fill="auto"/>
              <w:spacing w:line="240" w:lineRule="auto"/>
              <w:ind w:left="57" w:right="57" w:firstLine="0"/>
              <w:rPr>
                <w:rFonts w:ascii="Arial" w:hAnsi="Arial" w:cs="Arial"/>
                <w:color w:val="0070C0"/>
              </w:rPr>
            </w:pPr>
            <w:r w:rsidRPr="003A2A03">
              <w:rPr>
                <w:rStyle w:val="220"/>
                <w:rFonts w:ascii="Arial" w:hAnsi="Arial" w:cs="Arial"/>
                <w:color w:val="0070C0"/>
                <w:lang w:val="ru-RU"/>
              </w:rPr>
              <w:t>Использование технологии — личные ноутбуки, планшеты и мобильные телефоны</w:t>
            </w:r>
          </w:p>
        </w:tc>
        <w:tc>
          <w:tcPr>
            <w:tcW w:w="5966" w:type="dxa"/>
            <w:shd w:val="clear" w:color="auto" w:fill="FFFFFF"/>
            <w:vAlign w:val="center"/>
          </w:tcPr>
          <w:p w:rsidR="003A2A03" w:rsidRPr="004E2B3F" w:rsidRDefault="003A2A03" w:rsidP="00081759">
            <w:pPr>
              <w:pStyle w:val="240"/>
              <w:numPr>
                <w:ilvl w:val="0"/>
                <w:numId w:val="13"/>
              </w:numPr>
              <w:shd w:val="clear" w:color="auto" w:fill="auto"/>
              <w:spacing w:line="240" w:lineRule="auto"/>
              <w:ind w:left="404" w:right="57" w:hanging="283"/>
              <w:rPr>
                <w:rFonts w:ascii="Arial" w:hAnsi="Arial" w:cs="Arial"/>
                <w:color w:val="0070C0"/>
              </w:rPr>
            </w:pPr>
            <w:r w:rsidRPr="003A2A03">
              <w:rPr>
                <w:rStyle w:val="220"/>
                <w:rFonts w:ascii="Arial" w:hAnsi="Arial" w:cs="Arial"/>
                <w:color w:val="0070C0"/>
                <w:lang w:val="ru-RU"/>
              </w:rPr>
              <w:t>Экспертам и переводчикам разрешается пользоваться личными компьютерами, планшетами или мобильными телефонами, находясь в помещении для экспертов, за исключением случаев, когда документы, относящиеся к соревнованию, находятся в комнате.</w:t>
            </w:r>
          </w:p>
        </w:tc>
      </w:tr>
      <w:tr w:rsidR="003A2A03" w:rsidRPr="00260E4F" w:rsidTr="00561A17">
        <w:trPr>
          <w:trHeight w:hRule="exact" w:val="1848"/>
          <w:jc w:val="right"/>
        </w:trPr>
        <w:tc>
          <w:tcPr>
            <w:tcW w:w="3287" w:type="dxa"/>
            <w:shd w:val="clear" w:color="auto" w:fill="FFFFFF"/>
            <w:vAlign w:val="center"/>
          </w:tcPr>
          <w:p w:rsidR="003A2A03" w:rsidRPr="004E2B3F" w:rsidRDefault="003A2A03" w:rsidP="00561A17">
            <w:pPr>
              <w:pStyle w:val="240"/>
              <w:shd w:val="clear" w:color="auto" w:fill="auto"/>
              <w:spacing w:line="240" w:lineRule="auto"/>
              <w:ind w:left="57" w:right="57" w:firstLine="0"/>
              <w:rPr>
                <w:rFonts w:ascii="Arial" w:hAnsi="Arial" w:cs="Arial"/>
                <w:color w:val="0070C0"/>
              </w:rPr>
            </w:pPr>
            <w:r w:rsidRPr="003A2A03">
              <w:rPr>
                <w:rStyle w:val="220"/>
                <w:rFonts w:ascii="Arial" w:hAnsi="Arial" w:cs="Arial"/>
                <w:color w:val="0070C0"/>
                <w:lang w:val="ru-RU"/>
              </w:rPr>
              <w:t>Использование технологии — личные устройства для фото- и видеосъемки</w:t>
            </w:r>
          </w:p>
        </w:tc>
        <w:tc>
          <w:tcPr>
            <w:tcW w:w="5966" w:type="dxa"/>
            <w:shd w:val="clear" w:color="auto" w:fill="FFFFFF"/>
            <w:vAlign w:val="center"/>
          </w:tcPr>
          <w:p w:rsidR="003A2A03" w:rsidRPr="004E2B3F" w:rsidRDefault="003A2A03" w:rsidP="00081759">
            <w:pPr>
              <w:pStyle w:val="240"/>
              <w:numPr>
                <w:ilvl w:val="0"/>
                <w:numId w:val="13"/>
              </w:numPr>
              <w:shd w:val="clear" w:color="auto" w:fill="auto"/>
              <w:tabs>
                <w:tab w:val="left" w:pos="453"/>
              </w:tabs>
              <w:spacing w:line="240" w:lineRule="auto"/>
              <w:ind w:left="404" w:right="57" w:hanging="283"/>
              <w:rPr>
                <w:rFonts w:ascii="Arial" w:hAnsi="Arial" w:cs="Arial"/>
                <w:color w:val="0070C0"/>
              </w:rPr>
            </w:pPr>
            <w:r w:rsidRPr="003A2A03">
              <w:rPr>
                <w:rStyle w:val="220"/>
                <w:rFonts w:ascii="Arial" w:hAnsi="Arial" w:cs="Arial"/>
                <w:color w:val="0070C0"/>
                <w:lang w:val="ru-RU"/>
              </w:rPr>
              <w:t>Экспертам и переводчикам разрешается пользоваться фото- и видеооборудованием, находясь в помещении для экспертов, за исключением случаев, когда документы, относящиеся к соревнованию, находятся в комнате.</w:t>
            </w:r>
          </w:p>
          <w:p w:rsidR="003A2A03" w:rsidRPr="004E2B3F" w:rsidRDefault="003A2A03" w:rsidP="00081759">
            <w:pPr>
              <w:pStyle w:val="240"/>
              <w:numPr>
                <w:ilvl w:val="0"/>
                <w:numId w:val="13"/>
              </w:numPr>
              <w:shd w:val="clear" w:color="auto" w:fill="auto"/>
              <w:tabs>
                <w:tab w:val="left" w:pos="443"/>
              </w:tabs>
              <w:spacing w:line="240" w:lineRule="auto"/>
              <w:ind w:left="404" w:right="57" w:hanging="283"/>
              <w:rPr>
                <w:rFonts w:ascii="Arial" w:hAnsi="Arial" w:cs="Arial"/>
                <w:color w:val="0070C0"/>
              </w:rPr>
            </w:pPr>
            <w:r w:rsidRPr="003A2A03">
              <w:rPr>
                <w:rStyle w:val="220"/>
                <w:rFonts w:ascii="Arial" w:hAnsi="Arial" w:cs="Arial"/>
                <w:color w:val="0070C0"/>
                <w:lang w:val="ru-RU"/>
              </w:rPr>
              <w:t>Конкурсантам, экспертам и переводчикам разрешается использовать личные устройства для фото- и видеосъемки на рабочей площадке только после завершения конкурса.</w:t>
            </w:r>
          </w:p>
        </w:tc>
      </w:tr>
      <w:tr w:rsidR="003A2A03" w:rsidRPr="00260E4F" w:rsidTr="00561A17">
        <w:trPr>
          <w:trHeight w:hRule="exact" w:val="1138"/>
          <w:jc w:val="right"/>
        </w:trPr>
        <w:tc>
          <w:tcPr>
            <w:tcW w:w="3287" w:type="dxa"/>
            <w:shd w:val="clear" w:color="auto" w:fill="FFFFFF"/>
            <w:vAlign w:val="center"/>
          </w:tcPr>
          <w:p w:rsidR="003A2A03" w:rsidRPr="004E2B3F" w:rsidRDefault="003A2A03" w:rsidP="00561A17">
            <w:pPr>
              <w:pStyle w:val="240"/>
              <w:shd w:val="clear" w:color="auto" w:fill="auto"/>
              <w:spacing w:line="240" w:lineRule="auto"/>
              <w:ind w:left="57" w:right="57" w:firstLine="0"/>
              <w:rPr>
                <w:rFonts w:ascii="Arial" w:hAnsi="Arial" w:cs="Arial"/>
                <w:color w:val="0070C0"/>
              </w:rPr>
            </w:pPr>
            <w:r w:rsidRPr="003A2A03">
              <w:rPr>
                <w:rStyle w:val="220"/>
                <w:rFonts w:ascii="Arial" w:hAnsi="Arial" w:cs="Arial"/>
                <w:color w:val="0070C0"/>
                <w:lang w:val="ru-RU"/>
              </w:rPr>
              <w:t>Прослушивание музыки во время соревнования</w:t>
            </w:r>
          </w:p>
        </w:tc>
        <w:tc>
          <w:tcPr>
            <w:tcW w:w="5966" w:type="dxa"/>
            <w:shd w:val="clear" w:color="auto" w:fill="FFFFFF"/>
            <w:vAlign w:val="center"/>
          </w:tcPr>
          <w:p w:rsidR="003A2A03" w:rsidRPr="004E2B3F" w:rsidRDefault="003A2A03" w:rsidP="00081759">
            <w:pPr>
              <w:pStyle w:val="240"/>
              <w:numPr>
                <w:ilvl w:val="0"/>
                <w:numId w:val="13"/>
              </w:numPr>
              <w:shd w:val="clear" w:color="auto" w:fill="auto"/>
              <w:spacing w:line="240" w:lineRule="auto"/>
              <w:ind w:left="404" w:right="57" w:hanging="283"/>
              <w:rPr>
                <w:rFonts w:ascii="Arial" w:hAnsi="Arial" w:cs="Arial"/>
                <w:color w:val="0070C0"/>
              </w:rPr>
            </w:pPr>
            <w:r w:rsidRPr="003A2A03">
              <w:rPr>
                <w:rStyle w:val="220"/>
                <w:rFonts w:ascii="Arial" w:hAnsi="Arial" w:cs="Arial"/>
                <w:color w:val="0070C0"/>
                <w:lang w:val="ru-RU"/>
              </w:rPr>
              <w:t>В день ознакомления конкурсантам разрешается принести карту памяти, содержащую не более 30 песен. Вся музыка будет упорядочена, проверена и распространена между всеми конкурсантами.</w:t>
            </w:r>
          </w:p>
        </w:tc>
      </w:tr>
      <w:tr w:rsidR="003A2A03" w:rsidRPr="00260E4F" w:rsidTr="00561A17">
        <w:trPr>
          <w:trHeight w:hRule="exact" w:val="842"/>
          <w:jc w:val="right"/>
        </w:trPr>
        <w:tc>
          <w:tcPr>
            <w:tcW w:w="3287" w:type="dxa"/>
            <w:shd w:val="clear" w:color="auto" w:fill="FFFFFF"/>
            <w:vAlign w:val="center"/>
          </w:tcPr>
          <w:p w:rsidR="003A2A03" w:rsidRPr="004E2B3F" w:rsidRDefault="003A2A03" w:rsidP="00561A17">
            <w:pPr>
              <w:pStyle w:val="240"/>
              <w:shd w:val="clear" w:color="auto" w:fill="auto"/>
              <w:spacing w:line="240" w:lineRule="auto"/>
              <w:ind w:left="57" w:right="57" w:firstLine="0"/>
              <w:rPr>
                <w:rFonts w:ascii="Arial" w:hAnsi="Arial" w:cs="Arial"/>
                <w:color w:val="0070C0"/>
              </w:rPr>
            </w:pPr>
            <w:r w:rsidRPr="004E2B3F">
              <w:rPr>
                <w:rStyle w:val="220"/>
                <w:rFonts w:ascii="Arial" w:hAnsi="Arial" w:cs="Arial"/>
                <w:color w:val="0070C0"/>
              </w:rPr>
              <w:t>Клавиатура и мышь</w:t>
            </w:r>
          </w:p>
        </w:tc>
        <w:tc>
          <w:tcPr>
            <w:tcW w:w="5966" w:type="dxa"/>
            <w:shd w:val="clear" w:color="auto" w:fill="FFFFFF"/>
            <w:vAlign w:val="center"/>
          </w:tcPr>
          <w:p w:rsidR="003A2A03" w:rsidRPr="004E2B3F" w:rsidRDefault="003A2A03" w:rsidP="00081759">
            <w:pPr>
              <w:pStyle w:val="240"/>
              <w:numPr>
                <w:ilvl w:val="0"/>
                <w:numId w:val="13"/>
              </w:numPr>
              <w:shd w:val="clear" w:color="auto" w:fill="auto"/>
              <w:spacing w:line="240" w:lineRule="auto"/>
              <w:ind w:left="404" w:right="57" w:hanging="283"/>
              <w:rPr>
                <w:rFonts w:ascii="Arial" w:hAnsi="Arial" w:cs="Arial"/>
                <w:color w:val="0070C0"/>
              </w:rPr>
            </w:pPr>
            <w:r w:rsidRPr="003A2A03">
              <w:rPr>
                <w:rStyle w:val="220"/>
                <w:rFonts w:ascii="Arial" w:hAnsi="Arial" w:cs="Arial"/>
                <w:color w:val="0070C0"/>
                <w:lang w:val="ru-RU"/>
              </w:rPr>
              <w:t>Конкурсанты могут пользоваться собственными клавиатурами и мышами, но их должен утвердить главный эксперт и технический эксперт.</w:t>
            </w:r>
          </w:p>
        </w:tc>
      </w:tr>
      <w:tr w:rsidR="003A2A03" w:rsidRPr="00260E4F" w:rsidTr="00561A17">
        <w:trPr>
          <w:trHeight w:hRule="exact" w:val="712"/>
          <w:jc w:val="right"/>
        </w:trPr>
        <w:tc>
          <w:tcPr>
            <w:tcW w:w="3287" w:type="dxa"/>
            <w:shd w:val="clear" w:color="auto" w:fill="FFFFFF"/>
            <w:vAlign w:val="center"/>
          </w:tcPr>
          <w:p w:rsidR="003A2A03" w:rsidRPr="004E2B3F" w:rsidRDefault="003A2A03" w:rsidP="00561A17">
            <w:pPr>
              <w:pStyle w:val="240"/>
              <w:shd w:val="clear" w:color="auto" w:fill="auto"/>
              <w:spacing w:line="240" w:lineRule="auto"/>
              <w:ind w:left="57" w:right="57" w:firstLine="0"/>
              <w:rPr>
                <w:rFonts w:ascii="Arial" w:hAnsi="Arial" w:cs="Arial"/>
                <w:color w:val="0070C0"/>
              </w:rPr>
            </w:pPr>
            <w:r w:rsidRPr="004E2B3F">
              <w:rPr>
                <w:rStyle w:val="220"/>
                <w:rFonts w:ascii="Arial" w:hAnsi="Arial" w:cs="Arial"/>
                <w:color w:val="0070C0"/>
              </w:rPr>
              <w:t>Программное обеспечение (язык)</w:t>
            </w:r>
          </w:p>
        </w:tc>
        <w:tc>
          <w:tcPr>
            <w:tcW w:w="5966" w:type="dxa"/>
            <w:shd w:val="clear" w:color="auto" w:fill="FFFFFF"/>
            <w:vAlign w:val="center"/>
          </w:tcPr>
          <w:p w:rsidR="003A2A03" w:rsidRPr="004E2B3F" w:rsidRDefault="003A2A03" w:rsidP="00081759">
            <w:pPr>
              <w:pStyle w:val="240"/>
              <w:numPr>
                <w:ilvl w:val="0"/>
                <w:numId w:val="13"/>
              </w:numPr>
              <w:shd w:val="clear" w:color="auto" w:fill="auto"/>
              <w:spacing w:line="240" w:lineRule="auto"/>
              <w:ind w:left="404" w:right="57" w:hanging="283"/>
              <w:rPr>
                <w:rFonts w:ascii="Arial" w:hAnsi="Arial" w:cs="Arial"/>
                <w:color w:val="0070C0"/>
              </w:rPr>
            </w:pPr>
            <w:r w:rsidRPr="003A2A03">
              <w:rPr>
                <w:rStyle w:val="220"/>
                <w:rFonts w:ascii="Arial" w:hAnsi="Arial" w:cs="Arial"/>
                <w:color w:val="0070C0"/>
                <w:lang w:val="ru-RU"/>
              </w:rPr>
              <w:t>Конкурсанты могут пользоваться только программным обеспечением на английском языке.</w:t>
            </w:r>
          </w:p>
        </w:tc>
      </w:tr>
      <w:tr w:rsidR="003A2A03" w:rsidRPr="00260E4F" w:rsidTr="00561A17">
        <w:trPr>
          <w:trHeight w:hRule="exact" w:val="850"/>
          <w:jc w:val="right"/>
        </w:trPr>
        <w:tc>
          <w:tcPr>
            <w:tcW w:w="3287" w:type="dxa"/>
            <w:shd w:val="clear" w:color="auto" w:fill="FFFFFF"/>
            <w:vAlign w:val="center"/>
          </w:tcPr>
          <w:p w:rsidR="003A2A03" w:rsidRPr="004E2B3F" w:rsidRDefault="003A2A03" w:rsidP="00561A17">
            <w:pPr>
              <w:pStyle w:val="240"/>
              <w:shd w:val="clear" w:color="auto" w:fill="auto"/>
              <w:spacing w:line="240" w:lineRule="auto"/>
              <w:ind w:left="57" w:right="57" w:firstLine="0"/>
              <w:rPr>
                <w:rFonts w:ascii="Arial" w:hAnsi="Arial" w:cs="Arial"/>
                <w:color w:val="0070C0"/>
              </w:rPr>
            </w:pPr>
            <w:r w:rsidRPr="003A2A03">
              <w:rPr>
                <w:rStyle w:val="220"/>
                <w:rFonts w:ascii="Arial" w:hAnsi="Arial" w:cs="Arial"/>
                <w:color w:val="0070C0"/>
                <w:lang w:val="ru-RU"/>
              </w:rPr>
              <w:t>Техника безопасности, нормы охраны здоровья и защита окружающей среды</w:t>
            </w:r>
          </w:p>
        </w:tc>
        <w:tc>
          <w:tcPr>
            <w:tcW w:w="5966" w:type="dxa"/>
            <w:shd w:val="clear" w:color="auto" w:fill="FFFFFF"/>
            <w:vAlign w:val="center"/>
          </w:tcPr>
          <w:p w:rsidR="003A2A03" w:rsidRPr="004E2B3F" w:rsidRDefault="003A2A03" w:rsidP="00081759">
            <w:pPr>
              <w:pStyle w:val="240"/>
              <w:numPr>
                <w:ilvl w:val="0"/>
                <w:numId w:val="13"/>
              </w:numPr>
              <w:shd w:val="clear" w:color="auto" w:fill="auto"/>
              <w:spacing w:line="240" w:lineRule="auto"/>
              <w:ind w:left="404" w:right="57" w:hanging="283"/>
              <w:rPr>
                <w:rFonts w:ascii="Arial" w:hAnsi="Arial" w:cs="Arial"/>
                <w:color w:val="0070C0"/>
              </w:rPr>
            </w:pPr>
            <w:r w:rsidRPr="003A2A03">
              <w:rPr>
                <w:rStyle w:val="220"/>
                <w:rFonts w:ascii="Arial" w:hAnsi="Arial" w:cs="Arial"/>
                <w:color w:val="0070C0"/>
                <w:lang w:val="ru-RU"/>
              </w:rPr>
              <w:t xml:space="preserve">См. документ </w:t>
            </w:r>
            <w:r w:rsidRPr="004E2B3F">
              <w:rPr>
                <w:rStyle w:val="220"/>
                <w:rFonts w:ascii="Arial" w:hAnsi="Arial" w:cs="Arial"/>
                <w:color w:val="0070C0"/>
              </w:rPr>
              <w:t>WorldSkills</w:t>
            </w:r>
            <w:r w:rsidRPr="003A2A03">
              <w:rPr>
                <w:rStyle w:val="220"/>
                <w:rFonts w:ascii="Arial" w:hAnsi="Arial" w:cs="Arial"/>
                <w:color w:val="0070C0"/>
                <w:lang w:val="ru-RU"/>
              </w:rPr>
              <w:t xml:space="preserve"> «Политика в области охраны труда, техники безопасности и защиты окружающей среды» и руководящий документ.</w:t>
            </w:r>
          </w:p>
        </w:tc>
      </w:tr>
    </w:tbl>
    <w:p w:rsidR="003A2A03" w:rsidRPr="004E2B3F" w:rsidRDefault="003A2A03" w:rsidP="003A2A03">
      <w:pPr>
        <w:pStyle w:val="240"/>
        <w:shd w:val="clear" w:color="auto" w:fill="auto"/>
        <w:spacing w:line="240" w:lineRule="exact"/>
        <w:ind w:left="380" w:firstLine="0"/>
        <w:rPr>
          <w:rFonts w:ascii="Arial" w:hAnsi="Arial" w:cs="Arial"/>
        </w:rPr>
      </w:pPr>
    </w:p>
    <w:p w:rsidR="003A2A03" w:rsidRDefault="003A2A03" w:rsidP="003A2A03">
      <w:pPr>
        <w:pStyle w:val="a0"/>
        <w:numPr>
          <w:ilvl w:val="0"/>
          <w:numId w:val="0"/>
        </w:numPr>
        <w:ind w:left="360"/>
      </w:pPr>
    </w:p>
    <w:p w:rsidR="007E5D7E" w:rsidRDefault="007E5D7E" w:rsidP="00081759">
      <w:pPr>
        <w:pStyle w:val="1"/>
        <w:keepLines/>
        <w:pageBreakBefore/>
        <w:widowControl w:val="0"/>
        <w:numPr>
          <w:ilvl w:val="0"/>
          <w:numId w:val="7"/>
        </w:numPr>
        <w:suppressAutoHyphens/>
        <w:spacing w:before="0" w:after="0" w:line="240" w:lineRule="auto"/>
        <w:jc w:val="both"/>
      </w:pPr>
      <w:bookmarkStart w:id="20" w:name="_Toc438074940"/>
      <w:bookmarkStart w:id="21" w:name="_Toc451449673"/>
      <w:r w:rsidRPr="00474936">
        <w:t xml:space="preserve">Участие </w:t>
      </w:r>
      <w:r w:rsidRPr="00A45CFD">
        <w:t>посетителей</w:t>
      </w:r>
      <w:r w:rsidRPr="00474936">
        <w:t xml:space="preserve"> и медиа</w:t>
      </w:r>
      <w:bookmarkEnd w:id="20"/>
      <w:bookmarkEnd w:id="21"/>
    </w:p>
    <w:p w:rsidR="007E5D7E" w:rsidRDefault="007E5D7E" w:rsidP="007E5D7E">
      <w:pPr>
        <w:pStyle w:val="af9"/>
      </w:pPr>
      <w:r w:rsidRPr="00474936">
        <w:t>Чтобы максимиз</w:t>
      </w:r>
      <w:r>
        <w:t>ир</w:t>
      </w:r>
      <w:r w:rsidRPr="00474936">
        <w:t>овать участие посетителей и медиа предлагаются следующие идеи:</w:t>
      </w:r>
    </w:p>
    <w:p w:rsidR="007E5D7E" w:rsidRPr="00474936" w:rsidRDefault="007E5D7E" w:rsidP="007E5D7E">
      <w:pPr>
        <w:pStyle w:val="a0"/>
      </w:pPr>
      <w:r w:rsidRPr="00474936">
        <w:t>Экраны</w:t>
      </w:r>
    </w:p>
    <w:p w:rsidR="007E5D7E" w:rsidRPr="00474936" w:rsidRDefault="007E5D7E" w:rsidP="007E5D7E">
      <w:pPr>
        <w:pStyle w:val="a0"/>
      </w:pPr>
      <w:r w:rsidRPr="00474936">
        <w:t>Описания тестовых проектов</w:t>
      </w:r>
    </w:p>
    <w:p w:rsidR="007E5D7E" w:rsidRPr="00474936" w:rsidRDefault="007E5D7E" w:rsidP="007E5D7E">
      <w:pPr>
        <w:pStyle w:val="a0"/>
      </w:pPr>
      <w:r w:rsidRPr="00474936">
        <w:t>Объяснения того, чем занимаются участники</w:t>
      </w:r>
    </w:p>
    <w:p w:rsidR="007E5D7E" w:rsidRPr="00474936" w:rsidRDefault="007E5D7E" w:rsidP="007E5D7E">
      <w:pPr>
        <w:pStyle w:val="a0"/>
      </w:pPr>
      <w:r w:rsidRPr="00474936">
        <w:t>Профили участников</w:t>
      </w:r>
    </w:p>
    <w:p w:rsidR="007E5D7E" w:rsidRPr="00474936" w:rsidRDefault="007E5D7E" w:rsidP="007E5D7E">
      <w:pPr>
        <w:pStyle w:val="a0"/>
      </w:pPr>
      <w:r w:rsidRPr="00474936">
        <w:t>Карьерные возможности</w:t>
      </w:r>
    </w:p>
    <w:p w:rsidR="007E5D7E" w:rsidRDefault="007E5D7E" w:rsidP="007E5D7E">
      <w:pPr>
        <w:pStyle w:val="a0"/>
      </w:pPr>
      <w:r w:rsidRPr="00474936">
        <w:t>Ежедневное объявление промежуточных результатов</w:t>
      </w:r>
    </w:p>
    <w:p w:rsidR="007E5D7E" w:rsidRDefault="007E5D7E" w:rsidP="00081759">
      <w:pPr>
        <w:pStyle w:val="1"/>
        <w:keepLines/>
        <w:pageBreakBefore/>
        <w:widowControl w:val="0"/>
        <w:numPr>
          <w:ilvl w:val="0"/>
          <w:numId w:val="7"/>
        </w:numPr>
        <w:suppressAutoHyphens/>
        <w:spacing w:before="0" w:after="0" w:line="240" w:lineRule="auto"/>
        <w:jc w:val="both"/>
      </w:pPr>
      <w:bookmarkStart w:id="22" w:name="_Toc438074941"/>
      <w:bookmarkStart w:id="23" w:name="_Toc451449674"/>
      <w:r w:rsidRPr="00A45CFD">
        <w:t>Экологичность</w:t>
      </w:r>
      <w:bookmarkEnd w:id="22"/>
      <w:bookmarkEnd w:id="23"/>
    </w:p>
    <w:p w:rsidR="007E5D7E" w:rsidRPr="00474936" w:rsidRDefault="007E5D7E" w:rsidP="007E5D7E">
      <w:pPr>
        <w:pStyle w:val="a0"/>
      </w:pPr>
      <w:r w:rsidRPr="00474936">
        <w:t>Утилизация</w:t>
      </w:r>
    </w:p>
    <w:p w:rsidR="007E5D7E" w:rsidRPr="00474936" w:rsidRDefault="007E5D7E" w:rsidP="007E5D7E">
      <w:pPr>
        <w:pStyle w:val="a0"/>
      </w:pPr>
      <w:r w:rsidRPr="00474936">
        <w:t>Использование экологичных материалов</w:t>
      </w:r>
    </w:p>
    <w:p w:rsidR="007E5D7E" w:rsidRPr="00474936" w:rsidRDefault="007E5D7E" w:rsidP="007E5D7E">
      <w:pPr>
        <w:pStyle w:val="a0"/>
      </w:pPr>
      <w:r w:rsidRPr="00474936">
        <w:t>Использование завершенных тестовых проектов после конкурса</w:t>
      </w:r>
    </w:p>
    <w:p w:rsidR="007E5D7E" w:rsidRPr="00474936" w:rsidRDefault="007E5D7E" w:rsidP="007E5D7E">
      <w:pPr>
        <w:pStyle w:val="a0"/>
      </w:pPr>
      <w:r w:rsidRPr="00474936">
        <w:t>Использование электронных материалов вместо печатных</w:t>
      </w:r>
    </w:p>
    <w:p w:rsidR="007E5D7E" w:rsidRDefault="007E5D7E" w:rsidP="007E5D7E">
      <w:pPr>
        <w:pStyle w:val="af9"/>
      </w:pPr>
    </w:p>
    <w:p w:rsidR="007E5D7E" w:rsidRDefault="007E5D7E" w:rsidP="007E5D7E">
      <w:pPr>
        <w:pStyle w:val="af9"/>
      </w:pPr>
    </w:p>
    <w:p w:rsidR="007E5D7E" w:rsidRDefault="007E5D7E" w:rsidP="007E5D7E">
      <w:pPr>
        <w:pStyle w:val="af9"/>
      </w:pPr>
    </w:p>
    <w:p w:rsidR="007E5D7E" w:rsidRPr="007E5D7E" w:rsidRDefault="007E5D7E" w:rsidP="007E5D7E">
      <w:pPr>
        <w:pStyle w:val="af9"/>
      </w:pPr>
    </w:p>
    <w:sectPr w:rsidR="007E5D7E" w:rsidRPr="007E5D7E" w:rsidSect="00DB46D3">
      <w:headerReference w:type="first" r:id="rId17"/>
      <w:pgSz w:w="11907" w:h="16840" w:code="9"/>
      <w:pgMar w:top="1977" w:right="992" w:bottom="1350" w:left="1080" w:header="283" w:footer="431" w:gutter="0"/>
      <w:pgNumType w:start="2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9B0" w:rsidRDefault="009F09B0">
      <w:r>
        <w:separator/>
      </w:r>
    </w:p>
  </w:endnote>
  <w:endnote w:type="continuationSeparator" w:id="0">
    <w:p w:rsidR="009F09B0" w:rsidRDefault="009F0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0"/>
    <w:family w:val="swiss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DAE" w:rsidRPr="00703F32" w:rsidRDefault="00A53DAE" w:rsidP="00F96EC6">
    <w:pPr>
      <w:pStyle w:val="aa"/>
      <w:rPr>
        <w:color w:val="2C8DE6"/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5546090</wp:posOffset>
              </wp:positionH>
              <wp:positionV relativeFrom="page">
                <wp:posOffset>10179050</wp:posOffset>
              </wp:positionV>
              <wp:extent cx="1508760" cy="332105"/>
              <wp:effectExtent l="0" t="0" r="0" b="0"/>
              <wp:wrapNone/>
              <wp:docPr id="56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321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53DAE" w:rsidRPr="00F96EC6" w:rsidRDefault="00A53DAE" w:rsidP="00F96EC6">
                          <w:pPr>
                            <w:pStyle w:val="aa"/>
                            <w:jc w:val="right"/>
                            <w:rPr>
                              <w:rFonts w:ascii="Times New Roman" w:hAnsi="Times New Roman"/>
                              <w:color w:val="2C8DE6"/>
                              <w:szCs w:val="22"/>
                              <w:lang w:val="ru-RU"/>
                            </w:rPr>
                          </w:pPr>
                          <w:r w:rsidRPr="00F96EC6">
                            <w:rPr>
                              <w:rFonts w:ascii="Times New Roman" w:hAnsi="Times New Roman"/>
                              <w:color w:val="2C8DE6"/>
                              <w:szCs w:val="22"/>
                            </w:rPr>
                            <w:fldChar w:fldCharType="begin"/>
                          </w:r>
                          <w:r w:rsidRPr="00F96EC6">
                            <w:rPr>
                              <w:rFonts w:ascii="Times New Roman" w:hAnsi="Times New Roman"/>
                              <w:color w:val="2C8DE6"/>
                              <w:szCs w:val="22"/>
                            </w:rPr>
                            <w:instrText>PAGE  \* Arabic  \* MERGEFORMAT</w:instrText>
                          </w:r>
                          <w:r w:rsidRPr="00F96EC6">
                            <w:rPr>
                              <w:rFonts w:ascii="Times New Roman" w:hAnsi="Times New Roman"/>
                              <w:color w:val="2C8DE6"/>
                              <w:szCs w:val="22"/>
                            </w:rPr>
                            <w:fldChar w:fldCharType="separate"/>
                          </w:r>
                          <w:r w:rsidR="00FC37EC" w:rsidRPr="00FC37EC">
                            <w:rPr>
                              <w:rFonts w:ascii="Times New Roman" w:hAnsi="Times New Roman"/>
                              <w:noProof/>
                              <w:color w:val="2C8DE6"/>
                              <w:szCs w:val="22"/>
                              <w:lang w:val="ru-RU"/>
                            </w:rPr>
                            <w:t>24</w:t>
                          </w:r>
                          <w:r w:rsidRPr="00F96EC6">
                            <w:rPr>
                              <w:rFonts w:ascii="Times New Roman" w:hAnsi="Times New Roman"/>
                              <w:color w:val="2C8DE6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7" type="#_x0000_t202" style="position:absolute;margin-left:436.7pt;margin-top:801.5pt;width:118.8pt;height:26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" filled="f" stroked="f" strokeweight=".5pt">
              <v:path arrowok="t"/>
              <v:textbox style="mso-fit-shape-to-text:t">
                <w:txbxContent>
                  <w:p w:rsidR="00A53DAE" w:rsidRPr="00F96EC6" w:rsidRDefault="00A53DAE" w:rsidP="00F96EC6">
                    <w:pPr>
                      <w:pStyle w:val="aa"/>
                      <w:jc w:val="right"/>
                      <w:rPr>
                        <w:rFonts w:ascii="Times New Roman" w:hAnsi="Times New Roman"/>
                        <w:color w:val="2C8DE6"/>
                        <w:szCs w:val="22"/>
                        <w:lang w:val="ru-RU"/>
                      </w:rPr>
                    </w:pPr>
                    <w:r w:rsidRPr="00F96EC6">
                      <w:rPr>
                        <w:rFonts w:ascii="Times New Roman" w:hAnsi="Times New Roman"/>
                        <w:color w:val="2C8DE6"/>
                        <w:szCs w:val="22"/>
                      </w:rPr>
                      <w:fldChar w:fldCharType="begin"/>
                    </w:r>
                    <w:r w:rsidRPr="00F96EC6">
                      <w:rPr>
                        <w:rFonts w:ascii="Times New Roman" w:hAnsi="Times New Roman"/>
                        <w:color w:val="2C8DE6"/>
                        <w:szCs w:val="22"/>
                      </w:rPr>
                      <w:instrText>PAGE  \* Arabic  \* MERGEFORMAT</w:instrText>
                    </w:r>
                    <w:r w:rsidRPr="00F96EC6">
                      <w:rPr>
                        <w:rFonts w:ascii="Times New Roman" w:hAnsi="Times New Roman"/>
                        <w:color w:val="2C8DE6"/>
                        <w:szCs w:val="22"/>
                      </w:rPr>
                      <w:fldChar w:fldCharType="separate"/>
                    </w:r>
                    <w:r w:rsidR="00FC37EC" w:rsidRPr="00FC37EC">
                      <w:rPr>
                        <w:rFonts w:ascii="Times New Roman" w:hAnsi="Times New Roman"/>
                        <w:noProof/>
                        <w:color w:val="2C8DE6"/>
                        <w:szCs w:val="22"/>
                        <w:lang w:val="ru-RU"/>
                      </w:rPr>
                      <w:t>24</w:t>
                    </w:r>
                    <w:r w:rsidRPr="00F96EC6">
                      <w:rPr>
                        <w:rFonts w:ascii="Times New Roman" w:hAnsi="Times New Roman"/>
                        <w:color w:val="2C8DE6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91440" distB="91440" distL="114300" distR="114300" simplePos="0" relativeHeight="251658240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9985375</wp:posOffset>
              </wp:positionV>
              <wp:extent cx="6245225" cy="165100"/>
              <wp:effectExtent l="0" t="0" r="0" b="0"/>
              <wp:wrapSquare wrapText="bothSides"/>
              <wp:docPr id="58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5225" cy="16510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595D0B18" id="Прямоугольник 58" o:spid="_x0000_s1026" style="position:absolute;margin-left:54pt;margin-top:786.25pt;width:491.75pt;height:13pt;z-index:-251658240;visibility:visible;mso-wrap-style:square;mso-width-percent:100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" fillcolor="#4f81bd" stroked="f" strokeweight="2pt">
              <v:path arrowok="t"/>
              <w10:wrap type="square" anchorx="page" anchory="page"/>
            </v:rect>
          </w:pict>
        </mc:Fallback>
      </mc:AlternateContent>
    </w:r>
    <w:r w:rsidRPr="00A75297">
      <w:rPr>
        <w:rFonts w:ascii="Times New Roman" w:hAnsi="Times New Roman"/>
        <w:color w:val="548DD4"/>
        <w:sz w:val="18"/>
        <w:szCs w:val="18"/>
      </w:rPr>
      <w:t>Copyright</w:t>
    </w:r>
    <w:r w:rsidRPr="00703F32">
      <w:rPr>
        <w:rFonts w:ascii="Times New Roman" w:hAnsi="Times New Roman"/>
        <w:color w:val="548DD4"/>
        <w:sz w:val="18"/>
        <w:szCs w:val="18"/>
        <w:lang w:val="ru-RU"/>
      </w:rPr>
      <w:t>©</w:t>
    </w:r>
    <w:r w:rsidRPr="00A75297">
      <w:rPr>
        <w:rFonts w:ascii="Times New Roman" w:hAnsi="Times New Roman"/>
        <w:color w:val="548DD4"/>
        <w:sz w:val="18"/>
        <w:szCs w:val="18"/>
        <w:lang w:val="ru-RU"/>
      </w:rPr>
      <w:t xml:space="preserve"> </w:t>
    </w:r>
    <w:r w:rsidRPr="00703F32">
      <w:rPr>
        <w:rFonts w:ascii="Times New Roman" w:hAnsi="Times New Roman"/>
        <w:color w:val="548DD4"/>
        <w:sz w:val="18"/>
        <w:szCs w:val="18"/>
        <w:lang w:val="ru-RU"/>
      </w:rPr>
      <w:t xml:space="preserve">Союз </w:t>
    </w:r>
    <w:r w:rsidRPr="00A75297">
      <w:rPr>
        <w:rFonts w:ascii="Times New Roman" w:hAnsi="Times New Roman"/>
        <w:color w:val="548DD4"/>
        <w:sz w:val="18"/>
        <w:szCs w:val="18"/>
        <w:lang w:val="ru-RU"/>
      </w:rPr>
      <w:t>«</w:t>
    </w:r>
    <w:r w:rsidRPr="00703F32">
      <w:rPr>
        <w:rFonts w:ascii="Times New Roman" w:hAnsi="Times New Roman"/>
        <w:color w:val="548DD4"/>
        <w:sz w:val="18"/>
        <w:szCs w:val="18"/>
        <w:lang w:val="ru-RU"/>
      </w:rPr>
      <w:t>Ворлдскиллс Россия</w:t>
    </w:r>
    <w:r w:rsidRPr="00A75297">
      <w:rPr>
        <w:rFonts w:ascii="Times New Roman" w:hAnsi="Times New Roman"/>
        <w:color w:val="548DD4"/>
        <w:sz w:val="18"/>
        <w:szCs w:val="18"/>
        <w:lang w:val="ru-RU"/>
      </w:rPr>
      <w:t>»</w:t>
    </w:r>
    <w:r>
      <w:rPr>
        <w:rFonts w:ascii="Times New Roman" w:hAnsi="Times New Roman"/>
        <w:color w:val="548DD4"/>
        <w:sz w:val="18"/>
        <w:szCs w:val="18"/>
        <w:lang w:val="ru-RU"/>
      </w:rPr>
      <w:t xml:space="preserve">                    </w:t>
    </w:r>
    <w:r w:rsidRPr="007E5D7E">
      <w:rPr>
        <w:rFonts w:ascii="Times New Roman" w:hAnsi="Times New Roman"/>
        <w:color w:val="548DD4"/>
        <w:sz w:val="18"/>
        <w:szCs w:val="18"/>
        <w:lang w:val="ru-RU"/>
      </w:rPr>
      <w:t>ИТ – Программные решения для бизнеса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9B0" w:rsidRDefault="009F09B0">
      <w:r>
        <w:separator/>
      </w:r>
    </w:p>
  </w:footnote>
  <w:footnote w:type="continuationSeparator" w:id="0">
    <w:p w:rsidR="009F09B0" w:rsidRDefault="009F09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DAE" w:rsidRDefault="00A53DAE">
    <w:pPr>
      <w:pStyle w:val="a8"/>
    </w:pPr>
  </w:p>
  <w:p w:rsidR="00A53DAE" w:rsidRDefault="00A53DAE">
    <w:pPr>
      <w:pStyle w:val="a8"/>
      <w:jc w:val="right"/>
      <w:rPr>
        <w:lang w:val="ru-RU"/>
      </w:rPr>
    </w:pPr>
    <w:r>
      <w:rPr>
        <w:noProof/>
        <w:lang w:val="ru-RU" w:eastAsia="ru-RU"/>
      </w:rPr>
      <w:drawing>
        <wp:inline distT="0" distB="0" distL="0" distR="0">
          <wp:extent cx="1114425" cy="990600"/>
          <wp:effectExtent l="0" t="0" r="0" b="0"/>
          <wp:docPr id="1" name="Рисунок 1" descr="logo si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i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53DAE" w:rsidRPr="00430F51" w:rsidRDefault="00A53DAE">
    <w:pPr>
      <w:pStyle w:val="a8"/>
      <w:jc w:val="right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DAE" w:rsidRDefault="00A53DAE" w:rsidP="00430F51">
    <w:pPr>
      <w:pStyle w:val="a8"/>
      <w:ind w:left="-238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DAE" w:rsidRDefault="00A53DAE" w:rsidP="00112E76">
    <w:pPr>
      <w:pStyle w:val="a8"/>
      <w:jc w:val="right"/>
    </w:pPr>
    <w:r>
      <w:rPr>
        <w:rFonts w:ascii="Times New Roman" w:hAnsi="Times New Roman"/>
        <w:noProof/>
        <w:color w:val="808080"/>
        <w:sz w:val="18"/>
        <w:szCs w:val="18"/>
        <w:lang w:val="ru-RU" w:eastAsia="ru-RU"/>
      </w:rPr>
      <w:drawing>
        <wp:inline distT="0" distB="0" distL="0" distR="0">
          <wp:extent cx="1343025" cy="1200150"/>
          <wp:effectExtent l="0" t="0" r="0" b="0"/>
          <wp:docPr id="7" name="Рисунок 7" descr="logo si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si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95FBA"/>
    <w:multiLevelType w:val="multilevel"/>
    <w:tmpl w:val="E772A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CFA78EF"/>
    <w:multiLevelType w:val="multilevel"/>
    <w:tmpl w:val="2C505340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 w:themeColor="text1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6C7D50"/>
    <w:multiLevelType w:val="hybridMultilevel"/>
    <w:tmpl w:val="8ADC8CDC"/>
    <w:lvl w:ilvl="0" w:tplc="55C2775C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A9A6B34C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177A0348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448C251A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CBD6884C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39583292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5F906AEA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65C70C6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D8BC4628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3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61C1"/>
    <w:multiLevelType w:val="multilevel"/>
    <w:tmpl w:val="7F3EFC22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 w:themeColor="text1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C976F5"/>
    <w:multiLevelType w:val="hybridMultilevel"/>
    <w:tmpl w:val="AABC9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810FD"/>
    <w:multiLevelType w:val="hybridMultilevel"/>
    <w:tmpl w:val="D2883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2F36AD"/>
    <w:multiLevelType w:val="hybridMultilevel"/>
    <w:tmpl w:val="96A012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DC903FD"/>
    <w:multiLevelType w:val="hybridMultilevel"/>
    <w:tmpl w:val="6994D4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2DF20E7"/>
    <w:multiLevelType w:val="hybridMultilevel"/>
    <w:tmpl w:val="E4DEDC82"/>
    <w:lvl w:ilvl="0" w:tplc="877C0780">
      <w:start w:val="1"/>
      <w:numFmt w:val="bullet"/>
      <w:lvlText w:val="­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3C630FD"/>
    <w:multiLevelType w:val="hybridMultilevel"/>
    <w:tmpl w:val="1B5E4FCE"/>
    <w:lvl w:ilvl="0" w:tplc="529A4656">
      <w:numFmt w:val="bullet"/>
      <w:pStyle w:val="a1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2"/>
  </w:num>
  <w:num w:numId="5">
    <w:abstractNumId w:val="5"/>
  </w:num>
  <w:num w:numId="6">
    <w:abstractNumId w:val="9"/>
  </w:num>
  <w:num w:numId="7">
    <w:abstractNumId w:val="0"/>
  </w:num>
  <w:num w:numId="8">
    <w:abstractNumId w:val="1"/>
  </w:num>
  <w:num w:numId="9">
    <w:abstractNumId w:val="4"/>
  </w:num>
  <w:num w:numId="10">
    <w:abstractNumId w:val="7"/>
  </w:num>
  <w:num w:numId="11">
    <w:abstractNumId w:val="10"/>
  </w:num>
  <w:num w:numId="12">
    <w:abstractNumId w:val="11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93A"/>
    <w:rsid w:val="0000127E"/>
    <w:rsid w:val="00003441"/>
    <w:rsid w:val="00011D6E"/>
    <w:rsid w:val="00024FDA"/>
    <w:rsid w:val="00027675"/>
    <w:rsid w:val="00031DD5"/>
    <w:rsid w:val="00032CB5"/>
    <w:rsid w:val="00050A5B"/>
    <w:rsid w:val="00055334"/>
    <w:rsid w:val="000623EE"/>
    <w:rsid w:val="00062CF5"/>
    <w:rsid w:val="00064DD0"/>
    <w:rsid w:val="0006690D"/>
    <w:rsid w:val="00081759"/>
    <w:rsid w:val="00082CDE"/>
    <w:rsid w:val="0009168F"/>
    <w:rsid w:val="00095E00"/>
    <w:rsid w:val="000A13B9"/>
    <w:rsid w:val="000A78BB"/>
    <w:rsid w:val="000B04D2"/>
    <w:rsid w:val="000B52BE"/>
    <w:rsid w:val="000C49D8"/>
    <w:rsid w:val="000C5E30"/>
    <w:rsid w:val="000D2EAC"/>
    <w:rsid w:val="000D4286"/>
    <w:rsid w:val="000F5A43"/>
    <w:rsid w:val="000F67B1"/>
    <w:rsid w:val="0010263B"/>
    <w:rsid w:val="00102D92"/>
    <w:rsid w:val="00102F62"/>
    <w:rsid w:val="0010315C"/>
    <w:rsid w:val="001039CF"/>
    <w:rsid w:val="00110600"/>
    <w:rsid w:val="00112E76"/>
    <w:rsid w:val="00115B6F"/>
    <w:rsid w:val="0011786B"/>
    <w:rsid w:val="00123FF2"/>
    <w:rsid w:val="0012615A"/>
    <w:rsid w:val="0013053E"/>
    <w:rsid w:val="00135E46"/>
    <w:rsid w:val="001429D1"/>
    <w:rsid w:val="00150241"/>
    <w:rsid w:val="001539E4"/>
    <w:rsid w:val="00154F27"/>
    <w:rsid w:val="00163CF8"/>
    <w:rsid w:val="001651CE"/>
    <w:rsid w:val="00167AF4"/>
    <w:rsid w:val="00175B4B"/>
    <w:rsid w:val="00176152"/>
    <w:rsid w:val="00197169"/>
    <w:rsid w:val="001A6987"/>
    <w:rsid w:val="001A781F"/>
    <w:rsid w:val="001B2BFD"/>
    <w:rsid w:val="001B4D68"/>
    <w:rsid w:val="001C0D6B"/>
    <w:rsid w:val="001C135B"/>
    <w:rsid w:val="001C4043"/>
    <w:rsid w:val="001C65DE"/>
    <w:rsid w:val="001D22DB"/>
    <w:rsid w:val="001D4AE8"/>
    <w:rsid w:val="001D5478"/>
    <w:rsid w:val="001E2F1F"/>
    <w:rsid w:val="001F2A74"/>
    <w:rsid w:val="002000D9"/>
    <w:rsid w:val="00200A39"/>
    <w:rsid w:val="002100CC"/>
    <w:rsid w:val="0021121F"/>
    <w:rsid w:val="0021652C"/>
    <w:rsid w:val="00216570"/>
    <w:rsid w:val="00222E6B"/>
    <w:rsid w:val="0023383C"/>
    <w:rsid w:val="00235BCA"/>
    <w:rsid w:val="002424C2"/>
    <w:rsid w:val="002508E7"/>
    <w:rsid w:val="00250CEE"/>
    <w:rsid w:val="002701DB"/>
    <w:rsid w:val="0027028D"/>
    <w:rsid w:val="00272ACC"/>
    <w:rsid w:val="00276DA4"/>
    <w:rsid w:val="00282C6C"/>
    <w:rsid w:val="0029067B"/>
    <w:rsid w:val="00290DE6"/>
    <w:rsid w:val="002A3CDB"/>
    <w:rsid w:val="002A5178"/>
    <w:rsid w:val="002A6ECC"/>
    <w:rsid w:val="002A7180"/>
    <w:rsid w:val="002A7213"/>
    <w:rsid w:val="002B43D7"/>
    <w:rsid w:val="002B4F31"/>
    <w:rsid w:val="002C5FE0"/>
    <w:rsid w:val="002C70E2"/>
    <w:rsid w:val="002C78EE"/>
    <w:rsid w:val="002D1D39"/>
    <w:rsid w:val="002D66AE"/>
    <w:rsid w:val="002D7E6B"/>
    <w:rsid w:val="002E31D9"/>
    <w:rsid w:val="002E52F5"/>
    <w:rsid w:val="002F79C2"/>
    <w:rsid w:val="003118D5"/>
    <w:rsid w:val="00313358"/>
    <w:rsid w:val="003135B9"/>
    <w:rsid w:val="00315D92"/>
    <w:rsid w:val="00316227"/>
    <w:rsid w:val="00316488"/>
    <w:rsid w:val="00316CB0"/>
    <w:rsid w:val="003203F7"/>
    <w:rsid w:val="0032345B"/>
    <w:rsid w:val="003271CA"/>
    <w:rsid w:val="00334C74"/>
    <w:rsid w:val="00336DC3"/>
    <w:rsid w:val="003400FB"/>
    <w:rsid w:val="003427D2"/>
    <w:rsid w:val="0034585F"/>
    <w:rsid w:val="00351C24"/>
    <w:rsid w:val="00354355"/>
    <w:rsid w:val="00354686"/>
    <w:rsid w:val="00356121"/>
    <w:rsid w:val="00356D83"/>
    <w:rsid w:val="00357418"/>
    <w:rsid w:val="003607D5"/>
    <w:rsid w:val="00363211"/>
    <w:rsid w:val="0036515A"/>
    <w:rsid w:val="00373CB4"/>
    <w:rsid w:val="00380D00"/>
    <w:rsid w:val="00382581"/>
    <w:rsid w:val="0039700D"/>
    <w:rsid w:val="003A2232"/>
    <w:rsid w:val="003A2A03"/>
    <w:rsid w:val="003A44F3"/>
    <w:rsid w:val="003B1BC3"/>
    <w:rsid w:val="003C0C8F"/>
    <w:rsid w:val="003C3204"/>
    <w:rsid w:val="003C66BF"/>
    <w:rsid w:val="003D7E0A"/>
    <w:rsid w:val="003E45EF"/>
    <w:rsid w:val="003E4A59"/>
    <w:rsid w:val="003E63FA"/>
    <w:rsid w:val="003F5630"/>
    <w:rsid w:val="003F5632"/>
    <w:rsid w:val="00402987"/>
    <w:rsid w:val="00402CEB"/>
    <w:rsid w:val="00403E55"/>
    <w:rsid w:val="0041190C"/>
    <w:rsid w:val="00411B95"/>
    <w:rsid w:val="004155B7"/>
    <w:rsid w:val="00426288"/>
    <w:rsid w:val="00426AFC"/>
    <w:rsid w:val="00430F51"/>
    <w:rsid w:val="00431C61"/>
    <w:rsid w:val="004354F7"/>
    <w:rsid w:val="004435F4"/>
    <w:rsid w:val="0044391E"/>
    <w:rsid w:val="00447A34"/>
    <w:rsid w:val="00451FF5"/>
    <w:rsid w:val="004525B5"/>
    <w:rsid w:val="004565FF"/>
    <w:rsid w:val="004571BE"/>
    <w:rsid w:val="004579DD"/>
    <w:rsid w:val="00463E00"/>
    <w:rsid w:val="00467A14"/>
    <w:rsid w:val="00474134"/>
    <w:rsid w:val="00495BA5"/>
    <w:rsid w:val="0049797F"/>
    <w:rsid w:val="004A44BF"/>
    <w:rsid w:val="004B0184"/>
    <w:rsid w:val="004C4912"/>
    <w:rsid w:val="004D1D46"/>
    <w:rsid w:val="004D3EBF"/>
    <w:rsid w:val="004D5F74"/>
    <w:rsid w:val="004E037E"/>
    <w:rsid w:val="004E1D58"/>
    <w:rsid w:val="004F36D9"/>
    <w:rsid w:val="004F6753"/>
    <w:rsid w:val="004F703E"/>
    <w:rsid w:val="00520ADB"/>
    <w:rsid w:val="00525E2D"/>
    <w:rsid w:val="00526FCC"/>
    <w:rsid w:val="00531210"/>
    <w:rsid w:val="005331A5"/>
    <w:rsid w:val="005366A1"/>
    <w:rsid w:val="00541B31"/>
    <w:rsid w:val="005433ED"/>
    <w:rsid w:val="00545427"/>
    <w:rsid w:val="00552A35"/>
    <w:rsid w:val="0056407C"/>
    <w:rsid w:val="00565368"/>
    <w:rsid w:val="00570259"/>
    <w:rsid w:val="0057166C"/>
    <w:rsid w:val="00571B7D"/>
    <w:rsid w:val="00574A82"/>
    <w:rsid w:val="00576A02"/>
    <w:rsid w:val="0058006A"/>
    <w:rsid w:val="00585CCD"/>
    <w:rsid w:val="00587A61"/>
    <w:rsid w:val="00587C68"/>
    <w:rsid w:val="00596EDE"/>
    <w:rsid w:val="005A0C09"/>
    <w:rsid w:val="005A3B44"/>
    <w:rsid w:val="005A6041"/>
    <w:rsid w:val="005B4E75"/>
    <w:rsid w:val="005B57DB"/>
    <w:rsid w:val="005B615C"/>
    <w:rsid w:val="005B6CC8"/>
    <w:rsid w:val="005C09CF"/>
    <w:rsid w:val="005C1402"/>
    <w:rsid w:val="005C5944"/>
    <w:rsid w:val="005C65AF"/>
    <w:rsid w:val="005D480F"/>
    <w:rsid w:val="005D5B64"/>
    <w:rsid w:val="005E02A1"/>
    <w:rsid w:val="005E12FE"/>
    <w:rsid w:val="005E2701"/>
    <w:rsid w:val="005E2E89"/>
    <w:rsid w:val="005E6A91"/>
    <w:rsid w:val="005F492B"/>
    <w:rsid w:val="005F6211"/>
    <w:rsid w:val="005F6D14"/>
    <w:rsid w:val="0060093A"/>
    <w:rsid w:val="006070C6"/>
    <w:rsid w:val="0061201F"/>
    <w:rsid w:val="00617BC0"/>
    <w:rsid w:val="00641634"/>
    <w:rsid w:val="00641BCC"/>
    <w:rsid w:val="00656359"/>
    <w:rsid w:val="00665190"/>
    <w:rsid w:val="00671896"/>
    <w:rsid w:val="00680426"/>
    <w:rsid w:val="00682465"/>
    <w:rsid w:val="006859C0"/>
    <w:rsid w:val="00686A5E"/>
    <w:rsid w:val="006907BA"/>
    <w:rsid w:val="00690DF2"/>
    <w:rsid w:val="00691CE4"/>
    <w:rsid w:val="00694E3B"/>
    <w:rsid w:val="006A18D5"/>
    <w:rsid w:val="006B16D6"/>
    <w:rsid w:val="006B241A"/>
    <w:rsid w:val="006C66F7"/>
    <w:rsid w:val="006C7E2D"/>
    <w:rsid w:val="006E140E"/>
    <w:rsid w:val="006F2261"/>
    <w:rsid w:val="007015AB"/>
    <w:rsid w:val="00703F32"/>
    <w:rsid w:val="007060F9"/>
    <w:rsid w:val="0071556A"/>
    <w:rsid w:val="0072193D"/>
    <w:rsid w:val="00723A93"/>
    <w:rsid w:val="00727E85"/>
    <w:rsid w:val="00734281"/>
    <w:rsid w:val="00736129"/>
    <w:rsid w:val="00746948"/>
    <w:rsid w:val="007474EF"/>
    <w:rsid w:val="00747A2F"/>
    <w:rsid w:val="00751531"/>
    <w:rsid w:val="007566B0"/>
    <w:rsid w:val="00763C6C"/>
    <w:rsid w:val="007734B8"/>
    <w:rsid w:val="007748B5"/>
    <w:rsid w:val="007801E9"/>
    <w:rsid w:val="00780905"/>
    <w:rsid w:val="00780B57"/>
    <w:rsid w:val="007835A9"/>
    <w:rsid w:val="00791002"/>
    <w:rsid w:val="007930B2"/>
    <w:rsid w:val="007937B8"/>
    <w:rsid w:val="007949DB"/>
    <w:rsid w:val="00796A43"/>
    <w:rsid w:val="007A058D"/>
    <w:rsid w:val="007A5452"/>
    <w:rsid w:val="007B1315"/>
    <w:rsid w:val="007B3C51"/>
    <w:rsid w:val="007B462D"/>
    <w:rsid w:val="007B7B84"/>
    <w:rsid w:val="007C22C6"/>
    <w:rsid w:val="007E53C5"/>
    <w:rsid w:val="007E5D7E"/>
    <w:rsid w:val="007F2097"/>
    <w:rsid w:val="007F65A1"/>
    <w:rsid w:val="00802498"/>
    <w:rsid w:val="00804789"/>
    <w:rsid w:val="00806DAE"/>
    <w:rsid w:val="008077DD"/>
    <w:rsid w:val="00811D9D"/>
    <w:rsid w:val="00815948"/>
    <w:rsid w:val="00820FA5"/>
    <w:rsid w:val="008267CF"/>
    <w:rsid w:val="00827405"/>
    <w:rsid w:val="0083111B"/>
    <w:rsid w:val="00842348"/>
    <w:rsid w:val="00846C8F"/>
    <w:rsid w:val="0085485A"/>
    <w:rsid w:val="00854C93"/>
    <w:rsid w:val="00856025"/>
    <w:rsid w:val="00870E40"/>
    <w:rsid w:val="008716D5"/>
    <w:rsid w:val="00886034"/>
    <w:rsid w:val="008877C3"/>
    <w:rsid w:val="0089185F"/>
    <w:rsid w:val="00894065"/>
    <w:rsid w:val="008A4490"/>
    <w:rsid w:val="008B34DD"/>
    <w:rsid w:val="008B3A19"/>
    <w:rsid w:val="008B6D5A"/>
    <w:rsid w:val="008C7EF7"/>
    <w:rsid w:val="008D7197"/>
    <w:rsid w:val="008F6150"/>
    <w:rsid w:val="00901D1C"/>
    <w:rsid w:val="00910D57"/>
    <w:rsid w:val="00915E28"/>
    <w:rsid w:val="009426A2"/>
    <w:rsid w:val="00945FAB"/>
    <w:rsid w:val="00953535"/>
    <w:rsid w:val="00953FE0"/>
    <w:rsid w:val="00954545"/>
    <w:rsid w:val="00954729"/>
    <w:rsid w:val="00965CBF"/>
    <w:rsid w:val="00970E39"/>
    <w:rsid w:val="009809E9"/>
    <w:rsid w:val="009967F2"/>
    <w:rsid w:val="009A2742"/>
    <w:rsid w:val="009A3D5D"/>
    <w:rsid w:val="009A60AB"/>
    <w:rsid w:val="009C36B4"/>
    <w:rsid w:val="009C3D83"/>
    <w:rsid w:val="009D57C4"/>
    <w:rsid w:val="009E2C3B"/>
    <w:rsid w:val="009E2E1F"/>
    <w:rsid w:val="009F09B0"/>
    <w:rsid w:val="00A071C5"/>
    <w:rsid w:val="00A21605"/>
    <w:rsid w:val="00A26503"/>
    <w:rsid w:val="00A26912"/>
    <w:rsid w:val="00A2712C"/>
    <w:rsid w:val="00A27E84"/>
    <w:rsid w:val="00A31CCA"/>
    <w:rsid w:val="00A32ECA"/>
    <w:rsid w:val="00A32ECE"/>
    <w:rsid w:val="00A33535"/>
    <w:rsid w:val="00A33F9D"/>
    <w:rsid w:val="00A34BA0"/>
    <w:rsid w:val="00A440DD"/>
    <w:rsid w:val="00A45B09"/>
    <w:rsid w:val="00A460CC"/>
    <w:rsid w:val="00A4664B"/>
    <w:rsid w:val="00A514FB"/>
    <w:rsid w:val="00A52F5F"/>
    <w:rsid w:val="00A53DAE"/>
    <w:rsid w:val="00A72012"/>
    <w:rsid w:val="00A75297"/>
    <w:rsid w:val="00A80F16"/>
    <w:rsid w:val="00A83790"/>
    <w:rsid w:val="00A93467"/>
    <w:rsid w:val="00A96F41"/>
    <w:rsid w:val="00AA4408"/>
    <w:rsid w:val="00AB277E"/>
    <w:rsid w:val="00AB766C"/>
    <w:rsid w:val="00AC0101"/>
    <w:rsid w:val="00AC3DD2"/>
    <w:rsid w:val="00AC3F80"/>
    <w:rsid w:val="00AE58A7"/>
    <w:rsid w:val="00AF055A"/>
    <w:rsid w:val="00B015B1"/>
    <w:rsid w:val="00B1111E"/>
    <w:rsid w:val="00B11718"/>
    <w:rsid w:val="00B1284E"/>
    <w:rsid w:val="00B13CAA"/>
    <w:rsid w:val="00B143AA"/>
    <w:rsid w:val="00B145DC"/>
    <w:rsid w:val="00B177B0"/>
    <w:rsid w:val="00B17B29"/>
    <w:rsid w:val="00B2532D"/>
    <w:rsid w:val="00B323B6"/>
    <w:rsid w:val="00B34241"/>
    <w:rsid w:val="00B35189"/>
    <w:rsid w:val="00B35D4E"/>
    <w:rsid w:val="00B374BF"/>
    <w:rsid w:val="00B37874"/>
    <w:rsid w:val="00B37DAB"/>
    <w:rsid w:val="00B4260B"/>
    <w:rsid w:val="00B55CDE"/>
    <w:rsid w:val="00B6603C"/>
    <w:rsid w:val="00B7241E"/>
    <w:rsid w:val="00B74177"/>
    <w:rsid w:val="00B74622"/>
    <w:rsid w:val="00B83A85"/>
    <w:rsid w:val="00B84874"/>
    <w:rsid w:val="00B86D67"/>
    <w:rsid w:val="00B920EC"/>
    <w:rsid w:val="00B9588D"/>
    <w:rsid w:val="00BB1BD3"/>
    <w:rsid w:val="00BB288C"/>
    <w:rsid w:val="00BB606D"/>
    <w:rsid w:val="00BC0366"/>
    <w:rsid w:val="00BC08C7"/>
    <w:rsid w:val="00BC5B3C"/>
    <w:rsid w:val="00BD112C"/>
    <w:rsid w:val="00BD310A"/>
    <w:rsid w:val="00BD385B"/>
    <w:rsid w:val="00BD6F82"/>
    <w:rsid w:val="00BE6B35"/>
    <w:rsid w:val="00BF1C6D"/>
    <w:rsid w:val="00BF2719"/>
    <w:rsid w:val="00BF5790"/>
    <w:rsid w:val="00C01654"/>
    <w:rsid w:val="00C01C81"/>
    <w:rsid w:val="00C0430D"/>
    <w:rsid w:val="00C13C19"/>
    <w:rsid w:val="00C1595B"/>
    <w:rsid w:val="00C16C20"/>
    <w:rsid w:val="00C307C7"/>
    <w:rsid w:val="00C324E9"/>
    <w:rsid w:val="00C35867"/>
    <w:rsid w:val="00C35BCA"/>
    <w:rsid w:val="00C377D5"/>
    <w:rsid w:val="00C450AA"/>
    <w:rsid w:val="00C50460"/>
    <w:rsid w:val="00C620D5"/>
    <w:rsid w:val="00C63220"/>
    <w:rsid w:val="00C63C66"/>
    <w:rsid w:val="00C63C7F"/>
    <w:rsid w:val="00C66A72"/>
    <w:rsid w:val="00C67E22"/>
    <w:rsid w:val="00C73132"/>
    <w:rsid w:val="00C749D1"/>
    <w:rsid w:val="00C8074D"/>
    <w:rsid w:val="00C92476"/>
    <w:rsid w:val="00C97295"/>
    <w:rsid w:val="00CB5C5A"/>
    <w:rsid w:val="00CC45C8"/>
    <w:rsid w:val="00CD1DDD"/>
    <w:rsid w:val="00CD2A08"/>
    <w:rsid w:val="00CD3991"/>
    <w:rsid w:val="00CD5AD9"/>
    <w:rsid w:val="00CE0923"/>
    <w:rsid w:val="00CE2249"/>
    <w:rsid w:val="00CE3410"/>
    <w:rsid w:val="00CE5AAB"/>
    <w:rsid w:val="00CF7740"/>
    <w:rsid w:val="00D00018"/>
    <w:rsid w:val="00D013DE"/>
    <w:rsid w:val="00D01970"/>
    <w:rsid w:val="00D10CD6"/>
    <w:rsid w:val="00D17057"/>
    <w:rsid w:val="00D35EA8"/>
    <w:rsid w:val="00D36C8F"/>
    <w:rsid w:val="00D440CF"/>
    <w:rsid w:val="00D539A7"/>
    <w:rsid w:val="00D5447A"/>
    <w:rsid w:val="00D6405F"/>
    <w:rsid w:val="00D65B3D"/>
    <w:rsid w:val="00D65EEA"/>
    <w:rsid w:val="00D720C2"/>
    <w:rsid w:val="00D76304"/>
    <w:rsid w:val="00D8170D"/>
    <w:rsid w:val="00D81C62"/>
    <w:rsid w:val="00D82410"/>
    <w:rsid w:val="00D83915"/>
    <w:rsid w:val="00D83C21"/>
    <w:rsid w:val="00D8431D"/>
    <w:rsid w:val="00D9079C"/>
    <w:rsid w:val="00D9330B"/>
    <w:rsid w:val="00D9715D"/>
    <w:rsid w:val="00DB0B27"/>
    <w:rsid w:val="00DB0EE0"/>
    <w:rsid w:val="00DB25FE"/>
    <w:rsid w:val="00DB46D3"/>
    <w:rsid w:val="00DB59FF"/>
    <w:rsid w:val="00DB5DB8"/>
    <w:rsid w:val="00DB73DE"/>
    <w:rsid w:val="00DB7CBF"/>
    <w:rsid w:val="00DB7CE1"/>
    <w:rsid w:val="00DC498B"/>
    <w:rsid w:val="00DC7B6C"/>
    <w:rsid w:val="00DD44B9"/>
    <w:rsid w:val="00DE182C"/>
    <w:rsid w:val="00DE6BFF"/>
    <w:rsid w:val="00DF27B7"/>
    <w:rsid w:val="00DF4110"/>
    <w:rsid w:val="00DF43B4"/>
    <w:rsid w:val="00DF5400"/>
    <w:rsid w:val="00E00A3E"/>
    <w:rsid w:val="00E01257"/>
    <w:rsid w:val="00E02574"/>
    <w:rsid w:val="00E04A25"/>
    <w:rsid w:val="00E11D42"/>
    <w:rsid w:val="00E14FF5"/>
    <w:rsid w:val="00E218D1"/>
    <w:rsid w:val="00E26FF4"/>
    <w:rsid w:val="00E27CD2"/>
    <w:rsid w:val="00E3539E"/>
    <w:rsid w:val="00E41754"/>
    <w:rsid w:val="00E439CB"/>
    <w:rsid w:val="00E450EF"/>
    <w:rsid w:val="00E56A66"/>
    <w:rsid w:val="00E61122"/>
    <w:rsid w:val="00E61E9B"/>
    <w:rsid w:val="00E62D7F"/>
    <w:rsid w:val="00E6361C"/>
    <w:rsid w:val="00E744BE"/>
    <w:rsid w:val="00E84DE0"/>
    <w:rsid w:val="00E87817"/>
    <w:rsid w:val="00E87F51"/>
    <w:rsid w:val="00E96508"/>
    <w:rsid w:val="00EA09F0"/>
    <w:rsid w:val="00EA7654"/>
    <w:rsid w:val="00EA7F1C"/>
    <w:rsid w:val="00EB265B"/>
    <w:rsid w:val="00EB483F"/>
    <w:rsid w:val="00EC123E"/>
    <w:rsid w:val="00EC61C5"/>
    <w:rsid w:val="00EC69A0"/>
    <w:rsid w:val="00EE07CB"/>
    <w:rsid w:val="00EE0A1F"/>
    <w:rsid w:val="00EF1684"/>
    <w:rsid w:val="00F04D0F"/>
    <w:rsid w:val="00F05A74"/>
    <w:rsid w:val="00F109B2"/>
    <w:rsid w:val="00F269E5"/>
    <w:rsid w:val="00F27F5A"/>
    <w:rsid w:val="00F31C90"/>
    <w:rsid w:val="00F32D59"/>
    <w:rsid w:val="00F427C6"/>
    <w:rsid w:val="00F44C75"/>
    <w:rsid w:val="00F61103"/>
    <w:rsid w:val="00F7222B"/>
    <w:rsid w:val="00F73420"/>
    <w:rsid w:val="00F745D6"/>
    <w:rsid w:val="00F753BE"/>
    <w:rsid w:val="00F945FB"/>
    <w:rsid w:val="00F96EC6"/>
    <w:rsid w:val="00FA2ED9"/>
    <w:rsid w:val="00FA55E9"/>
    <w:rsid w:val="00FA798A"/>
    <w:rsid w:val="00FB247A"/>
    <w:rsid w:val="00FB68B0"/>
    <w:rsid w:val="00FC2005"/>
    <w:rsid w:val="00FC37EC"/>
    <w:rsid w:val="00FC70F5"/>
    <w:rsid w:val="00FD459A"/>
    <w:rsid w:val="00FD74FB"/>
    <w:rsid w:val="00FE2BB5"/>
    <w:rsid w:val="00FF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0623501-DECA-4438-B87E-98249F912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DB46D3"/>
    <w:pPr>
      <w:spacing w:line="360" w:lineRule="auto"/>
    </w:pPr>
    <w:rPr>
      <w:sz w:val="22"/>
    </w:rPr>
  </w:style>
  <w:style w:type="paragraph" w:styleId="1">
    <w:name w:val="heading 1"/>
    <w:basedOn w:val="a2"/>
    <w:next w:val="a2"/>
    <w:link w:val="10"/>
    <w:uiPriority w:val="9"/>
    <w:qFormat/>
    <w:rsid w:val="00DB46D3"/>
    <w:pPr>
      <w:keepNext/>
      <w:spacing w:before="240" w:after="120"/>
      <w:outlineLvl w:val="0"/>
    </w:pPr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paragraph" w:styleId="2">
    <w:name w:val="heading 2"/>
    <w:basedOn w:val="a2"/>
    <w:next w:val="a2"/>
    <w:link w:val="20"/>
    <w:uiPriority w:val="9"/>
    <w:qFormat/>
    <w:rsid w:val="00DB46D3"/>
    <w:pPr>
      <w:keepNext/>
      <w:spacing w:before="240" w:after="120"/>
      <w:outlineLvl w:val="1"/>
    </w:pPr>
    <w:rPr>
      <w:rFonts w:ascii="Arial" w:hAnsi="Arial"/>
      <w:b/>
      <w:sz w:val="28"/>
      <w:szCs w:val="24"/>
      <w:lang w:val="en-GB" w:eastAsia="en-US"/>
    </w:rPr>
  </w:style>
  <w:style w:type="paragraph" w:styleId="3">
    <w:name w:val="heading 3"/>
    <w:basedOn w:val="a2"/>
    <w:next w:val="a2"/>
    <w:link w:val="30"/>
    <w:uiPriority w:val="9"/>
    <w:qFormat/>
    <w:rsid w:val="00003441"/>
    <w:pPr>
      <w:keepNext/>
      <w:spacing w:before="120"/>
      <w:outlineLvl w:val="2"/>
    </w:pPr>
    <w:rPr>
      <w:rFonts w:ascii="Arial" w:hAnsi="Arial" w:cs="Arial"/>
      <w:b/>
      <w:bCs/>
      <w:szCs w:val="26"/>
      <w:lang w:val="en-GB" w:eastAsia="en-US"/>
    </w:rPr>
  </w:style>
  <w:style w:type="paragraph" w:styleId="4">
    <w:name w:val="heading 4"/>
    <w:basedOn w:val="a2"/>
    <w:next w:val="a2"/>
    <w:qFormat/>
    <w:rsid w:val="00003441"/>
    <w:pPr>
      <w:keepNext/>
      <w:widowControl w:val="0"/>
      <w:snapToGrid w:val="0"/>
      <w:outlineLvl w:val="3"/>
    </w:pPr>
    <w:rPr>
      <w:rFonts w:ascii="Arial" w:hAnsi="Arial"/>
      <w:b/>
      <w:sz w:val="28"/>
      <w:lang w:val="en-AU" w:eastAsia="en-US"/>
    </w:rPr>
  </w:style>
  <w:style w:type="paragraph" w:styleId="5">
    <w:name w:val="heading 5"/>
    <w:basedOn w:val="a2"/>
    <w:next w:val="a2"/>
    <w:qFormat/>
    <w:rsid w:val="00003441"/>
    <w:pPr>
      <w:keepNext/>
      <w:widowControl w:val="0"/>
      <w:suppressAutoHyphens/>
      <w:snapToGrid w:val="0"/>
      <w:jc w:val="both"/>
      <w:outlineLvl w:val="4"/>
    </w:pPr>
    <w:rPr>
      <w:rFonts w:ascii="Arial" w:hAnsi="Arial"/>
      <w:b/>
      <w:bCs/>
      <w:sz w:val="28"/>
      <w:szCs w:val="24"/>
      <w:lang w:val="en-GB" w:eastAsia="en-US"/>
    </w:rPr>
  </w:style>
  <w:style w:type="paragraph" w:styleId="6">
    <w:name w:val="heading 6"/>
    <w:basedOn w:val="a2"/>
    <w:next w:val="a2"/>
    <w:qFormat/>
    <w:rsid w:val="00003441"/>
    <w:pPr>
      <w:keepNext/>
      <w:widowControl w:val="0"/>
      <w:snapToGrid w:val="0"/>
      <w:spacing w:after="58"/>
      <w:outlineLvl w:val="5"/>
    </w:pPr>
    <w:rPr>
      <w:rFonts w:ascii="Arial" w:hAnsi="Arial"/>
      <w:b/>
      <w:sz w:val="24"/>
      <w:lang w:val="en-AU" w:eastAsia="en-US"/>
    </w:rPr>
  </w:style>
  <w:style w:type="paragraph" w:styleId="7">
    <w:name w:val="heading 7"/>
    <w:basedOn w:val="a2"/>
    <w:next w:val="a2"/>
    <w:qFormat/>
    <w:rsid w:val="00003441"/>
    <w:pPr>
      <w:keepNext/>
      <w:widowControl w:val="0"/>
      <w:suppressAutoHyphens/>
      <w:snapToGrid w:val="0"/>
      <w:jc w:val="both"/>
      <w:outlineLvl w:val="6"/>
    </w:pPr>
    <w:rPr>
      <w:rFonts w:ascii="Arial" w:hAnsi="Arial"/>
      <w:spacing w:val="-3"/>
      <w:sz w:val="28"/>
      <w:lang w:val="en-US" w:eastAsia="en-US"/>
    </w:rPr>
  </w:style>
  <w:style w:type="paragraph" w:styleId="8">
    <w:name w:val="heading 8"/>
    <w:basedOn w:val="a2"/>
    <w:next w:val="a2"/>
    <w:qFormat/>
    <w:rsid w:val="00003441"/>
    <w:pPr>
      <w:keepNext/>
      <w:widowControl w:val="0"/>
      <w:snapToGrid w:val="0"/>
      <w:jc w:val="both"/>
      <w:outlineLvl w:val="7"/>
    </w:pPr>
    <w:rPr>
      <w:rFonts w:ascii="Arial" w:hAnsi="Arial"/>
      <w:b/>
      <w:bCs/>
      <w:sz w:val="24"/>
      <w:szCs w:val="24"/>
      <w:lang w:val="en-GB" w:eastAsia="en-US"/>
    </w:rPr>
  </w:style>
  <w:style w:type="paragraph" w:styleId="9">
    <w:name w:val="heading 9"/>
    <w:basedOn w:val="a2"/>
    <w:next w:val="a2"/>
    <w:qFormat/>
    <w:rsid w:val="00003441"/>
    <w:pPr>
      <w:keepNext/>
      <w:widowControl w:val="0"/>
      <w:ind w:left="360" w:firstLine="360"/>
      <w:jc w:val="both"/>
      <w:outlineLvl w:val="8"/>
    </w:pPr>
    <w:rPr>
      <w:rFonts w:ascii="Arial" w:hAnsi="Arial"/>
      <w:sz w:val="24"/>
      <w:u w:val="single"/>
      <w:lang w:val="en-AU"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uiPriority w:val="99"/>
    <w:rPr>
      <w:color w:val="0000FF"/>
      <w:u w:val="single"/>
    </w:rPr>
  </w:style>
  <w:style w:type="table" w:styleId="a7">
    <w:name w:val="Table Grid"/>
    <w:basedOn w:val="a4"/>
    <w:uiPriority w:val="59"/>
    <w:rsid w:val="00F75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2"/>
    <w:next w:val="a2"/>
    <w:autoRedefine/>
    <w:uiPriority w:val="39"/>
    <w:qFormat/>
    <w:rsid w:val="00B86D67"/>
    <w:pPr>
      <w:tabs>
        <w:tab w:val="right" w:leader="dot" w:pos="9825"/>
      </w:tabs>
    </w:pPr>
    <w:rPr>
      <w:rFonts w:ascii="Arial" w:hAnsi="Arial"/>
      <w:bCs/>
      <w:sz w:val="24"/>
      <w:szCs w:val="28"/>
      <w:lang w:val="en-AU" w:eastAsia="en-US"/>
    </w:rPr>
  </w:style>
  <w:style w:type="paragraph" w:customStyle="1" w:styleId="numberedlist">
    <w:name w:val="numbered list"/>
    <w:basedOn w:val="bullet"/>
    <w:rsid w:val="00003441"/>
  </w:style>
  <w:style w:type="paragraph" w:customStyle="1" w:styleId="bullet">
    <w:name w:val="bullet"/>
    <w:basedOn w:val="a2"/>
    <w:rsid w:val="00003441"/>
    <w:pPr>
      <w:numPr>
        <w:numId w:val="1"/>
      </w:numPr>
    </w:pPr>
    <w:rPr>
      <w:rFonts w:ascii="Arial" w:hAnsi="Arial"/>
      <w:szCs w:val="24"/>
      <w:lang w:val="en-GB" w:eastAsia="en-US"/>
    </w:rPr>
  </w:style>
  <w:style w:type="paragraph" w:styleId="a8">
    <w:name w:val="header"/>
    <w:basedOn w:val="a2"/>
    <w:link w:val="a9"/>
    <w:rsid w:val="00003441"/>
    <w:pPr>
      <w:tabs>
        <w:tab w:val="center" w:pos="4153"/>
        <w:tab w:val="right" w:pos="8306"/>
      </w:tabs>
    </w:pPr>
    <w:rPr>
      <w:rFonts w:ascii="Arial" w:hAnsi="Arial"/>
      <w:szCs w:val="24"/>
      <w:lang w:val="en-GB" w:eastAsia="en-US"/>
    </w:rPr>
  </w:style>
  <w:style w:type="paragraph" w:styleId="aa">
    <w:name w:val="footer"/>
    <w:basedOn w:val="a2"/>
    <w:link w:val="ab"/>
    <w:rsid w:val="00003441"/>
    <w:pPr>
      <w:tabs>
        <w:tab w:val="center" w:pos="4153"/>
        <w:tab w:val="right" w:pos="8306"/>
      </w:tabs>
    </w:pPr>
    <w:rPr>
      <w:rFonts w:ascii="Arial" w:hAnsi="Arial"/>
      <w:szCs w:val="24"/>
      <w:lang w:val="en-GB" w:eastAsia="en-US"/>
    </w:rPr>
  </w:style>
  <w:style w:type="character" w:styleId="ac">
    <w:name w:val="page number"/>
    <w:rsid w:val="00003441"/>
    <w:rPr>
      <w:rFonts w:ascii="Arial" w:hAnsi="Arial"/>
      <w:sz w:val="16"/>
    </w:rPr>
  </w:style>
  <w:style w:type="paragraph" w:customStyle="1" w:styleId="Docsubtitle1">
    <w:name w:val="Doc subtitle1"/>
    <w:basedOn w:val="a2"/>
    <w:link w:val="Docsubtitle1Char"/>
    <w:rsid w:val="00003441"/>
    <w:rPr>
      <w:rFonts w:ascii="Arial" w:hAnsi="Arial"/>
      <w:b/>
      <w:sz w:val="28"/>
      <w:szCs w:val="24"/>
      <w:lang w:val="en-GB" w:eastAsia="en-US"/>
    </w:rPr>
  </w:style>
  <w:style w:type="paragraph" w:customStyle="1" w:styleId="Docsubtitle2">
    <w:name w:val="Doc subtitle2"/>
    <w:basedOn w:val="a2"/>
    <w:rsid w:val="00003441"/>
    <w:rPr>
      <w:rFonts w:ascii="Arial" w:hAnsi="Arial"/>
      <w:sz w:val="28"/>
      <w:szCs w:val="24"/>
      <w:lang w:val="en-GB" w:eastAsia="en-US"/>
    </w:rPr>
  </w:style>
  <w:style w:type="paragraph" w:customStyle="1" w:styleId="Doctitle">
    <w:name w:val="Doc title"/>
    <w:basedOn w:val="a2"/>
    <w:rsid w:val="00003441"/>
    <w:rPr>
      <w:rFonts w:ascii="Arial" w:hAnsi="Arial"/>
      <w:b/>
      <w:sz w:val="40"/>
      <w:szCs w:val="24"/>
      <w:lang w:val="en-GB" w:eastAsia="en-US"/>
    </w:rPr>
  </w:style>
  <w:style w:type="paragraph" w:styleId="ad">
    <w:name w:val="Body Text"/>
    <w:basedOn w:val="a2"/>
    <w:rsid w:val="00003441"/>
    <w:pPr>
      <w:widowControl w:val="0"/>
      <w:snapToGrid w:val="0"/>
      <w:jc w:val="both"/>
    </w:pPr>
    <w:rPr>
      <w:rFonts w:ascii="Arial" w:hAnsi="Arial"/>
      <w:sz w:val="24"/>
      <w:lang w:val="en-AU" w:eastAsia="en-US"/>
    </w:rPr>
  </w:style>
  <w:style w:type="paragraph" w:styleId="21">
    <w:name w:val="Body Text Indent 2"/>
    <w:basedOn w:val="a2"/>
    <w:semiHidden/>
    <w:rsid w:val="00003441"/>
    <w:pPr>
      <w:ind w:left="720"/>
    </w:pPr>
    <w:rPr>
      <w:rFonts w:ascii="Arial" w:hAnsi="Arial"/>
      <w:sz w:val="24"/>
      <w:lang w:val="en-US" w:eastAsia="en-US"/>
    </w:rPr>
  </w:style>
  <w:style w:type="paragraph" w:styleId="22">
    <w:name w:val="Body Text 2"/>
    <w:basedOn w:val="a2"/>
    <w:semiHidden/>
    <w:rsid w:val="00003441"/>
    <w:pPr>
      <w:widowControl w:val="0"/>
      <w:suppressAutoHyphens/>
      <w:snapToGrid w:val="0"/>
      <w:jc w:val="both"/>
    </w:pPr>
    <w:rPr>
      <w:rFonts w:ascii="Arial" w:hAnsi="Arial"/>
      <w:spacing w:val="-3"/>
      <w:lang w:val="en-US" w:eastAsia="en-US"/>
    </w:rPr>
  </w:style>
  <w:style w:type="paragraph" w:styleId="ae">
    <w:name w:val="caption"/>
    <w:basedOn w:val="a2"/>
    <w:next w:val="a2"/>
    <w:qFormat/>
    <w:rsid w:val="00003441"/>
    <w:pPr>
      <w:widowControl w:val="0"/>
      <w:spacing w:before="240"/>
      <w:jc w:val="center"/>
    </w:pPr>
    <w:rPr>
      <w:rFonts w:ascii="Arial" w:hAnsi="Arial"/>
      <w:b/>
      <w:sz w:val="36"/>
      <w:lang w:val="en-AU" w:eastAsia="en-US"/>
    </w:rPr>
  </w:style>
  <w:style w:type="paragraph" w:customStyle="1" w:styleId="12">
    <w:name w:val="Абзац списка1"/>
    <w:basedOn w:val="a2"/>
    <w:rsid w:val="00003441"/>
    <w:pPr>
      <w:ind w:left="720"/>
    </w:pPr>
    <w:rPr>
      <w:rFonts w:ascii="Arial" w:hAnsi="Arial"/>
      <w:szCs w:val="24"/>
      <w:lang w:val="en-GB" w:eastAsia="en-US"/>
    </w:rPr>
  </w:style>
  <w:style w:type="character" w:customStyle="1" w:styleId="ab">
    <w:name w:val="Нижний колонтитул Знак"/>
    <w:link w:val="aa"/>
    <w:locked/>
    <w:rsid w:val="00003441"/>
    <w:rPr>
      <w:rFonts w:ascii="Arial" w:hAnsi="Arial"/>
      <w:szCs w:val="24"/>
      <w:lang w:val="en-GB" w:eastAsia="en-US" w:bidi="ar-SA"/>
    </w:rPr>
  </w:style>
  <w:style w:type="character" w:customStyle="1" w:styleId="Docsubtitle1Char">
    <w:name w:val="Doc subtitle1 Char"/>
    <w:link w:val="Docsubtitle1"/>
    <w:locked/>
    <w:rsid w:val="00003441"/>
    <w:rPr>
      <w:rFonts w:ascii="Arial" w:hAnsi="Arial"/>
      <w:b/>
      <w:sz w:val="28"/>
      <w:szCs w:val="24"/>
      <w:lang w:val="en-GB" w:eastAsia="en-US" w:bidi="ar-SA"/>
    </w:rPr>
  </w:style>
  <w:style w:type="paragraph" w:styleId="af">
    <w:name w:val="footnote text"/>
    <w:basedOn w:val="a2"/>
    <w:link w:val="af0"/>
    <w:rsid w:val="00315D92"/>
  </w:style>
  <w:style w:type="character" w:customStyle="1" w:styleId="af0">
    <w:name w:val="Текст сноски Знак"/>
    <w:basedOn w:val="a3"/>
    <w:link w:val="af"/>
    <w:rsid w:val="00315D92"/>
  </w:style>
  <w:style w:type="character" w:styleId="af1">
    <w:name w:val="footnote reference"/>
    <w:rsid w:val="00315D92"/>
    <w:rPr>
      <w:vertAlign w:val="superscript"/>
    </w:rPr>
  </w:style>
  <w:style w:type="character" w:styleId="af2">
    <w:name w:val="FollowedHyperlink"/>
    <w:rsid w:val="00854C93"/>
    <w:rPr>
      <w:color w:val="800080"/>
      <w:u w:val="single"/>
    </w:rPr>
  </w:style>
  <w:style w:type="character" w:customStyle="1" w:styleId="a9">
    <w:name w:val="Верхний колонтитул Знак"/>
    <w:link w:val="a8"/>
    <w:uiPriority w:val="99"/>
    <w:rsid w:val="00430F51"/>
    <w:rPr>
      <w:rFonts w:ascii="Arial" w:hAnsi="Arial"/>
      <w:szCs w:val="24"/>
      <w:lang w:val="en-GB" w:eastAsia="en-US"/>
    </w:rPr>
  </w:style>
  <w:style w:type="paragraph" w:styleId="af3">
    <w:name w:val="Balloon Text"/>
    <w:basedOn w:val="a2"/>
    <w:link w:val="af4"/>
    <w:uiPriority w:val="99"/>
    <w:rsid w:val="00430F5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430F51"/>
    <w:rPr>
      <w:rFonts w:ascii="Tahoma" w:hAnsi="Tahoma" w:cs="Tahoma"/>
      <w:sz w:val="16"/>
      <w:szCs w:val="16"/>
    </w:rPr>
  </w:style>
  <w:style w:type="paragraph" w:customStyle="1" w:styleId="a">
    <w:name w:val="цветной текст"/>
    <w:basedOn w:val="a2"/>
    <w:qFormat/>
    <w:rsid w:val="00DB46D3"/>
    <w:pPr>
      <w:numPr>
        <w:numId w:val="3"/>
      </w:numPr>
      <w:jc w:val="both"/>
    </w:pPr>
    <w:rPr>
      <w:color w:val="2C8DE6"/>
    </w:rPr>
  </w:style>
  <w:style w:type="paragraph" w:customStyle="1" w:styleId="538552DCBB0F4C4BB087ED922D6A6322">
    <w:name w:val="538552DCBB0F4C4BB087ED922D6A6322"/>
    <w:rsid w:val="00F96EC6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af5">
    <w:name w:val="выделение цвет"/>
    <w:basedOn w:val="a2"/>
    <w:link w:val="af6"/>
    <w:rsid w:val="00D83915"/>
    <w:pPr>
      <w:jc w:val="both"/>
    </w:pPr>
    <w:rPr>
      <w:b/>
      <w:color w:val="2C8DE6"/>
      <w:u w:val="single"/>
    </w:rPr>
  </w:style>
  <w:style w:type="character" w:customStyle="1" w:styleId="af7">
    <w:name w:val="цвет в таблице"/>
    <w:rsid w:val="00DE6BFF"/>
    <w:rPr>
      <w:color w:val="2C8DE6"/>
    </w:rPr>
  </w:style>
  <w:style w:type="paragraph" w:styleId="af8">
    <w:name w:val="TOC Heading"/>
    <w:basedOn w:val="1"/>
    <w:next w:val="a2"/>
    <w:uiPriority w:val="39"/>
    <w:unhideWhenUsed/>
    <w:qFormat/>
    <w:rsid w:val="0011786B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3">
    <w:name w:val="toc 2"/>
    <w:basedOn w:val="a2"/>
    <w:next w:val="a2"/>
    <w:autoRedefine/>
    <w:uiPriority w:val="39"/>
    <w:qFormat/>
    <w:rsid w:val="0011786B"/>
    <w:pPr>
      <w:ind w:left="220"/>
    </w:pPr>
  </w:style>
  <w:style w:type="paragraph" w:styleId="31">
    <w:name w:val="toc 3"/>
    <w:basedOn w:val="a2"/>
    <w:next w:val="a2"/>
    <w:autoRedefine/>
    <w:uiPriority w:val="39"/>
    <w:unhideWhenUsed/>
    <w:qFormat/>
    <w:rsid w:val="0011786B"/>
    <w:pPr>
      <w:spacing w:after="100" w:line="276" w:lineRule="auto"/>
      <w:ind w:left="440"/>
    </w:pPr>
    <w:rPr>
      <w:rFonts w:ascii="Calibri" w:hAnsi="Calibri"/>
      <w:szCs w:val="22"/>
    </w:rPr>
  </w:style>
  <w:style w:type="paragraph" w:customStyle="1" w:styleId="-1">
    <w:name w:val="!Заголовок-1"/>
    <w:basedOn w:val="1"/>
    <w:link w:val="-10"/>
    <w:qFormat/>
    <w:rsid w:val="003203F7"/>
    <w:rPr>
      <w:lang w:val="ru-RU"/>
    </w:rPr>
  </w:style>
  <w:style w:type="paragraph" w:customStyle="1" w:styleId="-2">
    <w:name w:val="!заголовок-2"/>
    <w:basedOn w:val="2"/>
    <w:link w:val="-20"/>
    <w:qFormat/>
    <w:rsid w:val="003203F7"/>
    <w:rPr>
      <w:lang w:val="ru-RU"/>
    </w:rPr>
  </w:style>
  <w:style w:type="character" w:customStyle="1" w:styleId="10">
    <w:name w:val="Заголовок 1 Знак"/>
    <w:link w:val="1"/>
    <w:uiPriority w:val="9"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character" w:customStyle="1" w:styleId="-10">
    <w:name w:val="!Заголовок-1 Знак"/>
    <w:link w:val="-1"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paragraph" w:customStyle="1" w:styleId="af9">
    <w:name w:val="!Текст"/>
    <w:basedOn w:val="a2"/>
    <w:link w:val="afa"/>
    <w:qFormat/>
    <w:rsid w:val="003203F7"/>
    <w:pPr>
      <w:jc w:val="both"/>
    </w:pPr>
  </w:style>
  <w:style w:type="character" w:customStyle="1" w:styleId="20">
    <w:name w:val="Заголовок 2 Знак"/>
    <w:link w:val="2"/>
    <w:uiPriority w:val="9"/>
    <w:rsid w:val="003203F7"/>
    <w:rPr>
      <w:rFonts w:ascii="Arial" w:hAnsi="Arial"/>
      <w:b/>
      <w:sz w:val="28"/>
      <w:szCs w:val="24"/>
      <w:lang w:val="en-GB" w:eastAsia="en-US"/>
    </w:rPr>
  </w:style>
  <w:style w:type="character" w:customStyle="1" w:styleId="-20">
    <w:name w:val="!заголовок-2 Знак"/>
    <w:link w:val="-2"/>
    <w:rsid w:val="003203F7"/>
    <w:rPr>
      <w:rFonts w:ascii="Arial" w:hAnsi="Arial"/>
      <w:b/>
      <w:sz w:val="28"/>
      <w:szCs w:val="24"/>
      <w:lang w:val="en-GB" w:eastAsia="en-US"/>
    </w:rPr>
  </w:style>
  <w:style w:type="paragraph" w:customStyle="1" w:styleId="afb">
    <w:name w:val="!Синий заголовок текста"/>
    <w:basedOn w:val="af5"/>
    <w:link w:val="afc"/>
    <w:qFormat/>
    <w:rsid w:val="003203F7"/>
  </w:style>
  <w:style w:type="character" w:customStyle="1" w:styleId="afa">
    <w:name w:val="!Текст Знак"/>
    <w:link w:val="af9"/>
    <w:rsid w:val="003203F7"/>
    <w:rPr>
      <w:sz w:val="22"/>
    </w:rPr>
  </w:style>
  <w:style w:type="paragraph" w:customStyle="1" w:styleId="a0">
    <w:name w:val="!Список с точками"/>
    <w:basedOn w:val="a2"/>
    <w:link w:val="afd"/>
    <w:qFormat/>
    <w:rsid w:val="003203F7"/>
    <w:pPr>
      <w:numPr>
        <w:numId w:val="2"/>
      </w:numPr>
      <w:jc w:val="both"/>
    </w:pPr>
  </w:style>
  <w:style w:type="character" w:customStyle="1" w:styleId="af6">
    <w:name w:val="выделение цвет Знак"/>
    <w:link w:val="af5"/>
    <w:rsid w:val="003203F7"/>
    <w:rPr>
      <w:b/>
      <w:color w:val="2C8DE6"/>
      <w:sz w:val="22"/>
      <w:u w:val="single"/>
    </w:rPr>
  </w:style>
  <w:style w:type="character" w:customStyle="1" w:styleId="afc">
    <w:name w:val="!Синий заголовок текста Знак"/>
    <w:link w:val="afb"/>
    <w:rsid w:val="003203F7"/>
    <w:rPr>
      <w:b/>
      <w:color w:val="2C8DE6"/>
      <w:sz w:val="22"/>
      <w:u w:val="single"/>
    </w:rPr>
  </w:style>
  <w:style w:type="paragraph" w:styleId="afe">
    <w:name w:val="List Paragraph"/>
    <w:basedOn w:val="a2"/>
    <w:link w:val="aff"/>
    <w:uiPriority w:val="34"/>
    <w:qFormat/>
    <w:rsid w:val="00AB277E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afd">
    <w:name w:val="!Список с точками Знак"/>
    <w:link w:val="a0"/>
    <w:rsid w:val="003203F7"/>
    <w:rPr>
      <w:sz w:val="22"/>
    </w:rPr>
  </w:style>
  <w:style w:type="character" w:customStyle="1" w:styleId="Bullets">
    <w:name w:val="Bullets"/>
    <w:rsid w:val="007E5D7E"/>
    <w:rPr>
      <w:rFonts w:ascii="OpenSymbol" w:eastAsia="OpenSymbol" w:hAnsi="OpenSymbol" w:cs="OpenSymbol"/>
    </w:rPr>
  </w:style>
  <w:style w:type="paragraph" w:customStyle="1" w:styleId="Heading">
    <w:name w:val="Heading"/>
    <w:basedOn w:val="a2"/>
    <w:next w:val="ad"/>
    <w:rsid w:val="007E5D7E"/>
    <w:pPr>
      <w:keepNext/>
      <w:widowControl w:val="0"/>
      <w:suppressAutoHyphens/>
      <w:spacing w:before="240" w:after="120" w:line="240" w:lineRule="auto"/>
      <w:ind w:firstLine="709"/>
      <w:jc w:val="both"/>
    </w:pPr>
    <w:rPr>
      <w:rFonts w:ascii="Liberation Sans" w:eastAsia="Droid Sans Fallback" w:hAnsi="Liberation Sans" w:cs="FreeSans"/>
      <w:kern w:val="1"/>
      <w:sz w:val="28"/>
      <w:szCs w:val="28"/>
      <w:lang w:eastAsia="zh-CN" w:bidi="hi-IN"/>
    </w:rPr>
  </w:style>
  <w:style w:type="paragraph" w:styleId="aff0">
    <w:name w:val="List"/>
    <w:basedOn w:val="ad"/>
    <w:rsid w:val="007E5D7E"/>
    <w:pPr>
      <w:tabs>
        <w:tab w:val="num" w:pos="851"/>
      </w:tabs>
      <w:suppressAutoHyphens/>
      <w:snapToGrid/>
      <w:spacing w:line="240" w:lineRule="auto"/>
      <w:ind w:left="851" w:hanging="284"/>
    </w:pPr>
    <w:rPr>
      <w:rFonts w:ascii="Times New Roman" w:eastAsia="Droid Sans Fallback" w:hAnsi="Times New Roman" w:cs="FreeSans"/>
      <w:kern w:val="1"/>
      <w:szCs w:val="24"/>
      <w:lang w:val="ru-RU" w:eastAsia="zh-CN" w:bidi="hi-IN"/>
    </w:rPr>
  </w:style>
  <w:style w:type="paragraph" w:customStyle="1" w:styleId="Index">
    <w:name w:val="Index"/>
    <w:basedOn w:val="a2"/>
    <w:rsid w:val="007E5D7E"/>
    <w:pPr>
      <w:widowControl w:val="0"/>
      <w:suppressLineNumbers/>
      <w:suppressAutoHyphens/>
      <w:spacing w:line="240" w:lineRule="auto"/>
      <w:ind w:firstLine="709"/>
      <w:jc w:val="both"/>
    </w:pPr>
    <w:rPr>
      <w:rFonts w:eastAsia="Droid Sans Fallback" w:cs="FreeSans"/>
      <w:kern w:val="1"/>
      <w:sz w:val="24"/>
      <w:szCs w:val="24"/>
      <w:lang w:eastAsia="zh-CN" w:bidi="hi-IN"/>
    </w:rPr>
  </w:style>
  <w:style w:type="paragraph" w:customStyle="1" w:styleId="TableContents">
    <w:name w:val="Table Contents"/>
    <w:basedOn w:val="a2"/>
    <w:rsid w:val="007E5D7E"/>
    <w:pPr>
      <w:widowControl w:val="0"/>
      <w:suppressLineNumbers/>
      <w:suppressAutoHyphens/>
      <w:spacing w:line="240" w:lineRule="auto"/>
      <w:ind w:firstLine="709"/>
      <w:jc w:val="both"/>
    </w:pPr>
    <w:rPr>
      <w:rFonts w:eastAsia="Droid Sans Fallback" w:cs="FreeSans"/>
      <w:kern w:val="1"/>
      <w:sz w:val="24"/>
      <w:szCs w:val="24"/>
      <w:lang w:eastAsia="zh-CN" w:bidi="hi-IN"/>
    </w:rPr>
  </w:style>
  <w:style w:type="paragraph" w:styleId="aff1">
    <w:name w:val="No Spacing"/>
    <w:uiPriority w:val="1"/>
    <w:qFormat/>
    <w:rsid w:val="007E5D7E"/>
    <w:pPr>
      <w:widowControl w:val="0"/>
      <w:suppressAutoHyphens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character" w:customStyle="1" w:styleId="aff">
    <w:name w:val="Абзац списка Знак"/>
    <w:link w:val="afe"/>
    <w:uiPriority w:val="34"/>
    <w:rsid w:val="007E5D7E"/>
    <w:rPr>
      <w:rFonts w:ascii="Calibri" w:eastAsia="Calibri" w:hAnsi="Calibri"/>
      <w:sz w:val="22"/>
      <w:szCs w:val="22"/>
      <w:lang w:eastAsia="en-US"/>
    </w:rPr>
  </w:style>
  <w:style w:type="paragraph" w:customStyle="1" w:styleId="a1">
    <w:name w:val="список"/>
    <w:basedOn w:val="afe"/>
    <w:link w:val="aff2"/>
    <w:qFormat/>
    <w:rsid w:val="007E5D7E"/>
    <w:pPr>
      <w:numPr>
        <w:numId w:val="4"/>
      </w:numPr>
      <w:jc w:val="both"/>
    </w:pPr>
    <w:rPr>
      <w:color w:val="0029CE"/>
    </w:rPr>
  </w:style>
  <w:style w:type="character" w:customStyle="1" w:styleId="aff2">
    <w:name w:val="список Знак"/>
    <w:link w:val="a1"/>
    <w:rsid w:val="007E5D7E"/>
    <w:rPr>
      <w:rFonts w:ascii="Calibri" w:eastAsia="Calibri" w:hAnsi="Calibri"/>
      <w:color w:val="0029CE"/>
      <w:sz w:val="22"/>
      <w:szCs w:val="22"/>
      <w:lang w:eastAsia="en-US"/>
    </w:rPr>
  </w:style>
  <w:style w:type="character" w:customStyle="1" w:styleId="30">
    <w:name w:val="Заголовок 3 Знак"/>
    <w:link w:val="3"/>
    <w:uiPriority w:val="9"/>
    <w:rsid w:val="007E5D7E"/>
    <w:rPr>
      <w:rFonts w:ascii="Arial" w:hAnsi="Arial" w:cs="Arial"/>
      <w:b/>
      <w:bCs/>
      <w:sz w:val="22"/>
      <w:szCs w:val="26"/>
      <w:lang w:val="en-GB" w:eastAsia="en-US"/>
    </w:rPr>
  </w:style>
  <w:style w:type="paragraph" w:customStyle="1" w:styleId="aff3">
    <w:name w:val="Без отступа"/>
    <w:basedOn w:val="a2"/>
    <w:qFormat/>
    <w:rsid w:val="007E5D7E"/>
    <w:pPr>
      <w:widowControl w:val="0"/>
      <w:suppressAutoHyphens/>
      <w:spacing w:line="240" w:lineRule="auto"/>
    </w:pPr>
    <w:rPr>
      <w:rFonts w:eastAsia="Droid Sans Fallback"/>
      <w:kern w:val="1"/>
      <w:sz w:val="24"/>
      <w:szCs w:val="24"/>
      <w:lang w:eastAsia="zh-CN" w:bidi="hi-IN"/>
    </w:rPr>
  </w:style>
  <w:style w:type="character" w:styleId="aff4">
    <w:name w:val="annotation reference"/>
    <w:uiPriority w:val="99"/>
    <w:semiHidden/>
    <w:unhideWhenUsed/>
    <w:rsid w:val="007E5D7E"/>
    <w:rPr>
      <w:sz w:val="16"/>
      <w:szCs w:val="16"/>
    </w:rPr>
  </w:style>
  <w:style w:type="paragraph" w:styleId="aff5">
    <w:name w:val="annotation text"/>
    <w:basedOn w:val="a2"/>
    <w:link w:val="aff6"/>
    <w:uiPriority w:val="99"/>
    <w:semiHidden/>
    <w:unhideWhenUsed/>
    <w:rsid w:val="007E5D7E"/>
    <w:pPr>
      <w:widowControl w:val="0"/>
      <w:suppressAutoHyphens/>
      <w:spacing w:line="240" w:lineRule="auto"/>
      <w:ind w:firstLine="709"/>
      <w:jc w:val="both"/>
    </w:pPr>
    <w:rPr>
      <w:rFonts w:eastAsia="Droid Sans Fallback" w:cs="Mangal"/>
      <w:kern w:val="1"/>
      <w:sz w:val="20"/>
      <w:szCs w:val="18"/>
      <w:lang w:eastAsia="zh-CN" w:bidi="hi-IN"/>
    </w:rPr>
  </w:style>
  <w:style w:type="character" w:customStyle="1" w:styleId="aff6">
    <w:name w:val="Текст примечания Знак"/>
    <w:basedOn w:val="a3"/>
    <w:link w:val="aff5"/>
    <w:uiPriority w:val="99"/>
    <w:semiHidden/>
    <w:rsid w:val="007E5D7E"/>
    <w:rPr>
      <w:rFonts w:eastAsia="Droid Sans Fallback" w:cs="Mangal"/>
      <w:kern w:val="1"/>
      <w:szCs w:val="18"/>
      <w:lang w:eastAsia="zh-CN" w:bidi="hi-IN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7E5D7E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7E5D7E"/>
    <w:rPr>
      <w:rFonts w:eastAsia="Droid Sans Fallback" w:cs="Mangal"/>
      <w:b/>
      <w:bCs/>
      <w:kern w:val="1"/>
      <w:szCs w:val="18"/>
      <w:lang w:eastAsia="zh-CN" w:bidi="hi-IN"/>
    </w:rPr>
  </w:style>
  <w:style w:type="character" w:customStyle="1" w:styleId="apple-converted-space">
    <w:name w:val="apple-converted-space"/>
    <w:rsid w:val="007E5D7E"/>
  </w:style>
  <w:style w:type="character" w:customStyle="1" w:styleId="32">
    <w:name w:val="Основной текст (3)_"/>
    <w:basedOn w:val="a3"/>
    <w:link w:val="300"/>
    <w:rsid w:val="00A53DAE"/>
    <w:rPr>
      <w:rFonts w:ascii="Segoe UI" w:eastAsia="Segoe UI" w:hAnsi="Segoe UI" w:cs="Segoe UI"/>
      <w:spacing w:val="-20"/>
      <w:sz w:val="50"/>
      <w:szCs w:val="50"/>
      <w:shd w:val="clear" w:color="auto" w:fill="FFFFFF"/>
    </w:rPr>
  </w:style>
  <w:style w:type="character" w:customStyle="1" w:styleId="24">
    <w:name w:val="Основной текст (2)_"/>
    <w:basedOn w:val="a3"/>
    <w:link w:val="240"/>
    <w:rsid w:val="00A53DAE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25">
    <w:name w:val="Основной текст (2)"/>
    <w:basedOn w:val="24"/>
    <w:rsid w:val="00A53DAE"/>
    <w:rPr>
      <w:rFonts w:ascii="Segoe UI" w:eastAsia="Segoe UI" w:hAnsi="Segoe UI" w:cs="Segoe UI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300">
    <w:name w:val="Основной текст (3)_0"/>
    <w:basedOn w:val="a2"/>
    <w:link w:val="32"/>
    <w:rsid w:val="00A53DAE"/>
    <w:pPr>
      <w:widowControl w:val="0"/>
      <w:shd w:val="clear" w:color="auto" w:fill="FFFFFF"/>
      <w:spacing w:after="180" w:line="0" w:lineRule="atLeast"/>
    </w:pPr>
    <w:rPr>
      <w:rFonts w:ascii="Segoe UI" w:eastAsia="Segoe UI" w:hAnsi="Segoe UI" w:cs="Segoe UI"/>
      <w:spacing w:val="-20"/>
      <w:sz w:val="50"/>
      <w:szCs w:val="50"/>
    </w:rPr>
  </w:style>
  <w:style w:type="paragraph" w:customStyle="1" w:styleId="240">
    <w:name w:val="Основной текст (2)_4"/>
    <w:basedOn w:val="a2"/>
    <w:link w:val="24"/>
    <w:rsid w:val="00A53DAE"/>
    <w:pPr>
      <w:widowControl w:val="0"/>
      <w:shd w:val="clear" w:color="auto" w:fill="FFFFFF"/>
      <w:spacing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26">
    <w:name w:val="Основной текст (2) + Полужирный"/>
    <w:basedOn w:val="24"/>
    <w:rsid w:val="00A53DAE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20">
    <w:name w:val="Основной текст (2)_2"/>
    <w:basedOn w:val="24"/>
    <w:rsid w:val="00A53DAE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33">
    <w:name w:val="Заголовок №3_"/>
    <w:basedOn w:val="a3"/>
    <w:link w:val="34"/>
    <w:rsid w:val="003A2A03"/>
    <w:rPr>
      <w:rFonts w:ascii="Segoe UI" w:eastAsia="Segoe UI" w:hAnsi="Segoe UI" w:cs="Segoe UI"/>
      <w:b/>
      <w:bCs/>
      <w:sz w:val="30"/>
      <w:szCs w:val="30"/>
      <w:shd w:val="clear" w:color="auto" w:fill="FFFFFF"/>
    </w:rPr>
  </w:style>
  <w:style w:type="paragraph" w:customStyle="1" w:styleId="34">
    <w:name w:val="Заголовок №3"/>
    <w:basedOn w:val="a2"/>
    <w:link w:val="33"/>
    <w:rsid w:val="003A2A03"/>
    <w:pPr>
      <w:widowControl w:val="0"/>
      <w:shd w:val="clear" w:color="auto" w:fill="FFFFFF"/>
      <w:spacing w:before="480" w:after="120" w:line="0" w:lineRule="atLeast"/>
      <w:ind w:hanging="620"/>
      <w:jc w:val="both"/>
      <w:outlineLvl w:val="2"/>
    </w:pPr>
    <w:rPr>
      <w:rFonts w:ascii="Segoe UI" w:eastAsia="Segoe UI" w:hAnsi="Segoe UI" w:cs="Segoe UI"/>
      <w:b/>
      <w:bCs/>
      <w:sz w:val="30"/>
      <w:szCs w:val="30"/>
    </w:rPr>
  </w:style>
  <w:style w:type="character" w:customStyle="1" w:styleId="27">
    <w:name w:val="Заголовок №2_"/>
    <w:basedOn w:val="a3"/>
    <w:link w:val="200"/>
    <w:rsid w:val="003A2A03"/>
    <w:rPr>
      <w:rFonts w:ascii="Segoe UI" w:eastAsia="Segoe UI" w:hAnsi="Segoe UI" w:cs="Segoe UI"/>
      <w:b/>
      <w:bCs/>
      <w:sz w:val="38"/>
      <w:szCs w:val="38"/>
      <w:shd w:val="clear" w:color="auto" w:fill="FFFFFF"/>
    </w:rPr>
  </w:style>
  <w:style w:type="character" w:customStyle="1" w:styleId="28">
    <w:name w:val="Заголовок №2"/>
    <w:basedOn w:val="27"/>
    <w:rsid w:val="003A2A03"/>
    <w:rPr>
      <w:rFonts w:ascii="Segoe UI" w:eastAsia="Segoe UI" w:hAnsi="Segoe UI" w:cs="Segoe UI"/>
      <w:b/>
      <w:bCs/>
      <w:color w:val="000000"/>
      <w:spacing w:val="0"/>
      <w:w w:val="100"/>
      <w:position w:val="0"/>
      <w:sz w:val="38"/>
      <w:szCs w:val="38"/>
      <w:shd w:val="clear" w:color="auto" w:fill="FFFFFF"/>
      <w:lang w:val="en-US" w:eastAsia="en-US" w:bidi="en-US"/>
    </w:rPr>
  </w:style>
  <w:style w:type="paragraph" w:customStyle="1" w:styleId="200">
    <w:name w:val="Заголовок №2_0"/>
    <w:basedOn w:val="a2"/>
    <w:link w:val="27"/>
    <w:rsid w:val="003A2A03"/>
    <w:pPr>
      <w:widowControl w:val="0"/>
      <w:shd w:val="clear" w:color="auto" w:fill="FFFFFF"/>
      <w:spacing w:after="480" w:line="0" w:lineRule="atLeast"/>
      <w:ind w:hanging="360"/>
      <w:jc w:val="both"/>
      <w:outlineLvl w:val="1"/>
    </w:pPr>
    <w:rPr>
      <w:rFonts w:ascii="Segoe UI" w:eastAsia="Segoe UI" w:hAnsi="Segoe UI" w:cs="Segoe UI"/>
      <w:b/>
      <w:bCs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0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2719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093478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79863">
                              <w:marLeft w:val="36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10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75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51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71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37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79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067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322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225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028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62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832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7610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974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9617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455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6169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82993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9057">
                              <w:marLeft w:val="36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4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24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13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94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06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215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395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296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31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311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092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132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5417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8089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228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691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copyright.ru/ru/documents/zashita_avtorskih_prav/znak_ohrani_avtorskih_i_smegnih_prav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worldskills.org/WSSS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pyright.ru/ru/documents/registraciy_avtorskih_pra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27F25-0D36-4FE5-A753-E104B66F3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6150</Words>
  <Characters>35055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Заготовка</vt:lpstr>
    </vt:vector>
  </TitlesOfParts>
  <Company>Home</Company>
  <LinksUpToDate>false</LinksUpToDate>
  <CharactersWithSpaces>41123</CharactersWithSpaces>
  <SharedDoc>false</SharedDoc>
  <HLinks>
    <vt:vector size="30" baseType="variant">
      <vt:variant>
        <vt:i4>6094952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https://drive.google.com/folderview?id=0B2QAnttmGr4afjA2dHdsQjIyY1pBTGxDaWZCU1RnQXNzQ01CSENlcmNGbTYxMWhZTXEtS2M&amp;usp=drive_web&amp;tid=0B8DNqlEI8ZEOODdMYWdPcmdpRVE</vt:lpwstr>
      </vt:variant>
      <vt:variant>
        <vt:lpwstr/>
      </vt:variant>
      <vt:variant>
        <vt:i4>5701723</vt:i4>
      </vt:variant>
      <vt:variant>
        <vt:i4>9</vt:i4>
      </vt:variant>
      <vt:variant>
        <vt:i4>0</vt:i4>
      </vt:variant>
      <vt:variant>
        <vt:i4>5</vt:i4>
      </vt:variant>
      <vt:variant>
        <vt:lpwstr>http://worldskillsrussia.org/techcom/konkursdocs</vt:lpwstr>
      </vt:variant>
      <vt:variant>
        <vt:lpwstr/>
      </vt:variant>
      <vt:variant>
        <vt:i4>7995500</vt:i4>
      </vt:variant>
      <vt:variant>
        <vt:i4>6</vt:i4>
      </vt:variant>
      <vt:variant>
        <vt:i4>0</vt:i4>
      </vt:variant>
      <vt:variant>
        <vt:i4>5</vt:i4>
      </vt:variant>
      <vt:variant>
        <vt:lpwstr>http://www.worldskills.ru/competitorcentre</vt:lpwstr>
      </vt:variant>
      <vt:variant>
        <vt:lpwstr/>
      </vt:variant>
      <vt:variant>
        <vt:i4>6488190</vt:i4>
      </vt:variant>
      <vt:variant>
        <vt:i4>3</vt:i4>
      </vt:variant>
      <vt:variant>
        <vt:i4>0</vt:i4>
      </vt:variant>
      <vt:variant>
        <vt:i4>5</vt:i4>
      </vt:variant>
      <vt:variant>
        <vt:lpwstr>http://www.worldskills.ru/</vt:lpwstr>
      </vt:variant>
      <vt:variant>
        <vt:lpwstr/>
      </vt:variant>
      <vt:variant>
        <vt:i4>6488190</vt:i4>
      </vt:variant>
      <vt:variant>
        <vt:i4>0</vt:i4>
      </vt:variant>
      <vt:variant>
        <vt:i4>0</vt:i4>
      </vt:variant>
      <vt:variant>
        <vt:i4>5</vt:i4>
      </vt:variant>
      <vt:variant>
        <vt:lpwstr>http://www.worldskills.ru/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Заготовка</dc:title>
  <dc:creator>Авторское право © «WorldSkills International».Авторские права защищены.Автомеханик</dc:creator>
  <cp:lastModifiedBy>home</cp:lastModifiedBy>
  <cp:revision>2</cp:revision>
  <dcterms:created xsi:type="dcterms:W3CDTF">2017-09-26T16:26:00Z</dcterms:created>
  <dcterms:modified xsi:type="dcterms:W3CDTF">2017-09-26T16:26:00Z</dcterms:modified>
</cp:coreProperties>
</file>