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88" w:rsidRDefault="00192D88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hd w:val="clear" w:color="auto" w:fill="FFFFFF"/>
        </w:rPr>
        <w:t xml:space="preserve">Студенты из Китая посетили </w:t>
      </w:r>
      <w:r>
        <w:rPr>
          <w:rFonts w:ascii="Arial" w:hAnsi="Arial" w:cs="Arial"/>
          <w:color w:val="000000"/>
          <w:shd w:val="clear" w:color="auto" w:fill="FFFFFF"/>
        </w:rPr>
        <w:t>Военно-исторический музей артиллерии, инженерных войск и войск связи</w:t>
      </w:r>
    </w:p>
    <w:bookmarkEnd w:id="0"/>
    <w:p w:rsidR="00192D88" w:rsidRDefault="00192D88" w:rsidP="00192D8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540FBD">
        <w:rPr>
          <w:rFonts w:ascii="Arial" w:hAnsi="Arial" w:cs="Arial"/>
          <w:color w:val="000000"/>
          <w:shd w:val="clear" w:color="auto" w:fill="FFFFFF"/>
        </w:rPr>
        <w:t>23 апреля с</w:t>
      </w:r>
      <w:r>
        <w:rPr>
          <w:rFonts w:ascii="Arial" w:hAnsi="Arial" w:cs="Arial"/>
          <w:color w:val="000000"/>
          <w:shd w:val="clear" w:color="auto" w:fill="FFFFFF"/>
        </w:rPr>
        <w:t>туденты ГУАП, группы И0131КС</w:t>
      </w:r>
      <w:r w:rsidRPr="00192D88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обучающиеся на кафедре </w:t>
      </w:r>
      <w:r>
        <w:rPr>
          <w:rFonts w:ascii="Arial" w:hAnsi="Arial" w:cs="Arial"/>
          <w:color w:val="000000"/>
          <w:shd w:val="clear" w:color="auto" w:fill="FFFFFF"/>
        </w:rPr>
        <w:t>«</w:t>
      </w:r>
      <w:r>
        <w:rPr>
          <w:rFonts w:ascii="Arial" w:hAnsi="Arial" w:cs="Arial"/>
          <w:color w:val="000000"/>
          <w:shd w:val="clear" w:color="auto" w:fill="FFFFFF"/>
        </w:rPr>
        <w:t>Эксплуатации и управления аэрокосмическими системами</w:t>
      </w:r>
      <w:r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 xml:space="preserve"> посетили Военно-исторический музей артиллерии, инженерных войск и войск связи. Экспозиция музея размещена в 13 залах на площади 17 тыс. кв. метров. Среди экспонатов представлены знаменательные образцы зари советского ракетостроения.</w:t>
      </w:r>
    </w:p>
    <w:p w:rsidR="00192D88" w:rsidRPr="00540FBD" w:rsidRDefault="00192D88" w:rsidP="00192D88">
      <w:pPr>
        <w:jc w:val="both"/>
        <w:rPr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hd w:val="clear" w:color="auto" w:fill="FFFFFF"/>
        </w:rPr>
        <w:t xml:space="preserve">Студенты познакомились с историей советского ракетостроения. На примере разрезных макетов ознакомились с особенностями конструкции современных ракетных двигателей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и  аэродинамических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газодинамических органов управления ракет.</w:t>
      </w:r>
      <w:r w:rsidR="00540FBD">
        <w:rPr>
          <w:rFonts w:ascii="Arial" w:hAnsi="Arial" w:cs="Arial"/>
          <w:color w:val="000000"/>
          <w:shd w:val="clear" w:color="auto" w:fill="FFFFFF"/>
        </w:rPr>
        <w:t xml:space="preserve"> Студентов сопровождал старший преподаватель кафедры Павлов Антон Михайлович</w:t>
      </w:r>
      <w:r w:rsidR="00540FBD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sectPr w:rsidR="00192D88" w:rsidRPr="0054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88"/>
    <w:rsid w:val="00192D88"/>
    <w:rsid w:val="00540FBD"/>
    <w:rsid w:val="006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1AE11-99A4-4B09-A04C-272DB948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2023-04-25T05:31:00Z</dcterms:created>
  <dcterms:modified xsi:type="dcterms:W3CDTF">2023-04-25T05:36:00Z</dcterms:modified>
</cp:coreProperties>
</file>