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F2" w:rsidRPr="00A22CF2" w:rsidRDefault="00A22CF2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22CF2" w:rsidRDefault="00C9492B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ГУАП заняла 2 место в отборочном этапе конкурса </w:t>
      </w:r>
      <w:bookmarkStart w:id="0" w:name="_GoBack"/>
      <w:bookmarkEnd w:id="0"/>
      <w:r w:rsidR="00A22CF2" w:rsidRPr="00A22CF2">
        <w:rPr>
          <w:rFonts w:ascii="Times New Roman" w:hAnsi="Times New Roman" w:cs="Times New Roman"/>
          <w:sz w:val="28"/>
          <w:szCs w:val="28"/>
        </w:rPr>
        <w:t>«Ты-лидер»</w:t>
      </w:r>
    </w:p>
    <w:p w:rsidR="00A22CF2" w:rsidRDefault="00A22CF2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Pr="00A2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F2" w:rsidRDefault="00A22CF2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по 13 мая в Санкт-Петербурге проходил </w:t>
      </w:r>
      <w:r w:rsidRPr="00A22CF2">
        <w:rPr>
          <w:rFonts w:ascii="Times New Roman" w:hAnsi="Times New Roman" w:cs="Times New Roman"/>
          <w:sz w:val="28"/>
          <w:szCs w:val="28"/>
        </w:rPr>
        <w:t>отборочный этап Всероссийского конкурса н</w:t>
      </w:r>
      <w:r>
        <w:rPr>
          <w:rFonts w:ascii="Times New Roman" w:hAnsi="Times New Roman" w:cs="Times New Roman"/>
          <w:sz w:val="28"/>
          <w:szCs w:val="28"/>
        </w:rPr>
        <w:t>а лучшее профбюро «Ты – лидер»</w:t>
      </w:r>
    </w:p>
    <w:p w:rsidR="00A22CF2" w:rsidRDefault="00A22CF2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22CF2" w:rsidRPr="00A22CF2" w:rsidRDefault="00A22CF2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представляло профбюро И</w:t>
      </w:r>
      <w:r w:rsidRPr="00A22CF2">
        <w:rPr>
          <w:rFonts w:ascii="Times New Roman" w:hAnsi="Times New Roman" w:cs="Times New Roman"/>
          <w:sz w:val="28"/>
          <w:szCs w:val="28"/>
        </w:rPr>
        <w:t>нститута 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Участники команды: </w:t>
      </w:r>
      <w:r w:rsidRPr="00A22CF2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 профбюро), </w:t>
      </w:r>
      <w:r w:rsidRPr="00A22CF2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</w:rPr>
        <w:t xml:space="preserve">Лифанова, </w:t>
      </w:r>
      <w:r w:rsidRPr="00A22CF2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CF2">
        <w:rPr>
          <w:rFonts w:ascii="Times New Roman" w:hAnsi="Times New Roman" w:cs="Times New Roman"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sz w:val="28"/>
          <w:szCs w:val="28"/>
        </w:rPr>
        <w:t xml:space="preserve">Михайлов, </w:t>
      </w:r>
      <w:r w:rsidRPr="00A22CF2">
        <w:rPr>
          <w:rFonts w:ascii="Times New Roman" w:hAnsi="Times New Roman" w:cs="Times New Roman"/>
          <w:sz w:val="28"/>
          <w:szCs w:val="28"/>
        </w:rPr>
        <w:t>Даниил Сазонов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CF2" w:rsidRPr="00A22CF2" w:rsidRDefault="006747A6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</w:t>
      </w:r>
      <w:r w:rsidR="00A22CF2" w:rsidRPr="00A22CF2">
        <w:rPr>
          <w:rFonts w:ascii="Times New Roman" w:hAnsi="Times New Roman" w:cs="Times New Roman"/>
          <w:sz w:val="28"/>
          <w:szCs w:val="28"/>
        </w:rPr>
        <w:t>онкурса является повышение качества деятельности команд и председателе</w:t>
      </w:r>
      <w:r w:rsidR="00A22CF2">
        <w:rPr>
          <w:rFonts w:ascii="Times New Roman" w:hAnsi="Times New Roman" w:cs="Times New Roman"/>
          <w:sz w:val="28"/>
          <w:szCs w:val="28"/>
        </w:rPr>
        <w:t>й профбюро по защите социально-</w:t>
      </w:r>
      <w:r w:rsidR="00A22CF2" w:rsidRPr="00A22CF2">
        <w:rPr>
          <w:rFonts w:ascii="Times New Roman" w:hAnsi="Times New Roman" w:cs="Times New Roman"/>
          <w:sz w:val="28"/>
          <w:szCs w:val="28"/>
        </w:rPr>
        <w:t>экономических прав студентов, развитие специфических компетенций, необходимых студенческим лидерам, а также выявление наиболее успешных лидеров из числа студентов и распространение передового опыта в организациях</w:t>
      </w:r>
      <w:r w:rsidR="00A22CF2">
        <w:rPr>
          <w:rFonts w:ascii="Times New Roman" w:hAnsi="Times New Roman" w:cs="Times New Roman"/>
          <w:sz w:val="28"/>
          <w:szCs w:val="28"/>
        </w:rPr>
        <w:t xml:space="preserve"> студенческого самоуправления. </w:t>
      </w:r>
    </w:p>
    <w:p w:rsidR="00A22CF2" w:rsidRPr="00A22CF2" w:rsidRDefault="00A22CF2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A22CF2">
        <w:rPr>
          <w:rFonts w:ascii="Times New Roman" w:hAnsi="Times New Roman" w:cs="Times New Roman"/>
          <w:sz w:val="28"/>
          <w:szCs w:val="28"/>
        </w:rPr>
        <w:t>9 команд-участниц боролись за звания лучшего проф</w:t>
      </w:r>
      <w:r>
        <w:rPr>
          <w:rFonts w:ascii="Times New Roman" w:hAnsi="Times New Roman" w:cs="Times New Roman"/>
          <w:sz w:val="28"/>
          <w:szCs w:val="28"/>
        </w:rPr>
        <w:t>бюро и прошли семь конкурсных этапов: «Визитная карточка», «</w:t>
      </w:r>
      <w:r w:rsidRPr="00A22CF2">
        <w:rPr>
          <w:rFonts w:ascii="Times New Roman" w:hAnsi="Times New Roman" w:cs="Times New Roman"/>
          <w:sz w:val="28"/>
          <w:szCs w:val="28"/>
        </w:rPr>
        <w:t>Приёмная кампания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22CF2">
        <w:rPr>
          <w:rFonts w:ascii="Times New Roman" w:hAnsi="Times New Roman" w:cs="Times New Roman"/>
          <w:sz w:val="28"/>
          <w:szCs w:val="28"/>
        </w:rPr>
        <w:t>Профбатл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A22CF2">
        <w:rPr>
          <w:rFonts w:ascii="Times New Roman" w:hAnsi="Times New Roman" w:cs="Times New Roman"/>
          <w:sz w:val="28"/>
          <w:szCs w:val="28"/>
        </w:rPr>
        <w:t>Правовой биатлон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22CF2">
        <w:rPr>
          <w:rFonts w:ascii="Times New Roman" w:hAnsi="Times New Roman" w:cs="Times New Roman"/>
          <w:sz w:val="28"/>
          <w:szCs w:val="28"/>
        </w:rPr>
        <w:t>Заседание профбюро</w:t>
      </w:r>
      <w:r>
        <w:rPr>
          <w:rFonts w:ascii="Times New Roman" w:hAnsi="Times New Roman" w:cs="Times New Roman"/>
          <w:sz w:val="28"/>
          <w:szCs w:val="28"/>
        </w:rPr>
        <w:t>», «Конкурс капитанов», «</w:t>
      </w:r>
      <w:proofErr w:type="spellStart"/>
      <w:r w:rsidRPr="00A22C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22CF2" w:rsidRPr="00A22CF2" w:rsidRDefault="00A22CF2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профбюро Института </w:t>
      </w:r>
      <w:r w:rsidRPr="00A22CF2">
        <w:rPr>
          <w:rFonts w:ascii="Times New Roman" w:hAnsi="Times New Roman" w:cs="Times New Roman"/>
          <w:sz w:val="28"/>
          <w:szCs w:val="28"/>
        </w:rPr>
        <w:t>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F2">
        <w:rPr>
          <w:rFonts w:ascii="Times New Roman" w:hAnsi="Times New Roman" w:cs="Times New Roman"/>
          <w:sz w:val="28"/>
          <w:szCs w:val="28"/>
        </w:rPr>
        <w:t>прошла вс</w:t>
      </w:r>
      <w:r>
        <w:rPr>
          <w:rFonts w:ascii="Times New Roman" w:hAnsi="Times New Roman" w:cs="Times New Roman"/>
          <w:sz w:val="28"/>
          <w:szCs w:val="28"/>
        </w:rPr>
        <w:t>е испытания на высоком уровне и заняла 2 место в округе. Далее ребята отправятся на финал к</w:t>
      </w:r>
      <w:r w:rsidRPr="00A22CF2">
        <w:rPr>
          <w:rFonts w:ascii="Times New Roman" w:hAnsi="Times New Roman" w:cs="Times New Roman"/>
          <w:sz w:val="28"/>
          <w:szCs w:val="28"/>
        </w:rPr>
        <w:t>онкурса в Москву с 2 по 6 июня. Там они будут бороться за зва</w:t>
      </w:r>
      <w:r>
        <w:rPr>
          <w:rFonts w:ascii="Times New Roman" w:hAnsi="Times New Roman" w:cs="Times New Roman"/>
          <w:sz w:val="28"/>
          <w:szCs w:val="28"/>
        </w:rPr>
        <w:t xml:space="preserve">ние Лучшего профбюро в России. </w:t>
      </w:r>
    </w:p>
    <w:p w:rsidR="00A22CF2" w:rsidRPr="00A22CF2" w:rsidRDefault="00A22CF2" w:rsidP="00A22CF2">
      <w:pPr>
        <w:jc w:val="both"/>
        <w:rPr>
          <w:rFonts w:ascii="Times New Roman" w:hAnsi="Times New Roman" w:cs="Times New Roman"/>
          <w:sz w:val="28"/>
          <w:szCs w:val="28"/>
        </w:rPr>
      </w:pPr>
      <w:r w:rsidRPr="00A2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F2" w:rsidRPr="00A22CF2" w:rsidRDefault="00A22C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CF2" w:rsidRPr="00A2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F2"/>
    <w:rsid w:val="006747A6"/>
    <w:rsid w:val="006A1A19"/>
    <w:rsid w:val="00A22CF2"/>
    <w:rsid w:val="00C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7851"/>
  <w15:chartTrackingRefBased/>
  <w15:docId w15:val="{89C82D20-01A3-4CC6-91D5-35537DA8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2023-05-16T09:24:00Z</dcterms:created>
  <dcterms:modified xsi:type="dcterms:W3CDTF">2023-05-16T09:58:00Z</dcterms:modified>
</cp:coreProperties>
</file>