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0243" w:rsidRDefault="008F1CBA">
      <w:pPr>
        <w:rPr>
          <w:rFonts w:ascii="Times New Roman" w:hAnsi="Times New Roman" w:cs="Times New Roman"/>
          <w:sz w:val="28"/>
          <w:szCs w:val="28"/>
        </w:rPr>
      </w:pPr>
      <w:r w:rsidRPr="00FA0243">
        <w:rPr>
          <w:rFonts w:ascii="Times New Roman" w:hAnsi="Times New Roman" w:cs="Times New Roman"/>
          <w:sz w:val="28"/>
          <w:szCs w:val="28"/>
        </w:rPr>
        <w:t>Заголовок</w:t>
      </w:r>
    </w:p>
    <w:p w:rsidR="00FA0243" w:rsidRPr="00FA0243" w:rsidRDefault="00C507BC">
      <w:pPr>
        <w:rPr>
          <w:rFonts w:ascii="Times New Roman" w:hAnsi="Times New Roman" w:cs="Times New Roman"/>
          <w:sz w:val="28"/>
          <w:szCs w:val="28"/>
        </w:rPr>
      </w:pPr>
      <w:r w:rsidRPr="00FA0243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A0243">
        <w:rPr>
          <w:rFonts w:ascii="Times New Roman" w:hAnsi="Times New Roman" w:cs="Times New Roman"/>
          <w:sz w:val="28"/>
          <w:szCs w:val="28"/>
        </w:rPr>
        <w:t xml:space="preserve"> </w:t>
      </w:r>
      <w:r w:rsidR="008F1CBA" w:rsidRPr="00FA0243">
        <w:rPr>
          <w:rFonts w:ascii="Times New Roman" w:hAnsi="Times New Roman" w:cs="Times New Roman"/>
          <w:sz w:val="28"/>
          <w:szCs w:val="28"/>
        </w:rPr>
        <w:t>ТАСС</w:t>
      </w:r>
      <w:r w:rsidR="00FA0243" w:rsidRPr="00FA0243">
        <w:rPr>
          <w:rFonts w:ascii="Times New Roman" w:hAnsi="Times New Roman" w:cs="Times New Roman"/>
          <w:sz w:val="28"/>
          <w:szCs w:val="28"/>
        </w:rPr>
        <w:t xml:space="preserve"> о разработке студентов ГУАП</w:t>
      </w:r>
    </w:p>
    <w:p w:rsidR="008F1CBA" w:rsidRPr="00FA0243" w:rsidRDefault="008F1CBA">
      <w:pPr>
        <w:rPr>
          <w:rFonts w:ascii="Times New Roman" w:hAnsi="Times New Roman" w:cs="Times New Roman"/>
          <w:sz w:val="28"/>
          <w:szCs w:val="28"/>
        </w:rPr>
      </w:pPr>
      <w:r w:rsidRPr="00FA0243">
        <w:rPr>
          <w:rFonts w:ascii="Times New Roman" w:hAnsi="Times New Roman" w:cs="Times New Roman"/>
          <w:sz w:val="28"/>
          <w:szCs w:val="28"/>
        </w:rPr>
        <w:t>Анонс</w:t>
      </w:r>
    </w:p>
    <w:p w:rsidR="00FA0243" w:rsidRPr="00FA0243" w:rsidRDefault="00FA02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0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</w:t>
      </w:r>
      <w:proofErr w:type="spellStart"/>
      <w:r w:rsidRPr="00FA02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nauka</w:t>
      </w:r>
      <w:proofErr w:type="spellEnd"/>
      <w:r w:rsidRPr="00FA02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FA02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tass</w:t>
      </w:r>
      <w:proofErr w:type="spellEnd"/>
      <w:r w:rsidRPr="00FA02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FA02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FA0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вышел материал о студенческой разработке</w:t>
      </w:r>
      <w:r w:rsidRPr="00FA024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– устройстве против обледенения проводов ЛЭП</w:t>
      </w:r>
    </w:p>
    <w:p w:rsidR="008F1CBA" w:rsidRPr="00FA0243" w:rsidRDefault="008F1CBA">
      <w:pPr>
        <w:rPr>
          <w:rFonts w:ascii="Times New Roman" w:hAnsi="Times New Roman" w:cs="Times New Roman"/>
          <w:sz w:val="28"/>
          <w:szCs w:val="28"/>
        </w:rPr>
      </w:pPr>
      <w:r w:rsidRPr="00FA0243">
        <w:rPr>
          <w:rFonts w:ascii="Times New Roman" w:hAnsi="Times New Roman" w:cs="Times New Roman"/>
          <w:sz w:val="28"/>
          <w:szCs w:val="28"/>
        </w:rPr>
        <w:t>Текст</w:t>
      </w:r>
    </w:p>
    <w:p w:rsidR="00FA0243" w:rsidRPr="00FA0243" w:rsidRDefault="00FA0243" w:rsidP="00FA0243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FA0243">
        <w:rPr>
          <w:color w:val="000000"/>
          <w:sz w:val="28"/>
          <w:szCs w:val="28"/>
        </w:rPr>
        <w:t>Мобильное устройство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A0243">
        <w:rPr>
          <w:color w:val="000000"/>
          <w:sz w:val="28"/>
          <w:szCs w:val="28"/>
        </w:rPr>
        <w:t>LAPstick</w:t>
      </w:r>
      <w:proofErr w:type="spellEnd"/>
      <w:r w:rsidRPr="00FA0243">
        <w:rPr>
          <w:color w:val="000000"/>
          <w:sz w:val="28"/>
          <w:szCs w:val="28"/>
        </w:rPr>
        <w:t xml:space="preserve">, устанавливают на линиях электропередачи. Система совершает челночные движения по линии, обогревает её и поддерживает в рабочем состоянии. Устройство позволяет бороться с обледенением на проводах без постоянного присутствия специалиста бригадной службы. </w:t>
      </w:r>
      <w:r>
        <w:rPr>
          <w:color w:val="000000"/>
          <w:sz w:val="28"/>
          <w:szCs w:val="28"/>
        </w:rPr>
        <w:t>К тому же</w:t>
      </w:r>
      <w:r w:rsidRPr="00FA0243">
        <w:rPr>
          <w:color w:val="000000"/>
          <w:sz w:val="28"/>
          <w:szCs w:val="28"/>
        </w:rPr>
        <w:t xml:space="preserve"> устройство работает без отключения ЛЭП. </w:t>
      </w:r>
    </w:p>
    <w:p w:rsidR="00FA0243" w:rsidRPr="00FA0243" w:rsidRDefault="00FA0243" w:rsidP="00FA0243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8"/>
          <w:szCs w:val="28"/>
        </w:rPr>
      </w:pPr>
      <w:r w:rsidRPr="00FA0243">
        <w:rPr>
          <w:color w:val="000000"/>
          <w:sz w:val="28"/>
          <w:szCs w:val="28"/>
        </w:rPr>
        <w:t>Работа над проектом началась в сентябре 2022 года в рамках акселерационной программы ГУАП.</w:t>
      </w:r>
    </w:p>
    <w:p w:rsidR="00FA0243" w:rsidRPr="00FA0243" w:rsidRDefault="00FA0243">
      <w:pPr>
        <w:rPr>
          <w:rFonts w:ascii="Times New Roman" w:hAnsi="Times New Roman" w:cs="Times New Roman"/>
          <w:sz w:val="28"/>
          <w:szCs w:val="28"/>
        </w:rPr>
      </w:pPr>
      <w:r w:rsidRPr="00FA0243">
        <w:rPr>
          <w:rFonts w:ascii="Times New Roman" w:hAnsi="Times New Roman" w:cs="Times New Roman"/>
          <w:sz w:val="28"/>
          <w:szCs w:val="28"/>
        </w:rPr>
        <w:t xml:space="preserve">Прочитать о разработке можно на сайте </w:t>
      </w:r>
      <w:hyperlink r:id="rId4" w:history="1">
        <w:r w:rsidRPr="00FA0243">
          <w:rPr>
            <w:rStyle w:val="a4"/>
            <w:rFonts w:ascii="Times New Roman" w:hAnsi="Times New Roman" w:cs="Times New Roman"/>
            <w:sz w:val="28"/>
            <w:szCs w:val="28"/>
          </w:rPr>
          <w:t>https://nauka.tass.ru/nauka/18445029</w:t>
        </w:r>
      </w:hyperlink>
    </w:p>
    <w:p w:rsidR="00FA0243" w:rsidRPr="00FA0243" w:rsidRDefault="00FA0243">
      <w:pPr>
        <w:rPr>
          <w:rFonts w:ascii="Times New Roman" w:hAnsi="Times New Roman" w:cs="Times New Roman"/>
          <w:sz w:val="28"/>
          <w:szCs w:val="28"/>
        </w:rPr>
      </w:pPr>
    </w:p>
    <w:sectPr w:rsidR="00FA0243" w:rsidRPr="00FA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CBA"/>
    <w:rsid w:val="003F1D72"/>
    <w:rsid w:val="008F1CBA"/>
    <w:rsid w:val="00C507BC"/>
    <w:rsid w:val="00E6420E"/>
    <w:rsid w:val="00FA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A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0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9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ka.tass.ru/nauka/18445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2023-08-04T10:59:00Z</dcterms:created>
  <dcterms:modified xsi:type="dcterms:W3CDTF">2023-08-04T11:04:00Z</dcterms:modified>
</cp:coreProperties>
</file>