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826542" w:rsidP="008265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Заголовок:</w:t>
      </w:r>
    </w:p>
    <w:p w:rsidR="000E77EA" w:rsidRDefault="000E77EA" w:rsidP="008265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на ускорение</w:t>
      </w:r>
    </w:p>
    <w:p w:rsidR="00826542" w:rsidRDefault="00826542" w:rsidP="00826542">
      <w:pPr>
        <w:jc w:val="both"/>
        <w:rPr>
          <w:rFonts w:ascii="Times New Roman" w:hAnsi="Times New Roman" w:cs="Times New Roman"/>
          <w:sz w:val="24"/>
        </w:rPr>
      </w:pPr>
    </w:p>
    <w:p w:rsidR="00826542" w:rsidRDefault="00826542" w:rsidP="008265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Анонс:</w:t>
      </w:r>
    </w:p>
    <w:p w:rsidR="000E77EA" w:rsidRDefault="000E77EA" w:rsidP="008265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E77EA">
        <w:rPr>
          <w:rFonts w:ascii="Times New Roman" w:hAnsi="Times New Roman" w:cs="Times New Roman"/>
          <w:sz w:val="24"/>
        </w:rPr>
        <w:t xml:space="preserve"> ГУАП создали технологию для настройки бортовых сетей летательных аппаратов</w:t>
      </w:r>
    </w:p>
    <w:p w:rsidR="00826542" w:rsidRDefault="00826542" w:rsidP="00826542">
      <w:pPr>
        <w:jc w:val="both"/>
        <w:rPr>
          <w:rFonts w:ascii="Times New Roman" w:hAnsi="Times New Roman" w:cs="Times New Roman"/>
          <w:sz w:val="24"/>
        </w:rPr>
      </w:pPr>
    </w:p>
    <w:p w:rsidR="00826542" w:rsidRDefault="00826542" w:rsidP="008265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Текст:</w:t>
      </w:r>
    </w:p>
    <w:p w:rsidR="000E77EA" w:rsidRPr="000E77EA" w:rsidRDefault="000E77EA" w:rsidP="000E77EA">
      <w:pPr>
        <w:jc w:val="both"/>
        <w:rPr>
          <w:rFonts w:ascii="Times New Roman" w:hAnsi="Times New Roman" w:cs="Times New Roman"/>
          <w:sz w:val="24"/>
        </w:rPr>
      </w:pPr>
      <w:r w:rsidRPr="000E77EA">
        <w:rPr>
          <w:rFonts w:ascii="Times New Roman" w:hAnsi="Times New Roman" w:cs="Times New Roman"/>
          <w:sz w:val="24"/>
        </w:rPr>
        <w:t xml:space="preserve">Сеть состоит из большого количества устройств, которые передают данные через каналы и промежуточные устройства связи (коммутаторы). В настоящее время технология прокладывания маршрутов на борту – трудоемкий ручной процесс. При этом у бортовых космических сетей есть определенная специфика – минимальное энергопотребление и вес, поэтому применяются специальные типы сетей, адаптированные под особенности космоса. Проект направлен на сети, которые обладают определенным свойством – червячной коммутацией. К таким сетям относятся бортовые сети для космических аппаратов, работающие по стандартам </w:t>
      </w:r>
      <w:proofErr w:type="spellStart"/>
      <w:r w:rsidRPr="000E77EA">
        <w:rPr>
          <w:rFonts w:ascii="Times New Roman" w:hAnsi="Times New Roman" w:cs="Times New Roman"/>
          <w:sz w:val="24"/>
        </w:rPr>
        <w:t>SpaceWire</w:t>
      </w:r>
      <w:proofErr w:type="spellEnd"/>
      <w:r w:rsidRPr="000E77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E77EA">
        <w:rPr>
          <w:rFonts w:ascii="Times New Roman" w:hAnsi="Times New Roman" w:cs="Times New Roman"/>
          <w:sz w:val="24"/>
        </w:rPr>
        <w:t>SpaceFibre</w:t>
      </w:r>
      <w:proofErr w:type="spellEnd"/>
      <w:r w:rsidRPr="000E77EA">
        <w:rPr>
          <w:rFonts w:ascii="Times New Roman" w:hAnsi="Times New Roman" w:cs="Times New Roman"/>
          <w:sz w:val="24"/>
        </w:rPr>
        <w:t xml:space="preserve">. </w:t>
      </w:r>
    </w:p>
    <w:p w:rsidR="000E77EA" w:rsidRDefault="000E77EA" w:rsidP="000E77EA">
      <w:pPr>
        <w:jc w:val="both"/>
        <w:rPr>
          <w:rFonts w:ascii="Times New Roman" w:hAnsi="Times New Roman" w:cs="Times New Roman"/>
          <w:sz w:val="24"/>
        </w:rPr>
      </w:pPr>
      <w:r w:rsidRPr="000E77EA">
        <w:rPr>
          <w:rFonts w:ascii="Times New Roman" w:hAnsi="Times New Roman" w:cs="Times New Roman"/>
          <w:sz w:val="24"/>
        </w:rPr>
        <w:t xml:space="preserve">- Сейчас мы можем наблюдать тренд в мировом </w:t>
      </w:r>
      <w:proofErr w:type="spellStart"/>
      <w:r w:rsidRPr="000E77EA">
        <w:rPr>
          <w:rFonts w:ascii="Times New Roman" w:hAnsi="Times New Roman" w:cs="Times New Roman"/>
          <w:sz w:val="24"/>
        </w:rPr>
        <w:t>спутникостроении</w:t>
      </w:r>
      <w:proofErr w:type="spellEnd"/>
      <w:r w:rsidRPr="000E77EA">
        <w:rPr>
          <w:rFonts w:ascii="Times New Roman" w:hAnsi="Times New Roman" w:cs="Times New Roman"/>
          <w:sz w:val="24"/>
        </w:rPr>
        <w:t xml:space="preserve"> – ускорение процессов – все пытаются сократить сроки разработки, но нужны математические методы и алгоритмы, которые позволят это сделать. Наша технология позволяет автоматизировать процесс прокладывания маршрутов передачи данных через сеть. При ручной настройке каналы могут оказаться перегружены, данные будут запаздывать и теряться. Наша разработка поможет оптимальным способом передать информацию от одного устройства к другому на борту космического аппарата – без потерь и максимально быстро, вовремя, – поделился Валентин Оленев, директор Центра аэрокосмических исследований и разработок ГУАП.</w:t>
      </w:r>
    </w:p>
    <w:p w:rsidR="000E77EA" w:rsidRPr="000E77EA" w:rsidRDefault="000E77EA" w:rsidP="000E77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E77EA">
        <w:rPr>
          <w:rFonts w:ascii="Times New Roman" w:hAnsi="Times New Roman" w:cs="Times New Roman"/>
          <w:sz w:val="24"/>
        </w:rPr>
        <w:t>Автоматизированная система позволяет получать первые результаты в течение нескольких часов. Далее можно либо итерационно заниматься внесением изменений и их оценкой, либо детальным моделированием для более точной оценки характеристик на реальных задачах и пото</w:t>
      </w:r>
      <w:r>
        <w:rPr>
          <w:rFonts w:ascii="Times New Roman" w:hAnsi="Times New Roman" w:cs="Times New Roman"/>
          <w:sz w:val="24"/>
        </w:rPr>
        <w:t xml:space="preserve">ках данных. </w:t>
      </w:r>
      <w:r w:rsidRPr="00637298">
        <w:rPr>
          <w:rFonts w:ascii="Times New Roman" w:hAnsi="Times New Roman" w:cs="Times New Roman"/>
          <w:sz w:val="24"/>
        </w:rPr>
        <w:t xml:space="preserve">Наша система настроена на проектирование сетей с так называемой червячной коммутацией. Она не только быстрее классических сетей, но и менее </w:t>
      </w:r>
      <w:proofErr w:type="spellStart"/>
      <w:r w:rsidRPr="00637298">
        <w:rPr>
          <w:rFonts w:ascii="Times New Roman" w:hAnsi="Times New Roman" w:cs="Times New Roman"/>
          <w:sz w:val="24"/>
        </w:rPr>
        <w:t>ресурсозатратная</w:t>
      </w:r>
      <w:proofErr w:type="spellEnd"/>
      <w:r>
        <w:rPr>
          <w:rFonts w:ascii="Times New Roman" w:hAnsi="Times New Roman" w:cs="Times New Roman"/>
          <w:sz w:val="24"/>
        </w:rPr>
        <w:t xml:space="preserve">, – объяснил Алексей Сыщиков, </w:t>
      </w:r>
      <w:r w:rsidRPr="000E77EA">
        <w:rPr>
          <w:rFonts w:ascii="Times New Roman" w:hAnsi="Times New Roman" w:cs="Times New Roman"/>
          <w:sz w:val="24"/>
        </w:rPr>
        <w:t>заместитель директора Центра аэрокосмических исследований и разработок ГУАП</w:t>
      </w:r>
      <w:bookmarkStart w:id="0" w:name="_GoBack"/>
      <w:bookmarkEnd w:id="0"/>
      <w:r w:rsidRPr="000E77EA">
        <w:rPr>
          <w:rFonts w:ascii="Times New Roman" w:hAnsi="Times New Roman" w:cs="Times New Roman"/>
          <w:sz w:val="24"/>
        </w:rPr>
        <w:t>.</w:t>
      </w:r>
    </w:p>
    <w:sectPr w:rsidR="000E77EA" w:rsidRPr="000E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20"/>
    <w:rsid w:val="000E77EA"/>
    <w:rsid w:val="00772B20"/>
    <w:rsid w:val="00826542"/>
    <w:rsid w:val="00B96129"/>
    <w:rsid w:val="00D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0072"/>
  <w15:chartTrackingRefBased/>
  <w15:docId w15:val="{54152112-A6D4-4B04-9EAF-DCE76B4D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HP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</cp:revision>
  <dcterms:created xsi:type="dcterms:W3CDTF">2023-09-06T06:57:00Z</dcterms:created>
  <dcterms:modified xsi:type="dcterms:W3CDTF">2023-09-06T07:00:00Z</dcterms:modified>
</cp:coreProperties>
</file>