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2B" w:rsidRPr="0096342B" w:rsidRDefault="0096342B" w:rsidP="0096342B">
      <w:r>
        <w:t xml:space="preserve">           </w:t>
      </w:r>
      <w:r w:rsidRPr="0096342B">
        <w:t>18 апреля 2018 года на юридическом факультете ГУАП в рамках Научной сессии ГУАП прошла Всероссийская научно-практическая конференция «Право и законность в </w:t>
      </w:r>
      <w:r w:rsidRPr="0096342B">
        <w:rPr>
          <w:lang w:val="en-US"/>
        </w:rPr>
        <w:t>XXI</w:t>
      </w:r>
      <w:r w:rsidRPr="0096342B">
        <w:t>веке».</w:t>
      </w:r>
    </w:p>
    <w:p w:rsidR="0096342B" w:rsidRPr="0096342B" w:rsidRDefault="0096342B" w:rsidP="0096342B">
      <w:r>
        <w:t xml:space="preserve">            </w:t>
      </w:r>
      <w:r w:rsidRPr="0096342B">
        <w:t>В конференции приняли участие ученые и практики, преподаватели и студенты. Тематика докладов была весьма разнообразна. Участники конференции активно обменивались мнениями, вступали в научные дискуссии.</w:t>
      </w:r>
    </w:p>
    <w:p w:rsidR="0096342B" w:rsidRPr="0096342B" w:rsidRDefault="0096342B" w:rsidP="0096342B">
      <w:r>
        <w:t xml:space="preserve">            </w:t>
      </w:r>
      <w:r w:rsidRPr="0096342B">
        <w:t>Научные мероприятия всероссийского и международного масштаба – добрая традиция юридического фа</w:t>
      </w:r>
      <w:r w:rsidR="00F14200">
        <w:t>культета ГУАП. Желаем участникам</w:t>
      </w:r>
      <w:bookmarkStart w:id="0" w:name="_GoBack"/>
      <w:bookmarkEnd w:id="0"/>
      <w:r w:rsidRPr="0096342B">
        <w:t xml:space="preserve"> конференции дальнейших научных достижений и успехов во всех начинаниях.</w:t>
      </w:r>
    </w:p>
    <w:p w:rsidR="00924564" w:rsidRDefault="00924564"/>
    <w:sectPr w:rsidR="0092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CB"/>
    <w:rsid w:val="00924564"/>
    <w:rsid w:val="0096342B"/>
    <w:rsid w:val="00AA20CB"/>
    <w:rsid w:val="00F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3CBA-4D35-4052-BBC0-59A071B8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2018-04-19T08:49:00Z</dcterms:created>
  <dcterms:modified xsi:type="dcterms:W3CDTF">2018-04-19T08:50:00Z</dcterms:modified>
</cp:coreProperties>
</file>