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EF" w:rsidRPr="003568BF" w:rsidRDefault="00AF51EF" w:rsidP="00AF51EF">
      <w:pPr>
        <w:shd w:val="clear" w:color="auto" w:fill="F4F4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1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Где лучшие </w:t>
      </w:r>
      <w:proofErr w:type="spellStart"/>
      <w:r w:rsidRPr="00AF51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стартапы</w:t>
      </w:r>
      <w:proofErr w:type="spellEnd"/>
      <w:r w:rsidRPr="00AF51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 В финале Акселератора ГУАП 2023</w:t>
      </w:r>
    </w:p>
    <w:p w:rsidR="00A42C93" w:rsidRPr="00A42C93" w:rsidRDefault="000077AB" w:rsidP="00A42C93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42C93">
        <w:rPr>
          <w:rFonts w:ascii="Times New Roman" w:hAnsi="Times New Roman" w:cs="Times New Roman"/>
          <w:b/>
          <w:i/>
          <w:sz w:val="24"/>
          <w:szCs w:val="24"/>
        </w:rPr>
        <w:t xml:space="preserve">14 декабря в </w:t>
      </w:r>
      <w:r w:rsidR="00A42C93" w:rsidRPr="00A42C93">
        <w:rPr>
          <w:rFonts w:ascii="Times New Roman" w:hAnsi="Times New Roman" w:cs="Times New Roman"/>
          <w:b/>
          <w:i/>
          <w:sz w:val="24"/>
          <w:szCs w:val="24"/>
        </w:rPr>
        <w:t>«Точке кипения –</w:t>
      </w:r>
      <w:r w:rsidR="00A42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2C93" w:rsidRPr="00A42C93">
        <w:rPr>
          <w:rFonts w:ascii="Times New Roman" w:hAnsi="Times New Roman" w:cs="Times New Roman"/>
          <w:b/>
          <w:i/>
          <w:sz w:val="24"/>
          <w:szCs w:val="24"/>
        </w:rPr>
        <w:t>Санкт-Петербург</w:t>
      </w:r>
      <w:proofErr w:type="gramStart"/>
      <w:r w:rsidR="00A42C93" w:rsidRPr="00A42C93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="00A42C93" w:rsidRPr="00A42C93">
        <w:rPr>
          <w:rFonts w:ascii="Times New Roman" w:hAnsi="Times New Roman" w:cs="Times New Roman"/>
          <w:b/>
          <w:i/>
          <w:sz w:val="24"/>
          <w:szCs w:val="24"/>
        </w:rPr>
        <w:t>УАП</w:t>
      </w:r>
      <w:proofErr w:type="spellEnd"/>
      <w:r w:rsidR="00A42C93" w:rsidRPr="00A42C9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A42C93">
        <w:rPr>
          <w:rFonts w:ascii="Times New Roman" w:hAnsi="Times New Roman" w:cs="Times New Roman"/>
          <w:b/>
          <w:i/>
          <w:sz w:val="24"/>
          <w:szCs w:val="24"/>
        </w:rPr>
        <w:t>состо</w:t>
      </w:r>
      <w:r w:rsidR="00C43854" w:rsidRPr="00A42C93">
        <w:rPr>
          <w:rFonts w:ascii="Times New Roman" w:hAnsi="Times New Roman" w:cs="Times New Roman"/>
          <w:b/>
          <w:i/>
          <w:sz w:val="24"/>
          <w:szCs w:val="24"/>
        </w:rPr>
        <w:t>ял</w:t>
      </w:r>
      <w:r w:rsidR="00A42C93" w:rsidRPr="00A42C93">
        <w:rPr>
          <w:rFonts w:ascii="Times New Roman" w:hAnsi="Times New Roman" w:cs="Times New Roman"/>
          <w:b/>
          <w:i/>
          <w:sz w:val="24"/>
          <w:szCs w:val="24"/>
        </w:rPr>
        <w:t>ся</w:t>
      </w:r>
      <w:r w:rsidRPr="00A42C93">
        <w:rPr>
          <w:rFonts w:ascii="Times New Roman" w:hAnsi="Times New Roman" w:cs="Times New Roman"/>
          <w:b/>
          <w:i/>
          <w:sz w:val="24"/>
          <w:szCs w:val="24"/>
        </w:rPr>
        <w:t xml:space="preserve"> финал</w:t>
      </w:r>
      <w:r w:rsidR="00A42C93" w:rsidRPr="00A42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2C93">
        <w:rPr>
          <w:rFonts w:ascii="Times New Roman" w:hAnsi="Times New Roman" w:cs="Times New Roman"/>
          <w:b/>
          <w:i/>
          <w:sz w:val="24"/>
          <w:szCs w:val="24"/>
        </w:rPr>
        <w:t>Акселератора</w:t>
      </w:r>
      <w:r w:rsidR="00A11986" w:rsidRPr="00A42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2C93">
        <w:rPr>
          <w:rFonts w:ascii="Times New Roman" w:hAnsi="Times New Roman" w:cs="Times New Roman"/>
          <w:b/>
          <w:i/>
          <w:sz w:val="24"/>
          <w:szCs w:val="24"/>
        </w:rPr>
        <w:t>ГУАП 2023.</w:t>
      </w:r>
      <w:r w:rsidR="00A42C93" w:rsidRPr="00A42C9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Из десяти проектов, отобранных экспертами, были определены три </w:t>
      </w:r>
      <w:r w:rsidR="00A42C9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победителя</w:t>
      </w:r>
      <w:r w:rsidR="00A42C93" w:rsidRPr="00A42C9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0077AB" w:rsidRPr="001A29AF" w:rsidRDefault="00A835A8" w:rsidP="000077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9AF">
        <w:rPr>
          <w:rFonts w:ascii="Times New Roman" w:hAnsi="Times New Roman" w:cs="Times New Roman"/>
          <w:sz w:val="24"/>
          <w:szCs w:val="24"/>
        </w:rPr>
        <w:t xml:space="preserve">Акселератор ГУАП </w:t>
      </w:r>
      <w:r w:rsidRPr="00E41A11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41A11">
        <w:rPr>
          <w:rFonts w:ascii="Times New Roman" w:hAnsi="Times New Roman" w:cs="Times New Roman"/>
          <w:sz w:val="24"/>
          <w:szCs w:val="24"/>
        </w:rPr>
        <w:t>ся в</w:t>
      </w:r>
      <w:r w:rsidRPr="00536A0B">
        <w:rPr>
          <w:rFonts w:ascii="Times New Roman" w:hAnsi="Times New Roman" w:cs="Times New Roman"/>
          <w:sz w:val="24"/>
          <w:szCs w:val="24"/>
        </w:rPr>
        <w:t xml:space="preserve"> рамках федерального проекта «Платформа университетского технологического предпринимательства».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A42C93" w:rsidRPr="001A2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помогает студентам, аспирантам и преподавателям из любых вузов Санкт-Петербурга сделать первый шаг к созданию собственного бизнеса и развить предпринимательские навыки. </w:t>
      </w:r>
    </w:p>
    <w:p w:rsidR="0024305F" w:rsidRPr="007408AC" w:rsidRDefault="0024305F" w:rsidP="00243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двух</w:t>
      </w:r>
      <w:r w:rsidRPr="007408AC"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яце</w:t>
      </w:r>
      <w:r w:rsidR="00A835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акселерационной программы </w:t>
      </w:r>
      <w:r w:rsidRPr="007408AC">
        <w:rPr>
          <w:rFonts w:ascii="Times New Roman" w:hAnsi="Times New Roman" w:cs="Times New Roman"/>
          <w:sz w:val="24"/>
          <w:szCs w:val="24"/>
        </w:rPr>
        <w:t>команды генерировали идеи, определяли конкурентные преимущества своих проектов и занимались разработкой концепции продукта. Начинающие предприниматели проводили проблемные интервью с потенциальными клиентами, разрабатывали финансовую модель</w:t>
      </w:r>
      <w:r>
        <w:rPr>
          <w:rFonts w:ascii="Times New Roman" w:hAnsi="Times New Roman" w:cs="Times New Roman"/>
          <w:sz w:val="24"/>
          <w:szCs w:val="24"/>
        </w:rPr>
        <w:t xml:space="preserve"> и дорожную карту стартапа</w:t>
      </w:r>
      <w:r w:rsidRPr="007408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Индустриальными партнерами были предложены проблемные кейсы (</w:t>
      </w:r>
      <w:r w:rsidRPr="00CA7527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льные технологические проблемы)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стали идеей для стартапов участников.</w:t>
      </w:r>
    </w:p>
    <w:p w:rsidR="0024305F" w:rsidRDefault="0024305F" w:rsidP="0024305F">
      <w:pPr>
        <w:jc w:val="both"/>
        <w:rPr>
          <w:rFonts w:ascii="Times New Roman" w:hAnsi="Times New Roman" w:cs="Times New Roman"/>
          <w:sz w:val="24"/>
          <w:szCs w:val="24"/>
        </w:rPr>
      </w:pPr>
      <w:r w:rsidRPr="00804BD0">
        <w:rPr>
          <w:rFonts w:ascii="Times New Roman" w:hAnsi="Times New Roman" w:cs="Times New Roman"/>
          <w:sz w:val="24"/>
          <w:szCs w:val="24"/>
        </w:rPr>
        <w:t xml:space="preserve">У каждого участника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Pr="00804BD0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создать свой собственный проект с </w:t>
      </w:r>
      <w:r w:rsidRPr="00804BD0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spellStart"/>
      <w:r w:rsidRPr="00804BD0">
        <w:rPr>
          <w:rFonts w:ascii="Times New Roman" w:hAnsi="Times New Roman" w:cs="Times New Roman"/>
          <w:sz w:val="24"/>
          <w:szCs w:val="24"/>
        </w:rPr>
        <w:t>бизнес-экспертов</w:t>
      </w:r>
      <w:proofErr w:type="spellEnd"/>
      <w:r w:rsidRPr="00804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D0">
        <w:rPr>
          <w:rFonts w:ascii="Times New Roman" w:hAnsi="Times New Roman" w:cs="Times New Roman"/>
          <w:sz w:val="24"/>
          <w:szCs w:val="24"/>
        </w:rPr>
        <w:t>трекеров</w:t>
      </w:r>
      <w:proofErr w:type="spellEnd"/>
      <w:r w:rsidRPr="00804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менторов, </w:t>
      </w:r>
      <w:r w:rsidRPr="00804BD0">
        <w:rPr>
          <w:rFonts w:ascii="Times New Roman" w:hAnsi="Times New Roman" w:cs="Times New Roman"/>
          <w:sz w:val="24"/>
          <w:szCs w:val="24"/>
        </w:rPr>
        <w:t>наставников</w:t>
      </w:r>
      <w:r>
        <w:rPr>
          <w:rFonts w:ascii="Times New Roman" w:hAnsi="Times New Roman" w:cs="Times New Roman"/>
          <w:sz w:val="24"/>
          <w:szCs w:val="24"/>
        </w:rPr>
        <w:t xml:space="preserve">, предпринимателей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топ-уровня</w:t>
      </w:r>
      <w:proofErr w:type="spellEnd"/>
      <w:r w:rsidRPr="00804BD0">
        <w:rPr>
          <w:rFonts w:ascii="Times New Roman" w:hAnsi="Times New Roman" w:cs="Times New Roman"/>
          <w:sz w:val="24"/>
          <w:szCs w:val="24"/>
        </w:rPr>
        <w:t xml:space="preserve"> и индустриальных партнеров, в числе которых </w:t>
      </w:r>
      <w:r w:rsidRPr="00E64D60">
        <w:rPr>
          <w:rFonts w:ascii="Times New Roman" w:hAnsi="Times New Roman" w:cs="Times New Roman"/>
          <w:sz w:val="24"/>
          <w:szCs w:val="24"/>
        </w:rPr>
        <w:t>ПАО «Газпром нефть»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4D60">
        <w:rPr>
          <w:rFonts w:ascii="Times New Roman" w:hAnsi="Times New Roman" w:cs="Times New Roman"/>
          <w:sz w:val="24"/>
          <w:szCs w:val="24"/>
        </w:rPr>
        <w:t xml:space="preserve">ОАО «РЖД», </w:t>
      </w:r>
      <w:r>
        <w:rPr>
          <w:rFonts w:ascii="Times New Roman" w:hAnsi="Times New Roman" w:cs="Times New Roman"/>
          <w:sz w:val="24"/>
          <w:szCs w:val="24"/>
        </w:rPr>
        <w:t xml:space="preserve">ООО «Воздушные ворота Северной Столицы», </w:t>
      </w:r>
      <w:r w:rsidRPr="00004208">
        <w:rPr>
          <w:rFonts w:ascii="Times New Roman" w:hAnsi="Times New Roman" w:cs="Times New Roman"/>
          <w:sz w:val="24"/>
          <w:szCs w:val="24"/>
        </w:rPr>
        <w:t>ОАО «Силовые машины»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E4195">
        <w:rPr>
          <w:rFonts w:ascii="Times New Roman" w:hAnsi="Times New Roman" w:cs="Times New Roman"/>
          <w:sz w:val="24"/>
          <w:szCs w:val="24"/>
        </w:rPr>
        <w:t xml:space="preserve"> ПАО «РосДорБанк»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05F" w:rsidRDefault="0024305F" w:rsidP="001255E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декабря на площадке «Точки кипения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анкт-Петербург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состоялась ф</w:t>
      </w:r>
      <w:r w:rsidRPr="0024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инальная питч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4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сессия и награждение победителей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Акселератора 2023. В финале </w:t>
      </w:r>
      <w:r w:rsidRPr="0024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няли</w:t>
      </w:r>
      <w:r w:rsidRPr="0024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10 проектов, отобранных экспертами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55EC" w:rsidRPr="00B230C3" w:rsidRDefault="001255EC" w:rsidP="001255EC">
      <w:pPr>
        <w:jc w:val="both"/>
        <w:rPr>
          <w:rFonts w:ascii="Times New Roman" w:hAnsi="Times New Roman" w:cs="Times New Roman"/>
          <w:sz w:val="24"/>
          <w:szCs w:val="24"/>
        </w:rPr>
      </w:pPr>
      <w:r w:rsidRPr="00B230C3">
        <w:rPr>
          <w:rFonts w:ascii="Times New Roman" w:hAnsi="Times New Roman" w:cs="Times New Roman"/>
          <w:sz w:val="24"/>
          <w:szCs w:val="24"/>
        </w:rPr>
        <w:t xml:space="preserve">Проректор по учебной деятельности ГУАП </w:t>
      </w:r>
      <w:r w:rsidRPr="001255EC">
        <w:rPr>
          <w:rFonts w:ascii="Times New Roman" w:hAnsi="Times New Roman" w:cs="Times New Roman"/>
          <w:b/>
          <w:sz w:val="24"/>
          <w:szCs w:val="24"/>
        </w:rPr>
        <w:t xml:space="preserve">Валерий </w:t>
      </w:r>
      <w:proofErr w:type="spellStart"/>
      <w:r w:rsidRPr="001255EC">
        <w:rPr>
          <w:rFonts w:ascii="Times New Roman" w:hAnsi="Times New Roman" w:cs="Times New Roman"/>
          <w:b/>
          <w:sz w:val="24"/>
          <w:szCs w:val="24"/>
        </w:rPr>
        <w:t>Матьяш</w:t>
      </w:r>
      <w:proofErr w:type="spellEnd"/>
      <w:r w:rsidRPr="00B230C3">
        <w:rPr>
          <w:rFonts w:ascii="Times New Roman" w:hAnsi="Times New Roman" w:cs="Times New Roman"/>
          <w:sz w:val="24"/>
          <w:szCs w:val="24"/>
        </w:rPr>
        <w:t xml:space="preserve"> обратился к участникам финала:</w:t>
      </w:r>
    </w:p>
    <w:p w:rsidR="001255EC" w:rsidRPr="00B230C3" w:rsidRDefault="001255EC" w:rsidP="001255EC">
      <w:pPr>
        <w:jc w:val="both"/>
        <w:rPr>
          <w:rFonts w:ascii="Times New Roman" w:hAnsi="Times New Roman" w:cs="Times New Roman"/>
          <w:sz w:val="24"/>
          <w:szCs w:val="24"/>
        </w:rPr>
      </w:pPr>
      <w:r w:rsidRPr="001255EC">
        <w:rPr>
          <w:rFonts w:ascii="Times New Roman" w:hAnsi="Times New Roman" w:cs="Times New Roman"/>
          <w:i/>
          <w:sz w:val="24"/>
          <w:szCs w:val="24"/>
        </w:rPr>
        <w:t>– Вы продемонстрировали, что у вас есть не только идеи, но и стратегия, как эти идеи воплотить. Для университета очень важно, что есть такие студенты, которые могут реализовать серьезные проекты, которые принесут реальную пользу. Помимо Акселератора участники финала могут свои наработки использовать в рамках программы «Диплом как стартап» для своей итоговой аттестации. Кроме того, призеры финала получат дополнительные баллы при поступлении в магистратуру. Здесь вы не только создаете стартап, но и реализуете свои амбиции, и получаете бонусы. Я надеюсь, что ваши идеи вы доведете до логического завершения,</w:t>
      </w:r>
      <w:r w:rsidRPr="00B23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сказал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420" w:rsidRDefault="0024305F" w:rsidP="009734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выступления перед инвесторами и экспертами определены </w:t>
      </w:r>
      <w:r w:rsidR="00973420" w:rsidRPr="000E3B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три стартапа</w:t>
      </w:r>
      <w:r w:rsidR="0097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ставшие </w:t>
      </w:r>
      <w:r w:rsidRPr="0024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</w:t>
      </w:r>
      <w:r w:rsidR="0097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</w:t>
      </w:r>
      <w:r w:rsidRPr="0024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Акселератора</w:t>
      </w:r>
      <w:r w:rsidR="0097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2023</w:t>
      </w:r>
      <w:r w:rsidRPr="0024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35A8" w:rsidRDefault="00A835A8" w:rsidP="009734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 место занял проект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A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НогаКаст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студенты </w:t>
      </w:r>
      <w:r w:rsidRPr="00A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</w:t>
      </w:r>
      <w:r w:rsidRPr="00A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инновационн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метод</w:t>
      </w:r>
      <w:r w:rsidRPr="00A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позволит более точно формировать слепок культи для изготовления протезов ноги. </w:t>
      </w:r>
    </w:p>
    <w:p w:rsidR="00A835A8" w:rsidRPr="00A835A8" w:rsidRDefault="00A835A8" w:rsidP="009734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6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– Проблема людей, потерявших конечность, заключается в постоянной боли до конечной подгонки культевой гильзы. Из-за этого они перестают повторно протезироваться, а производители теряют пациентов и, соответственно, деньги. Процесс подгонки гильзы осуществляется вручную, наша задача – автоматизировать ручной труд. Мы предлагаем аппарат с датчиками давления и </w:t>
      </w:r>
      <w:proofErr w:type="gramStart"/>
      <w:r w:rsidRPr="00A176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сопутствующее</w:t>
      </w:r>
      <w:proofErr w:type="gramEnd"/>
      <w:r w:rsidRPr="00A176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ему ПО,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рассказал Гусей Асадов,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CSA</w:t>
      </w:r>
      <w:r w:rsidRPr="00A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команды.</w:t>
      </w:r>
    </w:p>
    <w:p w:rsidR="00A835A8" w:rsidRDefault="00EC635A" w:rsidP="009734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 место занял проект «</w:t>
      </w:r>
      <w:r w:rsidR="00A835A8"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Вертикаль</w:t>
      </w:r>
      <w:r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03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A835A8"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разработанный студентами ГУАП</w:t>
      </w:r>
      <w:r w:rsidR="00A835A8"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беспилотн</w:t>
      </w:r>
      <w:r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A835A8"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летательн</w:t>
      </w:r>
      <w:r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A835A8"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 самолётного типа с системой вертикального взлёта (VTOL)</w:t>
      </w:r>
      <w:r w:rsidR="00B03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будет использоваться для поисково-спасательных работ, вести аэрофотосъемку и перевозить грузы массой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2</w:t>
      </w:r>
      <w:r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635A" w:rsidRPr="00EC635A" w:rsidRDefault="00EC635A" w:rsidP="009734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Стоимость одного часа э</w:t>
      </w:r>
      <w:r w:rsidR="00771652" w:rsidRPr="0077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ксплуатации вертолета превышает 200 тысяч рублей. Наше решение – беспилотный летательный аппарат класса «</w:t>
      </w:r>
      <w:proofErr w:type="spellStart"/>
      <w:r w:rsidR="00771652" w:rsidRPr="0077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аэрогибрид</w:t>
      </w:r>
      <w:proofErr w:type="spellEnd"/>
      <w:r w:rsidR="00771652" w:rsidRPr="0077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». В отличие от других беспилотных самолетов нашему аппарату не нужна катапульта для взлета и парашют для посадки, а в сравнении с </w:t>
      </w:r>
      <w:proofErr w:type="spellStart"/>
      <w:r w:rsidR="00771652" w:rsidRPr="0077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квадрокоптером</w:t>
      </w:r>
      <w:proofErr w:type="spellEnd"/>
      <w:r w:rsidR="00771652" w:rsidRPr="0077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его скорость в 2 раза выше, а дальность полета – в 5 раз выше, </w:t>
      </w:r>
      <w:r w:rsidR="00771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сообщил лидер проекта Всеволод Шокальский. </w:t>
      </w:r>
    </w:p>
    <w:p w:rsidR="00973420" w:rsidRDefault="00771652" w:rsidP="009734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42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етье место среди представленных проектов занял «</w:t>
      </w:r>
      <w:proofErr w:type="spellStart"/>
      <w:r w:rsidR="00A835A8" w:rsidRPr="00A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SkyCharger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Это </w:t>
      </w:r>
      <w:r w:rsidR="00A835A8" w:rsidRPr="00A83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бесконтактного заряда аккумуляторной батареи БПЛА без необходимости возврата на станцию технического обслуживания.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словам представителя команды Михаила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модуль беспроводной зарядки позволяет заряжать АКБ БПЛА непосредственно во время взлета.</w:t>
      </w:r>
    </w:p>
    <w:p w:rsidR="007319B5" w:rsidRDefault="007319B5" w:rsidP="00973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проекты получили денежные призы, консультации по дальнейшему развитию проекта и привлечению инвестиций, подарки от компаний-партнеров, рекомендации при подаче </w:t>
      </w:r>
      <w:r w:rsidRPr="00E64D60">
        <w:rPr>
          <w:rFonts w:ascii="Times New Roman" w:hAnsi="Times New Roman" w:cs="Times New Roman"/>
          <w:sz w:val="24"/>
          <w:szCs w:val="24"/>
        </w:rPr>
        <w:t>заявки на конкурс «Студенческий стартап» ФСИ</w:t>
      </w:r>
      <w:r>
        <w:rPr>
          <w:rFonts w:ascii="Times New Roman" w:hAnsi="Times New Roman" w:cs="Times New Roman"/>
          <w:sz w:val="24"/>
          <w:szCs w:val="24"/>
        </w:rPr>
        <w:t>, а также возможность попасть на стажировку в компании партнеров.</w:t>
      </w:r>
    </w:p>
    <w:p w:rsidR="007319B5" w:rsidRPr="002E2B23" w:rsidRDefault="002E2B23" w:rsidP="009734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Акселератора </w:t>
      </w:r>
      <w:r w:rsidRPr="002E2B23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научились</w:t>
      </w:r>
      <w:r w:rsidRPr="002E2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генерировать </w:t>
      </w:r>
      <w:proofErr w:type="spellStart"/>
      <w:proofErr w:type="gramStart"/>
      <w:r w:rsidRPr="002E2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бизнес-идеи</w:t>
      </w:r>
      <w:proofErr w:type="spellEnd"/>
      <w:proofErr w:type="gramEnd"/>
      <w:r w:rsidRPr="002E2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развивать экономическую часть проектов: определять конкурентные преимущества и составлять финансовую модель, работать с потенциальными клиентами. За время проведения Акселератора начинающие предприниматели смогли разработать концепцию продукта, дорожную карту по его реализации и презентовать свою идею перед экспертами и инвесторами высокого уровня.</w:t>
      </w:r>
    </w:p>
    <w:p w:rsidR="0024305F" w:rsidRPr="002E2B23" w:rsidRDefault="0024305F" w:rsidP="0024305F">
      <w:pPr>
        <w:rPr>
          <w:rFonts w:ascii="Times New Roman" w:hAnsi="Times New Roman" w:cs="Times New Roman"/>
          <w:sz w:val="24"/>
          <w:szCs w:val="24"/>
        </w:rPr>
      </w:pPr>
      <w:r w:rsidRPr="002E2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24305F" w:rsidRPr="002E2B23" w:rsidSect="0086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077AB"/>
    <w:rsid w:val="000077AB"/>
    <w:rsid w:val="000E3BCB"/>
    <w:rsid w:val="001255EC"/>
    <w:rsid w:val="001A29AF"/>
    <w:rsid w:val="0024305F"/>
    <w:rsid w:val="002E2B23"/>
    <w:rsid w:val="003554B0"/>
    <w:rsid w:val="003568BF"/>
    <w:rsid w:val="007319B5"/>
    <w:rsid w:val="00771652"/>
    <w:rsid w:val="007A6268"/>
    <w:rsid w:val="00864D6C"/>
    <w:rsid w:val="009418B0"/>
    <w:rsid w:val="009420B5"/>
    <w:rsid w:val="00973420"/>
    <w:rsid w:val="00A11986"/>
    <w:rsid w:val="00A17639"/>
    <w:rsid w:val="00A42C93"/>
    <w:rsid w:val="00A835A8"/>
    <w:rsid w:val="00AF51EF"/>
    <w:rsid w:val="00B032C1"/>
    <w:rsid w:val="00C301EF"/>
    <w:rsid w:val="00C43854"/>
    <w:rsid w:val="00C935EF"/>
    <w:rsid w:val="00DE4195"/>
    <w:rsid w:val="00E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5F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AF51EF"/>
  </w:style>
  <w:style w:type="character" w:customStyle="1" w:styleId="tgico">
    <w:name w:val="tgico"/>
    <w:basedOn w:val="a0"/>
    <w:rsid w:val="00AF51EF"/>
  </w:style>
  <w:style w:type="character" w:customStyle="1" w:styleId="i18n">
    <w:name w:val="i18n"/>
    <w:basedOn w:val="a0"/>
    <w:rsid w:val="00AF51EF"/>
  </w:style>
  <w:style w:type="character" w:styleId="a5">
    <w:name w:val="Strong"/>
    <w:basedOn w:val="a0"/>
    <w:uiPriority w:val="22"/>
    <w:qFormat/>
    <w:rsid w:val="002E2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DA8D-D0B8-4269-B860-E1AEE66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2023-12-14T14:31:00Z</dcterms:created>
  <dcterms:modified xsi:type="dcterms:W3CDTF">2023-12-18T13:46:00Z</dcterms:modified>
</cp:coreProperties>
</file>