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ыставка «Непокорённый Ленинград. Памяти Великой Победы» </w:t>
      </w:r>
    </w:p>
    <w:p w:rsidR="00000000" w:rsidDel="00000000" w:rsidP="00000000" w:rsidRDefault="00000000" w:rsidRPr="00000000" w14:paraId="00000002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апреля в 11:00 в «Точке кипения — Санкт-Петербург. ГУАП» состоится открытие выставки «Непокорённый Ленинград. Памяти Великой Победы». Организаторы — Санкт-Петербургский государственный университет аэрокосмического приборостроения и Санкт-Петербургская государственная художественно-промышленная академия имени А.Л. Штиглица.</w:t>
      </w:r>
    </w:p>
    <w:p w:rsidR="00000000" w:rsidDel="00000000" w:rsidP="00000000" w:rsidRDefault="00000000" w:rsidRPr="00000000" w14:paraId="00000004">
      <w:pPr>
        <w:spacing w:after="0" w:line="276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Мероприятие проходит в рамках Дня единых действий в память о геноциде советского народа нацистами и их пособниками в годы Великой Отечественной войны. 19 апреля 1943 года был издан Указ Президиума Верховного Совета СССР №39 «О мерах наказания для немецко-фашистских злодеев, виновных в убийствах и истязаниях советского гражданского населения и пленных красноармейцев, для шпионов, изменников Родины из числа советских граждан и для их пособников».</w:t>
      </w:r>
    </w:p>
    <w:p w:rsidR="00000000" w:rsidDel="00000000" w:rsidP="00000000" w:rsidRDefault="00000000" w:rsidRPr="00000000" w14:paraId="00000005">
      <w:pPr>
        <w:spacing w:after="0" w:line="276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Выставка включает в себя работы студентов Академии имени Штиглица и состоит из двух частей: экспозиции «Они сражались за Родину» и проекта объемно-пространственной установки, посвященного 80-й годовщине полного освобождения Ленинграда от фашистской блокады. </w:t>
      </w:r>
    </w:p>
    <w:p w:rsidR="00000000" w:rsidDel="00000000" w:rsidP="00000000" w:rsidRDefault="00000000" w:rsidRPr="00000000" w14:paraId="00000006">
      <w:pPr>
        <w:spacing w:after="0" w:line="276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день открытия выставки состоится молодежная дискуссия, посвященная сохранению памяти о событиях Великой Отечественной войны, урокам Великой Победы, которые могут извлечь для себя современные представители молодого поколения. Также в разговоре затронут тему проектов и инициатив молодежи, вузов и городских сообществ, которые запускаются с целью сохранения памяти и исторической правды.</w:t>
      </w:r>
    </w:p>
    <w:p w:rsidR="00000000" w:rsidDel="00000000" w:rsidP="00000000" w:rsidRDefault="00000000" w:rsidRPr="00000000" w14:paraId="00000007">
      <w:pPr>
        <w:spacing w:after="0" w:line="276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дискуссии примут участие: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Канашева Анна Александровна, начальник отдела социальной и воспитательный работы ГУАП;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Осьмирко Игорь Иванович, выпускник ГУАП, руководитель военно-патриотического клуба «Рубеж», руководитель инициативной игры по воссозданию 2 дивизии;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Филиппов Никита Ильич, студент Военного учебного центра при ГУАП, участник Парада Великой Победы на Дворцовой площади, член патриотического клуба ГУАП «МиГ»;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Кононов Кирилл Викторович, студент ГУАП, автор экспозиции «Они сражались за Родину»;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Пименов Константин Борисович, доцент кафедры Интерьера и оборудования СПГХПА им. А.Л.Штиглица;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Голикова Ирина Сергеевна, заведующая кафедры Станковой и книжной графики СПГХПА им. А.Л.Штиглица;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Ширинкин Олег Владимирович, заведующий кафедрой интерьера и оборудования СПГХПА им. А.Л.Штиглица;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Боднарчук Дмитрий Владимирович, доцент кафедры Общественных дисциплин и истории искусств СПГХПА им. А.Л.Штиглица.</w:t>
        <w:tab/>
      </w:r>
    </w:p>
    <w:p w:rsidR="00000000" w:rsidDel="00000000" w:rsidP="00000000" w:rsidRDefault="00000000" w:rsidRPr="00000000" w14:paraId="00000010">
      <w:pPr>
        <w:spacing w:after="0" w:line="276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Выставка будет работать до конца мая. Познакомиться с экспонатами можно в часы работы «Точки кипения — Санкт-Петербург. ГУАП».</w:t>
      </w:r>
    </w:p>
    <w:p w:rsidR="00000000" w:rsidDel="00000000" w:rsidP="00000000" w:rsidRDefault="00000000" w:rsidRPr="00000000" w14:paraId="00000012">
      <w:pPr>
        <w:spacing w:after="0" w:line="276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посещения обязательна регистрация по ссылке —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https://leader-id.ru/events/499808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284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Точка кипения – Санкт-Петербург. ГУАП</w:t>
    </w:r>
  </w:p>
  <w:p w:rsidR="00000000" w:rsidDel="00000000" w:rsidP="00000000" w:rsidRDefault="00000000" w:rsidRPr="00000000" w14:paraId="00000015">
    <w:pPr>
      <w:spacing w:after="0" w:line="240" w:lineRule="auto"/>
      <w:ind w:left="284" w:firstLine="0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г. Санкт-Петербург, ул. Большая Морская, 67 (вход со стороны ул. Труда)</w:t>
    </w:r>
  </w:p>
  <w:p w:rsidR="00000000" w:rsidDel="00000000" w:rsidP="00000000" w:rsidRDefault="00000000" w:rsidRPr="00000000" w14:paraId="00000016">
    <w:pPr>
      <w:spacing w:after="0" w:line="240" w:lineRule="auto"/>
      <w:ind w:left="284" w:firstLine="0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+7 (921) 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18"/>
        <w:szCs w:val="18"/>
        <w:rtl w:val="0"/>
      </w:rPr>
      <w:t xml:space="preserve">933-37-43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spacing w:after="0" w:line="240" w:lineRule="auto"/>
      <w:ind w:left="284" w:firstLine="0"/>
      <w:rPr/>
    </w:pPr>
    <w:hyperlink r:id="rId1">
      <w:r w:rsidDel="00000000" w:rsidR="00000000" w:rsidRPr="00000000">
        <w:rPr>
          <w:rFonts w:ascii="Times New Roman" w:cs="Times New Roman" w:eastAsia="Times New Roman" w:hAnsi="Times New Roman"/>
          <w:color w:val="0000ff"/>
          <w:sz w:val="18"/>
          <w:szCs w:val="18"/>
          <w:u w:val="single"/>
          <w:rtl w:val="0"/>
        </w:rPr>
        <w:t xml:space="preserve">tk.spb.guap@gmail.com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spacing w:after="0" w:line="240" w:lineRule="auto"/>
      <w:ind w:left="284" w:firstLine="0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@tk.spb.guap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123472" cy="454491"/>
          <wp:effectExtent b="0" l="0" r="0" t="0"/>
          <wp:docPr descr="Лого итог-01.png" id="1" name="image1.png"/>
          <a:graphic>
            <a:graphicData uri="http://schemas.openxmlformats.org/drawingml/2006/picture">
              <pic:pic>
                <pic:nvPicPr>
                  <pic:cNvPr descr="Лого итог-01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3472" cy="45449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leader-id.ru/events/499808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tk.spb.guap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