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p w:rsid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</w:t>
      </w:r>
    </w:p>
    <w:p w:rsid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Заголовок</w:t>
      </w:r>
    </w:p>
    <w:p w:rsid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ГУАП прошла к</w:t>
      </w:r>
      <w:r w:rsidRPr="001F42AE">
        <w:rPr>
          <w:rFonts w:ascii="Times New Roman" w:hAnsi="Times New Roman" w:cs="Times New Roman"/>
          <w:sz w:val="28"/>
          <w:szCs w:val="28"/>
        </w:rPr>
        <w:t>онференция «Моделирование и ситуационное управление качеством</w:t>
      </w:r>
      <w:bookmarkStart w:id="0" w:name="_GoBack"/>
      <w:bookmarkEnd w:id="0"/>
      <w:r w:rsidRPr="001F42AE">
        <w:rPr>
          <w:rFonts w:ascii="Times New Roman" w:hAnsi="Times New Roman" w:cs="Times New Roman"/>
          <w:sz w:val="28"/>
          <w:szCs w:val="28"/>
        </w:rPr>
        <w:t xml:space="preserve"> сложных систем»</w:t>
      </w:r>
    </w:p>
    <w:p w:rsidR="001F42AE" w:rsidRP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Анонс</w:t>
      </w:r>
    </w:p>
    <w:p w:rsidR="001F42AE" w:rsidRP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 апреля завершилась пятая В</w:t>
      </w:r>
      <w:r w:rsidRPr="001F42AE">
        <w:rPr>
          <w:rFonts w:ascii="Times New Roman" w:hAnsi="Times New Roman" w:cs="Times New Roman"/>
          <w:sz w:val="28"/>
          <w:szCs w:val="28"/>
        </w:rPr>
        <w:t>сероссийская научная конференция «Моделирование и ситуационное управл</w:t>
      </w:r>
      <w:r>
        <w:rPr>
          <w:rFonts w:ascii="Times New Roman" w:hAnsi="Times New Roman" w:cs="Times New Roman"/>
          <w:sz w:val="28"/>
          <w:szCs w:val="28"/>
        </w:rPr>
        <w:t>ение качеством сложных систем» И</w:t>
      </w:r>
      <w:r w:rsidRPr="001F42AE">
        <w:rPr>
          <w:rFonts w:ascii="Times New Roman" w:hAnsi="Times New Roman" w:cs="Times New Roman"/>
          <w:sz w:val="28"/>
          <w:szCs w:val="28"/>
        </w:rPr>
        <w:t>нститута фундаментальной подготовки и техноло</w:t>
      </w:r>
      <w:r>
        <w:rPr>
          <w:rFonts w:ascii="Times New Roman" w:hAnsi="Times New Roman" w:cs="Times New Roman"/>
          <w:sz w:val="28"/>
          <w:szCs w:val="28"/>
        </w:rPr>
        <w:t>гических инноваций в рамках 76 М</w:t>
      </w:r>
      <w:r w:rsidRPr="001F42AE">
        <w:rPr>
          <w:rFonts w:ascii="Times New Roman" w:hAnsi="Times New Roman" w:cs="Times New Roman"/>
          <w:sz w:val="28"/>
          <w:szCs w:val="28"/>
        </w:rPr>
        <w:t>еждународной студенческой научной конференции ГУАП</w:t>
      </w:r>
    </w:p>
    <w:p w:rsidR="001F42AE" w:rsidRP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Текст</w:t>
      </w:r>
    </w:p>
    <w:p w:rsidR="001F42AE" w:rsidRP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конференции были </w:t>
      </w:r>
      <w:r w:rsidRPr="001F42AE">
        <w:rPr>
          <w:rFonts w:ascii="Times New Roman" w:hAnsi="Times New Roman" w:cs="Times New Roman"/>
          <w:sz w:val="28"/>
          <w:szCs w:val="28"/>
        </w:rPr>
        <w:t>предста</w:t>
      </w:r>
      <w:r>
        <w:rPr>
          <w:rFonts w:ascii="Times New Roman" w:hAnsi="Times New Roman" w:cs="Times New Roman"/>
          <w:sz w:val="28"/>
          <w:szCs w:val="28"/>
        </w:rPr>
        <w:t xml:space="preserve">влены научные доклады студентов </w:t>
      </w:r>
      <w:r w:rsidRPr="001F42AE">
        <w:rPr>
          <w:rFonts w:ascii="Times New Roman" w:hAnsi="Times New Roman" w:cs="Times New Roman"/>
          <w:sz w:val="28"/>
          <w:szCs w:val="28"/>
        </w:rPr>
        <w:t>и преподавателей</w:t>
      </w:r>
      <w:r>
        <w:rPr>
          <w:rFonts w:ascii="Times New Roman" w:hAnsi="Times New Roman" w:cs="Times New Roman"/>
          <w:sz w:val="28"/>
          <w:szCs w:val="28"/>
        </w:rPr>
        <w:t>. Открыла заседание директор И</w:t>
      </w:r>
      <w:r w:rsidRPr="001F42AE">
        <w:rPr>
          <w:rFonts w:ascii="Times New Roman" w:hAnsi="Times New Roman" w:cs="Times New Roman"/>
          <w:sz w:val="28"/>
          <w:szCs w:val="28"/>
        </w:rPr>
        <w:t>нститута ФПТИ Елена</w:t>
      </w:r>
      <w:r w:rsidRPr="001F42AE">
        <w:rPr>
          <w:rFonts w:ascii="Times New Roman" w:hAnsi="Times New Roman" w:cs="Times New Roman"/>
          <w:sz w:val="28"/>
          <w:szCs w:val="28"/>
        </w:rPr>
        <w:t xml:space="preserve"> </w:t>
      </w:r>
      <w:r w:rsidRPr="001F42AE">
        <w:rPr>
          <w:rFonts w:ascii="Times New Roman" w:hAnsi="Times New Roman" w:cs="Times New Roman"/>
          <w:sz w:val="28"/>
          <w:szCs w:val="28"/>
        </w:rPr>
        <w:t>Фролова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F42AE" w:rsidRP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 w:rsidRPr="001F42AE">
        <w:rPr>
          <w:rFonts w:ascii="Times New Roman" w:hAnsi="Times New Roman" w:cs="Times New Roman"/>
          <w:sz w:val="28"/>
          <w:szCs w:val="28"/>
        </w:rPr>
        <w:t xml:space="preserve">Начал конференцию со своим </w:t>
      </w:r>
      <w:r>
        <w:rPr>
          <w:rFonts w:ascii="Times New Roman" w:hAnsi="Times New Roman" w:cs="Times New Roman"/>
          <w:sz w:val="28"/>
          <w:szCs w:val="28"/>
        </w:rPr>
        <w:t>докладом заместитель директора И</w:t>
      </w:r>
      <w:r w:rsidRPr="001F42AE">
        <w:rPr>
          <w:rFonts w:ascii="Times New Roman" w:hAnsi="Times New Roman" w:cs="Times New Roman"/>
          <w:sz w:val="28"/>
          <w:szCs w:val="28"/>
        </w:rPr>
        <w:t>нститута ФПТИ по научной работе Станислав</w:t>
      </w:r>
      <w:r w:rsidRPr="001F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AE">
        <w:rPr>
          <w:rFonts w:ascii="Times New Roman" w:hAnsi="Times New Roman" w:cs="Times New Roman"/>
          <w:sz w:val="28"/>
          <w:szCs w:val="28"/>
        </w:rPr>
        <w:t>Назаревич</w:t>
      </w:r>
      <w:proofErr w:type="spellEnd"/>
      <w:r w:rsidRPr="001F42AE">
        <w:rPr>
          <w:rFonts w:ascii="Times New Roman" w:hAnsi="Times New Roman" w:cs="Times New Roman"/>
          <w:sz w:val="28"/>
          <w:szCs w:val="28"/>
        </w:rPr>
        <w:t>. Далее предс</w:t>
      </w:r>
      <w:r>
        <w:rPr>
          <w:rFonts w:ascii="Times New Roman" w:hAnsi="Times New Roman" w:cs="Times New Roman"/>
          <w:sz w:val="28"/>
          <w:szCs w:val="28"/>
        </w:rPr>
        <w:t xml:space="preserve">тавил доклад приглашённый гость из Самарского национального исследовательского </w:t>
      </w:r>
      <w:r w:rsidRPr="001F42AE">
        <w:rPr>
          <w:rFonts w:ascii="Times New Roman" w:hAnsi="Times New Roman" w:cs="Times New Roman"/>
          <w:sz w:val="28"/>
          <w:szCs w:val="28"/>
        </w:rPr>
        <w:t>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42AE">
        <w:rPr>
          <w:rFonts w:ascii="Times New Roman" w:hAnsi="Times New Roman" w:cs="Times New Roman"/>
          <w:sz w:val="28"/>
          <w:szCs w:val="28"/>
        </w:rPr>
        <w:t xml:space="preserve"> имени академика С.</w:t>
      </w:r>
      <w:r>
        <w:rPr>
          <w:rFonts w:ascii="Times New Roman" w:hAnsi="Times New Roman" w:cs="Times New Roman"/>
          <w:sz w:val="28"/>
          <w:szCs w:val="28"/>
        </w:rPr>
        <w:t xml:space="preserve"> П. Королева, </w:t>
      </w:r>
      <w:r w:rsidRPr="001F42AE">
        <w:rPr>
          <w:rFonts w:ascii="Times New Roman" w:hAnsi="Times New Roman" w:cs="Times New Roman"/>
          <w:sz w:val="28"/>
          <w:szCs w:val="28"/>
        </w:rPr>
        <w:t xml:space="preserve">доцент Александр Дмитриев. Также выступили аспиранты кафедры </w:t>
      </w:r>
      <w:proofErr w:type="spellStart"/>
      <w:r w:rsidRPr="001F42AE">
        <w:rPr>
          <w:rFonts w:ascii="Times New Roman" w:hAnsi="Times New Roman" w:cs="Times New Roman"/>
          <w:sz w:val="28"/>
          <w:szCs w:val="28"/>
        </w:rPr>
        <w:t>инноватики</w:t>
      </w:r>
      <w:proofErr w:type="spellEnd"/>
      <w:r w:rsidRPr="001F42AE">
        <w:rPr>
          <w:rFonts w:ascii="Times New Roman" w:hAnsi="Times New Roman" w:cs="Times New Roman"/>
          <w:sz w:val="28"/>
          <w:szCs w:val="28"/>
        </w:rPr>
        <w:t xml:space="preserve"> и ин</w:t>
      </w:r>
      <w:r>
        <w:rPr>
          <w:rFonts w:ascii="Times New Roman" w:hAnsi="Times New Roman" w:cs="Times New Roman"/>
          <w:sz w:val="28"/>
          <w:szCs w:val="28"/>
        </w:rPr>
        <w:t>тегрированных систем качества, к</w:t>
      </w:r>
      <w:r w:rsidRPr="001F42AE">
        <w:rPr>
          <w:rFonts w:ascii="Times New Roman" w:hAnsi="Times New Roman" w:cs="Times New Roman"/>
          <w:sz w:val="28"/>
          <w:szCs w:val="28"/>
        </w:rPr>
        <w:t xml:space="preserve">оторые рассказали студентам о своей </w:t>
      </w:r>
      <w:r>
        <w:rPr>
          <w:rFonts w:ascii="Times New Roman" w:hAnsi="Times New Roman" w:cs="Times New Roman"/>
          <w:sz w:val="28"/>
          <w:szCs w:val="28"/>
        </w:rPr>
        <w:t xml:space="preserve">научной работе и исследованиях. </w:t>
      </w:r>
    </w:p>
    <w:p w:rsidR="001F42AE" w:rsidRP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 w:rsidRPr="001F42AE">
        <w:rPr>
          <w:rFonts w:ascii="Times New Roman" w:hAnsi="Times New Roman" w:cs="Times New Roman"/>
          <w:sz w:val="28"/>
          <w:szCs w:val="28"/>
        </w:rPr>
        <w:t>На конференции были представлены доклады, отражающие опыт исследовательской, экспериментальной и практи</w:t>
      </w:r>
      <w:r>
        <w:rPr>
          <w:rFonts w:ascii="Times New Roman" w:hAnsi="Times New Roman" w:cs="Times New Roman"/>
          <w:sz w:val="28"/>
          <w:szCs w:val="28"/>
        </w:rPr>
        <w:t>ческой работы, а также проекты для научной выставки</w:t>
      </w:r>
      <w:r w:rsidRPr="001F42AE">
        <w:rPr>
          <w:rFonts w:ascii="Times New Roman" w:hAnsi="Times New Roman" w:cs="Times New Roman"/>
          <w:sz w:val="28"/>
          <w:szCs w:val="28"/>
        </w:rPr>
        <w:t>. В предст</w:t>
      </w:r>
      <w:r>
        <w:rPr>
          <w:rFonts w:ascii="Times New Roman" w:hAnsi="Times New Roman" w:cs="Times New Roman"/>
          <w:sz w:val="28"/>
          <w:szCs w:val="28"/>
        </w:rPr>
        <w:t xml:space="preserve">авленных работах были отражены: </w:t>
      </w:r>
      <w:r w:rsidRPr="001F42AE">
        <w:rPr>
          <w:rFonts w:ascii="Times New Roman" w:hAnsi="Times New Roman" w:cs="Times New Roman"/>
          <w:sz w:val="28"/>
          <w:szCs w:val="28"/>
        </w:rPr>
        <w:t>актуаль</w:t>
      </w:r>
      <w:r>
        <w:rPr>
          <w:rFonts w:ascii="Times New Roman" w:hAnsi="Times New Roman" w:cs="Times New Roman"/>
          <w:sz w:val="28"/>
          <w:szCs w:val="28"/>
        </w:rPr>
        <w:t xml:space="preserve">ность рассматриваемой проблемы, </w:t>
      </w:r>
      <w:r w:rsidRPr="001F42AE">
        <w:rPr>
          <w:rFonts w:ascii="Times New Roman" w:hAnsi="Times New Roman" w:cs="Times New Roman"/>
          <w:sz w:val="28"/>
          <w:szCs w:val="28"/>
        </w:rPr>
        <w:t>новизна проведенных</w:t>
      </w:r>
      <w:r>
        <w:rPr>
          <w:rFonts w:ascii="Times New Roman" w:hAnsi="Times New Roman" w:cs="Times New Roman"/>
          <w:sz w:val="28"/>
          <w:szCs w:val="28"/>
        </w:rPr>
        <w:t xml:space="preserve"> исследований и/или разработок, </w:t>
      </w:r>
      <w:r w:rsidRPr="001F42AE">
        <w:rPr>
          <w:rFonts w:ascii="Times New Roman" w:hAnsi="Times New Roman" w:cs="Times New Roman"/>
          <w:sz w:val="28"/>
          <w:szCs w:val="28"/>
        </w:rPr>
        <w:t>перспективы использования полученных результатов.</w:t>
      </w:r>
    </w:p>
    <w:p w:rsidR="001F42AE" w:rsidRP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 w:rsidRPr="001F42AE">
        <w:rPr>
          <w:rFonts w:ascii="Times New Roman" w:hAnsi="Times New Roman" w:cs="Times New Roman"/>
          <w:sz w:val="28"/>
          <w:szCs w:val="28"/>
        </w:rPr>
        <w:t xml:space="preserve">В завершении конференции </w:t>
      </w:r>
      <w:r>
        <w:rPr>
          <w:rFonts w:ascii="Times New Roman" w:hAnsi="Times New Roman" w:cs="Times New Roman"/>
          <w:sz w:val="28"/>
          <w:szCs w:val="28"/>
        </w:rPr>
        <w:t>озвучили призёров</w:t>
      </w:r>
      <w:r w:rsidRPr="001F42AE">
        <w:rPr>
          <w:rFonts w:ascii="Times New Roman" w:hAnsi="Times New Roman" w:cs="Times New Roman"/>
          <w:sz w:val="28"/>
          <w:szCs w:val="28"/>
        </w:rPr>
        <w:t xml:space="preserve"> XX конкурс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F42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F42AE">
        <w:rPr>
          <w:rFonts w:ascii="Times New Roman" w:hAnsi="Times New Roman" w:cs="Times New Roman"/>
          <w:sz w:val="28"/>
          <w:szCs w:val="28"/>
        </w:rPr>
        <w:t>EMEA&amp;Pakistan</w:t>
      </w:r>
      <w:proofErr w:type="spellEnd"/>
      <w:r w:rsidRPr="001F42AE">
        <w:rPr>
          <w:rFonts w:ascii="Times New Roman" w:hAnsi="Times New Roman" w:cs="Times New Roman"/>
          <w:sz w:val="28"/>
          <w:szCs w:val="28"/>
        </w:rPr>
        <w:t xml:space="preserve"> SPC-2024 международного конкурса на лучшую </w:t>
      </w:r>
      <w:r>
        <w:rPr>
          <w:rFonts w:ascii="Times New Roman" w:hAnsi="Times New Roman" w:cs="Times New Roman"/>
          <w:sz w:val="28"/>
          <w:szCs w:val="28"/>
        </w:rPr>
        <w:t xml:space="preserve">студенческую научную работу ISA. </w:t>
      </w:r>
      <w:r w:rsidRPr="001F42AE">
        <w:rPr>
          <w:rFonts w:ascii="Times New Roman" w:hAnsi="Times New Roman" w:cs="Times New Roman"/>
          <w:sz w:val="28"/>
          <w:szCs w:val="28"/>
        </w:rPr>
        <w:t>Наградил участников руководитель студенческой секции ISA Санкт-Петербургского государственного университета аэрокосмического приборостроения Александр</w:t>
      </w:r>
      <w:r w:rsidRPr="001F42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Чабаненко.</w:t>
      </w:r>
    </w:p>
    <w:p w:rsidR="004612D3" w:rsidRPr="001F42AE" w:rsidRDefault="001F42AE" w:rsidP="001F42AE">
      <w:pPr>
        <w:jc w:val="both"/>
        <w:rPr>
          <w:rFonts w:ascii="Times New Roman" w:hAnsi="Times New Roman" w:cs="Times New Roman"/>
          <w:sz w:val="28"/>
          <w:szCs w:val="28"/>
        </w:rPr>
      </w:pPr>
      <w:r w:rsidRPr="001F42AE">
        <w:rPr>
          <w:rFonts w:ascii="Times New Roman" w:hAnsi="Times New Roman" w:cs="Times New Roman"/>
          <w:sz w:val="28"/>
          <w:szCs w:val="28"/>
        </w:rPr>
        <w:lastRenderedPageBreak/>
        <w:t>Желаем преподавателям и студентам дальнейших успехов в их научной работе!</w:t>
      </w:r>
    </w:p>
    <w:sectPr w:rsidR="004612D3" w:rsidRPr="001F42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2AE"/>
    <w:rsid w:val="001F42AE"/>
    <w:rsid w:val="00461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248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2024-04-22T09:58:00Z</dcterms:created>
  <dcterms:modified xsi:type="dcterms:W3CDTF">2024-04-22T10:10:00Z</dcterms:modified>
</cp:coreProperties>
</file>