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71" w:rsidRPr="00697C04" w:rsidRDefault="002B1C71" w:rsidP="002B1C71">
      <w:pPr>
        <w:rPr>
          <w:b/>
        </w:rPr>
      </w:pPr>
      <w:r w:rsidRPr="00697C04">
        <w:rPr>
          <w:b/>
        </w:rPr>
        <w:t>Заголовок новости:</w:t>
      </w:r>
    </w:p>
    <w:p w:rsidR="002B1C71" w:rsidRDefault="002B1C71" w:rsidP="008F080F">
      <w:pPr>
        <w:keepNext/>
        <w:ind w:firstLine="708"/>
        <w:jc w:val="both"/>
      </w:pPr>
      <w:r>
        <w:t xml:space="preserve">ГУАП </w:t>
      </w:r>
      <w:r w:rsidR="008F080F">
        <w:t>принял участие в ра</w:t>
      </w:r>
      <w:r w:rsidR="008F080F" w:rsidRPr="008F080F">
        <w:t>бочей сессии «Проектирование модели университета НТИ»</w:t>
      </w:r>
      <w:r>
        <w:t xml:space="preserve"> </w:t>
      </w:r>
    </w:p>
    <w:p w:rsidR="002B1C71" w:rsidRPr="00697C04" w:rsidRDefault="002B1C71" w:rsidP="002B1C71">
      <w:pPr>
        <w:rPr>
          <w:b/>
        </w:rPr>
      </w:pPr>
      <w:r w:rsidRPr="00697C04">
        <w:rPr>
          <w:b/>
        </w:rPr>
        <w:t>Анонс:</w:t>
      </w:r>
    </w:p>
    <w:p w:rsidR="008F080F" w:rsidRDefault="008F080F" w:rsidP="008F080F">
      <w:pPr>
        <w:jc w:val="both"/>
      </w:pPr>
      <w:r>
        <w:tab/>
      </w:r>
      <w:bookmarkStart w:id="0" w:name="_GoBack"/>
      <w:r>
        <w:t>Руководство университета, а</w:t>
      </w:r>
      <w:r w:rsidR="00BB65CE">
        <w:t xml:space="preserve"> также представители различных и</w:t>
      </w:r>
      <w:r>
        <w:t xml:space="preserve">нститутов ГУАП стали участниками рабочей сессии, посвященной </w:t>
      </w:r>
      <w:r w:rsidR="00BB65CE" w:rsidRPr="00BB65CE">
        <w:t>«Проектировани</w:t>
      </w:r>
      <w:r w:rsidR="00BB65CE">
        <w:t>ю</w:t>
      </w:r>
      <w:r w:rsidR="00BB65CE" w:rsidRPr="00BB65CE">
        <w:t xml:space="preserve"> модели университета НТИ»</w:t>
      </w:r>
      <w:r>
        <w:t>, которую организовали Агентство стратегических инициатив и фонд «Центр стратегических разработок «Северо-Запад»</w:t>
      </w:r>
      <w:r w:rsidR="00F962DE">
        <w:t>.</w:t>
      </w:r>
      <w:bookmarkEnd w:id="0"/>
    </w:p>
    <w:p w:rsidR="00973E2E" w:rsidRDefault="00973E2E" w:rsidP="008F080F">
      <w:pPr>
        <w:jc w:val="both"/>
        <w:rPr>
          <w:b/>
        </w:rPr>
      </w:pPr>
      <w:r w:rsidRPr="00973E2E">
        <w:rPr>
          <w:b/>
        </w:rPr>
        <w:t>Текст новости:</w:t>
      </w:r>
    </w:p>
    <w:p w:rsidR="00E3451A" w:rsidRDefault="00E3451A" w:rsidP="007552AE">
      <w:pPr>
        <w:ind w:firstLine="708"/>
        <w:jc w:val="both"/>
      </w:pPr>
      <w:r>
        <w:t xml:space="preserve">Национальная технологическая инициатива (НТИ) – государственная </w:t>
      </w:r>
      <w:r w:rsidRPr="00973E2E">
        <w:t>программа мер по формированию принципиально новых рынков и созданию условий для глобального технологического лидерства России к 2035 году</w:t>
      </w:r>
      <w:r>
        <w:t xml:space="preserve">. </w:t>
      </w:r>
    </w:p>
    <w:p w:rsidR="00E3451A" w:rsidRDefault="00E3451A" w:rsidP="007552AE">
      <w:pPr>
        <w:ind w:firstLine="708"/>
        <w:jc w:val="both"/>
      </w:pPr>
      <w:r>
        <w:t xml:space="preserve">В настоящий момент </w:t>
      </w:r>
      <w:r w:rsidRPr="00E3451A">
        <w:t>НТИ включает в себя комплекс проектов и программ, направленных на активное включение России в формирование стандартов глобальных рынков будущего и получение российскими компаниями на этих рынках значимой доли.</w:t>
      </w:r>
    </w:p>
    <w:p w:rsidR="00E3451A" w:rsidRDefault="00592709" w:rsidP="007552AE">
      <w:pPr>
        <w:ind w:firstLine="708"/>
        <w:jc w:val="both"/>
      </w:pPr>
      <w:r>
        <w:t xml:space="preserve">Проекты и </w:t>
      </w:r>
      <w:r w:rsidR="00BB65CE">
        <w:t xml:space="preserve">мероприятия </w:t>
      </w:r>
      <w:r>
        <w:t xml:space="preserve">НТИ должны в той или иной мере затронуть все области жизнедеятельности нашей страны, </w:t>
      </w:r>
      <w:r w:rsidR="00BB65CE">
        <w:t>при этом</w:t>
      </w:r>
      <w:r>
        <w:t xml:space="preserve"> внесение необходимых изменений в систему образования и воспитания кадров </w:t>
      </w:r>
      <w:r w:rsidR="00BB65CE">
        <w:t>и вовсе</w:t>
      </w:r>
      <w:r>
        <w:t xml:space="preserve"> является </w:t>
      </w:r>
      <w:r w:rsidR="00BB65CE">
        <w:t>основополагающим принципом этой программы</w:t>
      </w:r>
      <w:r w:rsidR="00F962DE">
        <w:t>.</w:t>
      </w:r>
      <w:r>
        <w:t xml:space="preserve">  </w:t>
      </w:r>
    </w:p>
    <w:p w:rsidR="00E3451A" w:rsidRDefault="00E3451A" w:rsidP="007552AE">
      <w:pPr>
        <w:ind w:firstLine="708"/>
        <w:jc w:val="both"/>
      </w:pPr>
      <w:r w:rsidRPr="00E3451A">
        <w:t xml:space="preserve">16 и 17 февраля в </w:t>
      </w:r>
      <w:proofErr w:type="spellStart"/>
      <w:r w:rsidRPr="00E3451A">
        <w:t>коворкинг</w:t>
      </w:r>
      <w:proofErr w:type="spellEnd"/>
      <w:r w:rsidRPr="00E3451A">
        <w:t>-центре «Точка кипения» состоялась</w:t>
      </w:r>
      <w:r w:rsidR="00592709">
        <w:t xml:space="preserve"> рабочая сессия, посвященная</w:t>
      </w:r>
      <w:r w:rsidRPr="00E3451A">
        <w:t xml:space="preserve"> </w:t>
      </w:r>
      <w:r w:rsidR="00592709">
        <w:t>проектированию</w:t>
      </w:r>
      <w:r w:rsidRPr="00E3451A">
        <w:t xml:space="preserve"> общих контуров центров компетенций с учетом модели университета НТИ и определени</w:t>
      </w:r>
      <w:r w:rsidR="00592709">
        <w:t>ю</w:t>
      </w:r>
      <w:r w:rsidRPr="00E3451A">
        <w:t xml:space="preserve"> формата реализации проектов и программ Национальной тех</w:t>
      </w:r>
      <w:r w:rsidR="00E43293">
        <w:t xml:space="preserve">нологической инициативы в вузах. В работе сессии </w:t>
      </w:r>
      <w:r w:rsidR="00B03CB9" w:rsidRPr="00BB65CE">
        <w:t>«Проектировани</w:t>
      </w:r>
      <w:r w:rsidR="00B03CB9">
        <w:t>е</w:t>
      </w:r>
      <w:r w:rsidR="00B03CB9" w:rsidRPr="00BB65CE">
        <w:t xml:space="preserve"> модели университета НТИ»</w:t>
      </w:r>
      <w:r w:rsidR="00B03CB9">
        <w:t xml:space="preserve"> </w:t>
      </w:r>
      <w:r w:rsidR="00E43293">
        <w:t>приняла участие боль</w:t>
      </w:r>
      <w:r w:rsidR="00B03CB9">
        <w:t xml:space="preserve">шая группа представителей ГУАП во главе с ректором Юлией Анатольевной </w:t>
      </w:r>
      <w:proofErr w:type="spellStart"/>
      <w:r w:rsidR="00B03CB9">
        <w:t>Антохиной</w:t>
      </w:r>
      <w:proofErr w:type="spellEnd"/>
      <w:r w:rsidR="00B03CB9">
        <w:t xml:space="preserve">. </w:t>
      </w:r>
    </w:p>
    <w:p w:rsidR="00090030" w:rsidRDefault="00E43293" w:rsidP="007552AE">
      <w:pPr>
        <w:ind w:firstLine="708"/>
        <w:jc w:val="both"/>
      </w:pPr>
      <w:r>
        <w:t>Первый день сессии начался</w:t>
      </w:r>
      <w:r w:rsidR="00090030">
        <w:t xml:space="preserve"> с двух вводных лекций: «Удивительные университеты» и «</w:t>
      </w:r>
      <w:proofErr w:type="spellStart"/>
      <w:r w:rsidR="00090030">
        <w:t>Ассистивные</w:t>
      </w:r>
      <w:proofErr w:type="spellEnd"/>
      <w:r w:rsidR="00090030">
        <w:t xml:space="preserve"> технологии в обучении», спикерами которых выступили директор корпоративных образовательных программ Московской школы управления «</w:t>
      </w:r>
      <w:proofErr w:type="spellStart"/>
      <w:r w:rsidR="00090030">
        <w:t>Сколково</w:t>
      </w:r>
      <w:proofErr w:type="spellEnd"/>
      <w:r w:rsidR="00090030">
        <w:t xml:space="preserve">» Павел Олегович Лукша и со-основатель российской группы </w:t>
      </w:r>
      <w:proofErr w:type="spellStart"/>
      <w:r w:rsidR="00090030">
        <w:t>нейронета</w:t>
      </w:r>
      <w:proofErr w:type="spellEnd"/>
      <w:r w:rsidR="00090030">
        <w:t xml:space="preserve">, руководитель штаба рабочей группы </w:t>
      </w:r>
      <w:proofErr w:type="spellStart"/>
      <w:r w:rsidR="00090030">
        <w:t>нейронета</w:t>
      </w:r>
      <w:proofErr w:type="spellEnd"/>
      <w:r w:rsidR="00090030">
        <w:t xml:space="preserve"> НТИ, модератор школы управления «</w:t>
      </w:r>
      <w:proofErr w:type="spellStart"/>
      <w:r w:rsidR="00090030">
        <w:t>Сколково</w:t>
      </w:r>
      <w:proofErr w:type="spellEnd"/>
      <w:r w:rsidR="00090030">
        <w:t>» Тимур Щукин.</w:t>
      </w:r>
    </w:p>
    <w:p w:rsidR="00592709" w:rsidRDefault="00090030" w:rsidP="007552AE">
      <w:pPr>
        <w:ind w:firstLine="708"/>
        <w:jc w:val="both"/>
      </w:pPr>
      <w:r>
        <w:lastRenderedPageBreak/>
        <w:t xml:space="preserve">После этого, важнейшие </w:t>
      </w:r>
      <w:r w:rsidR="00E43293">
        <w:t>критерии того, что</w:t>
      </w:r>
      <w:r w:rsidR="00592709">
        <w:t xml:space="preserve"> должен представлять из себя </w:t>
      </w:r>
      <w:r w:rsidR="00592709" w:rsidRPr="004F32A2">
        <w:t xml:space="preserve">«Университет НТИ» </w:t>
      </w:r>
      <w:r w:rsidR="00592709">
        <w:t>изложил</w:t>
      </w:r>
      <w:r w:rsidR="00E43293">
        <w:t xml:space="preserve"> </w:t>
      </w:r>
      <w:r w:rsidR="00B03CB9">
        <w:t xml:space="preserve">в большой программной лекции </w:t>
      </w:r>
      <w:r w:rsidR="00592709">
        <w:t>д</w:t>
      </w:r>
      <w:r w:rsidR="00592709" w:rsidRPr="004F32A2">
        <w:t>иректор направления «Молодые профессионалы» Агентства стратегических инициатив</w:t>
      </w:r>
      <w:r w:rsidR="00592709">
        <w:t xml:space="preserve"> </w:t>
      </w:r>
      <w:r w:rsidR="00592709" w:rsidRPr="004F32A2">
        <w:t>Дмитрий Николаевич</w:t>
      </w:r>
      <w:r w:rsidR="00592709">
        <w:t xml:space="preserve"> </w:t>
      </w:r>
      <w:r w:rsidR="00592709" w:rsidRPr="004F32A2">
        <w:t>Песков</w:t>
      </w:r>
      <w:r>
        <w:t xml:space="preserve">. </w:t>
      </w:r>
    </w:p>
    <w:p w:rsidR="00E43293" w:rsidRDefault="00B22DD0" w:rsidP="007552AE">
      <w:pPr>
        <w:ind w:firstLine="708"/>
        <w:jc w:val="both"/>
      </w:pPr>
      <w:r>
        <w:t>После завершения базов</w:t>
      </w:r>
      <w:r w:rsidR="00B03CB9">
        <w:t>ых</w:t>
      </w:r>
      <w:r>
        <w:t xml:space="preserve"> лекци</w:t>
      </w:r>
      <w:r w:rsidR="00B03CB9">
        <w:t>й</w:t>
      </w:r>
      <w:r w:rsidR="00E43293">
        <w:t xml:space="preserve"> участники сессии перешли к работе в группах, с целью </w:t>
      </w:r>
      <w:r w:rsidR="00E43293" w:rsidRPr="00E43293">
        <w:t>определить видение центров компетенций НТИ и их связь с моделью университета НТИ, зафиксировать вызовы и технологические барьеры НТИ, которые будут решать центры компетенций.</w:t>
      </w:r>
    </w:p>
    <w:p w:rsidR="00090030" w:rsidRDefault="00E43293" w:rsidP="007552AE">
      <w:pPr>
        <w:ind w:firstLine="708"/>
        <w:jc w:val="both"/>
      </w:pPr>
      <w:r>
        <w:t>Во</w:t>
      </w:r>
      <w:r w:rsidR="00090030">
        <w:t xml:space="preserve"> второй день сессии </w:t>
      </w:r>
      <w:r w:rsidR="00B03CB9">
        <w:t xml:space="preserve">свой </w:t>
      </w:r>
      <w:r w:rsidR="00090030">
        <w:t xml:space="preserve">экспертный доклад «Модель </w:t>
      </w:r>
      <w:proofErr w:type="spellStart"/>
      <w:r w:rsidR="00090030">
        <w:t>Learning</w:t>
      </w:r>
      <w:proofErr w:type="spellEnd"/>
      <w:r w:rsidR="00090030">
        <w:t xml:space="preserve"> </w:t>
      </w:r>
      <w:proofErr w:type="spellStart"/>
      <w:r w:rsidR="00090030">
        <w:t>Factory</w:t>
      </w:r>
      <w:proofErr w:type="spellEnd"/>
      <w:r w:rsidR="00090030">
        <w:t>» представила Липецкая Марина Сергеевна, директор Фонда «Центр стратегических разработок «Северо-Запад»</w:t>
      </w:r>
      <w:r>
        <w:t xml:space="preserve">, после чего </w:t>
      </w:r>
      <w:r w:rsidR="00B22DD0">
        <w:t>участники</w:t>
      </w:r>
      <w:r w:rsidR="00B03CB9">
        <w:t xml:space="preserve"> </w:t>
      </w:r>
      <w:r w:rsidR="00B03CB9" w:rsidRPr="00BB65CE">
        <w:t>«Проектировани</w:t>
      </w:r>
      <w:r w:rsidR="00B03CB9">
        <w:t>я</w:t>
      </w:r>
      <w:r w:rsidR="00B03CB9" w:rsidRPr="00BB65CE">
        <w:t xml:space="preserve"> модели университета НТИ»</w:t>
      </w:r>
      <w:r w:rsidR="00B22DD0">
        <w:t xml:space="preserve"> продолжили работу в группах. </w:t>
      </w:r>
    </w:p>
    <w:p w:rsidR="00B22DD0" w:rsidRDefault="00B22DD0" w:rsidP="007552AE">
      <w:pPr>
        <w:ind w:firstLine="708"/>
        <w:jc w:val="both"/>
      </w:pPr>
      <w:r>
        <w:t xml:space="preserve">В ближайшее время по результатам </w:t>
      </w:r>
      <w:r w:rsidR="00B03CB9">
        <w:t xml:space="preserve">этой </w:t>
      </w:r>
      <w:r>
        <w:t xml:space="preserve">рабочей сессии начнется реализация важнейших </w:t>
      </w:r>
      <w:r w:rsidRPr="00B22DD0">
        <w:t>проектов и программ</w:t>
      </w:r>
      <w:r>
        <w:t xml:space="preserve"> в рамках концепции </w:t>
      </w:r>
      <w:r w:rsidR="00A23774">
        <w:t xml:space="preserve">развития </w:t>
      </w:r>
      <w:r>
        <w:t>«Университетов НТИ».</w:t>
      </w:r>
    </w:p>
    <w:p w:rsidR="00090030" w:rsidRDefault="00090030" w:rsidP="00090030">
      <w:pPr>
        <w:jc w:val="both"/>
      </w:pPr>
    </w:p>
    <w:p w:rsidR="00AF242A" w:rsidRDefault="00AF242A"/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1"/>
    <w:rsid w:val="00090030"/>
    <w:rsid w:val="002B1C71"/>
    <w:rsid w:val="00592709"/>
    <w:rsid w:val="007552AE"/>
    <w:rsid w:val="007D6F2B"/>
    <w:rsid w:val="00827D51"/>
    <w:rsid w:val="008F080F"/>
    <w:rsid w:val="00901CFF"/>
    <w:rsid w:val="00973E2E"/>
    <w:rsid w:val="00A23774"/>
    <w:rsid w:val="00AF242A"/>
    <w:rsid w:val="00B03CB9"/>
    <w:rsid w:val="00B22DD0"/>
    <w:rsid w:val="00BB65CE"/>
    <w:rsid w:val="00D87CCF"/>
    <w:rsid w:val="00DD083F"/>
    <w:rsid w:val="00E3451A"/>
    <w:rsid w:val="00E43293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EA3C5-A18F-4DD2-A654-52AD2A0C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8</cp:revision>
  <dcterms:created xsi:type="dcterms:W3CDTF">2017-02-20T07:23:00Z</dcterms:created>
  <dcterms:modified xsi:type="dcterms:W3CDTF">2017-02-20T09:28:00Z</dcterms:modified>
</cp:coreProperties>
</file>