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35" w:rsidRPr="00B92735" w:rsidRDefault="00B92735" w:rsidP="00B9273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92735">
        <w:rPr>
          <w:rStyle w:val="a3"/>
          <w:rFonts w:ascii="Times New Roman" w:hAnsi="Times New Roman" w:cs="Times New Roman"/>
          <w:sz w:val="24"/>
          <w:szCs w:val="24"/>
        </w:rPr>
        <w:t>Заголовок</w:t>
      </w:r>
    </w:p>
    <w:p w:rsidR="00B92735" w:rsidRPr="00B92735" w:rsidRDefault="00B92735" w:rsidP="00B9273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92735">
        <w:rPr>
          <w:rStyle w:val="a3"/>
          <w:rFonts w:ascii="Times New Roman" w:hAnsi="Times New Roman" w:cs="Times New Roman"/>
          <w:b w:val="0"/>
          <w:sz w:val="24"/>
          <w:szCs w:val="24"/>
        </w:rPr>
        <w:t>ГУАП вошел в топ-10 премии «</w:t>
      </w:r>
      <w:proofErr w:type="spellStart"/>
      <w:proofErr w:type="gramStart"/>
      <w:r w:rsidRPr="00B92735">
        <w:rPr>
          <w:rStyle w:val="a3"/>
          <w:rFonts w:ascii="Times New Roman" w:hAnsi="Times New Roman" w:cs="Times New Roman"/>
          <w:b w:val="0"/>
          <w:sz w:val="24"/>
          <w:szCs w:val="24"/>
        </w:rPr>
        <w:t>АиФ</w:t>
      </w:r>
      <w:proofErr w:type="gramEnd"/>
      <w:r w:rsidRPr="00B92735">
        <w:rPr>
          <w:rStyle w:val="a3"/>
          <w:rFonts w:ascii="Times New Roman" w:hAnsi="Times New Roman" w:cs="Times New Roman"/>
          <w:b w:val="0"/>
          <w:sz w:val="24"/>
          <w:szCs w:val="24"/>
        </w:rPr>
        <w:t>-City</w:t>
      </w:r>
      <w:proofErr w:type="spellEnd"/>
      <w:r w:rsidRPr="00B9273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Статус» в номинации «Образование» </w:t>
      </w:r>
    </w:p>
    <w:p w:rsidR="00B92735" w:rsidRPr="00B92735" w:rsidRDefault="00B92735" w:rsidP="00B9273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92735">
        <w:rPr>
          <w:rStyle w:val="a3"/>
          <w:rFonts w:ascii="Times New Roman" w:hAnsi="Times New Roman" w:cs="Times New Roman"/>
          <w:sz w:val="24"/>
          <w:szCs w:val="24"/>
        </w:rPr>
        <w:t>Анонс</w:t>
      </w:r>
    </w:p>
    <w:p w:rsidR="00B92735" w:rsidRPr="00B92735" w:rsidRDefault="00B92735" w:rsidP="00B92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2735">
        <w:rPr>
          <w:rFonts w:ascii="Times New Roman" w:hAnsi="Times New Roman" w:cs="Times New Roman"/>
          <w:sz w:val="24"/>
          <w:szCs w:val="24"/>
        </w:rPr>
        <w:t>25 ноября в Петербурге прошла церемония награждения победителей престижной премии «</w:t>
      </w:r>
      <w:proofErr w:type="spellStart"/>
      <w:proofErr w:type="gramStart"/>
      <w:r w:rsidRPr="00B92735">
        <w:rPr>
          <w:rFonts w:ascii="Times New Roman" w:hAnsi="Times New Roman" w:cs="Times New Roman"/>
          <w:sz w:val="24"/>
          <w:szCs w:val="24"/>
        </w:rPr>
        <w:t>АиФ</w:t>
      </w:r>
      <w:proofErr w:type="gramEnd"/>
      <w:r w:rsidRPr="00B92735">
        <w:rPr>
          <w:rFonts w:ascii="Times New Roman" w:hAnsi="Times New Roman" w:cs="Times New Roman"/>
          <w:sz w:val="24"/>
          <w:szCs w:val="24"/>
        </w:rPr>
        <w:t>-City</w:t>
      </w:r>
      <w:proofErr w:type="spellEnd"/>
      <w:r w:rsidRPr="00B92735">
        <w:rPr>
          <w:rFonts w:ascii="Times New Roman" w:hAnsi="Times New Roman" w:cs="Times New Roman"/>
          <w:sz w:val="24"/>
          <w:szCs w:val="24"/>
        </w:rPr>
        <w:t xml:space="preserve">. Статус». </w:t>
      </w:r>
    </w:p>
    <w:p w:rsidR="00B92735" w:rsidRPr="00B92735" w:rsidRDefault="00B92735" w:rsidP="00B92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3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F591E" w:rsidRPr="00B92735" w:rsidRDefault="00B92735" w:rsidP="00B92735">
      <w:pPr>
        <w:jc w:val="both"/>
        <w:rPr>
          <w:rFonts w:ascii="Times New Roman" w:hAnsi="Times New Roman" w:cs="Times New Roman"/>
          <w:sz w:val="24"/>
          <w:szCs w:val="24"/>
        </w:rPr>
      </w:pPr>
      <w:r w:rsidRPr="00B92735">
        <w:rPr>
          <w:rFonts w:ascii="Times New Roman" w:hAnsi="Times New Roman" w:cs="Times New Roman"/>
          <w:sz w:val="24"/>
          <w:szCs w:val="24"/>
        </w:rPr>
        <w:t xml:space="preserve">Мероприятие, приуроченное к 10-летию проекта, состоялось на площадке культурного пространства </w:t>
      </w:r>
      <w:proofErr w:type="spellStart"/>
      <w:r w:rsidRPr="00B92735">
        <w:rPr>
          <w:rFonts w:ascii="Times New Roman" w:hAnsi="Times New Roman" w:cs="Times New Roman"/>
          <w:sz w:val="24"/>
          <w:szCs w:val="24"/>
        </w:rPr>
        <w:t>Zarenkov</w:t>
      </w:r>
      <w:proofErr w:type="spellEnd"/>
      <w:r w:rsidRPr="00B9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735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B92735">
        <w:rPr>
          <w:rFonts w:ascii="Times New Roman" w:hAnsi="Times New Roman" w:cs="Times New Roman"/>
          <w:sz w:val="24"/>
          <w:szCs w:val="24"/>
        </w:rPr>
        <w:t>. Премия «</w:t>
      </w:r>
      <w:proofErr w:type="spellStart"/>
      <w:proofErr w:type="gramStart"/>
      <w:r w:rsidRPr="00B92735">
        <w:rPr>
          <w:rFonts w:ascii="Times New Roman" w:hAnsi="Times New Roman" w:cs="Times New Roman"/>
          <w:sz w:val="24"/>
          <w:szCs w:val="24"/>
        </w:rPr>
        <w:t>АиФ</w:t>
      </w:r>
      <w:proofErr w:type="gramEnd"/>
      <w:r w:rsidRPr="00B92735">
        <w:rPr>
          <w:rFonts w:ascii="Times New Roman" w:hAnsi="Times New Roman" w:cs="Times New Roman"/>
          <w:sz w:val="24"/>
          <w:szCs w:val="24"/>
        </w:rPr>
        <w:t>-City</w:t>
      </w:r>
      <w:proofErr w:type="spellEnd"/>
      <w:r w:rsidRPr="00B92735">
        <w:rPr>
          <w:rFonts w:ascii="Times New Roman" w:hAnsi="Times New Roman" w:cs="Times New Roman"/>
          <w:sz w:val="24"/>
          <w:szCs w:val="24"/>
        </w:rPr>
        <w:t xml:space="preserve">. Статус» </w:t>
      </w:r>
      <w:proofErr w:type="gramStart"/>
      <w:r w:rsidRPr="00B92735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B92735">
        <w:rPr>
          <w:rFonts w:ascii="Times New Roman" w:hAnsi="Times New Roman" w:cs="Times New Roman"/>
          <w:sz w:val="24"/>
          <w:szCs w:val="24"/>
        </w:rPr>
        <w:t xml:space="preserve"> отметить и поощрить самые успешные предприятия Петербурга и Ленинградской области. Победителей определило открытое голосование на сайте. Наш университет вошел в ТОП-10 номинации «Образование».</w:t>
      </w:r>
    </w:p>
    <w:sectPr w:rsidR="002F591E" w:rsidRPr="00B92735" w:rsidSect="002F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735"/>
    <w:rsid w:val="002F591E"/>
    <w:rsid w:val="00B9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735"/>
    <w:rPr>
      <w:b/>
      <w:bCs/>
    </w:rPr>
  </w:style>
  <w:style w:type="character" w:styleId="a4">
    <w:name w:val="Hyperlink"/>
    <w:basedOn w:val="a0"/>
    <w:uiPriority w:val="99"/>
    <w:semiHidden/>
    <w:unhideWhenUsed/>
    <w:rsid w:val="00B9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2022-11-29T14:25:00Z</dcterms:created>
  <dcterms:modified xsi:type="dcterms:W3CDTF">2022-11-29T14:33:00Z</dcterms:modified>
</cp:coreProperties>
</file>