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Открытие Региональной экспортной недели в ГУАП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13 декабря в Точке кипения – Санкт-Петербург. ГУАП состоялось открытие Региональной экспортной недели, которая включает в себя мероприятия, направленные на интеграцию студентов российских вузов с компаниями-экспортерами, представителями органов государственной власти Санкт-Петербурга и Российского экспортного центра</w:t>
      </w:r>
      <w:r>
        <w:rPr>
          <w:rFonts w:ascii="Times New Roman" w:hAnsi="Times New Roman" w:cs="Times New Roman"/>
          <w:sz w:val="24"/>
        </w:rPr>
        <w:t>.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На открытии с приветственным словом выступила Галина Юрьевна Пешкова, проректор по развитию университетского комплекса, профессор кафедры международного предпринимательства, д.э.н., которая отметила значимость события в условиях подготовки кадров высшего образования и перспективность направления экспортной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В церемонии открытия приняла участие директор по работе с образовательными организациями Школы экспорта РЭЦ Яна Анатольевна Комарова с приветствием участникам Региональной экспортной недели</w:t>
      </w:r>
      <w:r>
        <w:rPr>
          <w:rFonts w:ascii="Times New Roman" w:hAnsi="Times New Roman" w:cs="Times New Roman"/>
          <w:sz w:val="24"/>
        </w:rPr>
        <w:t>.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В рамках Панельной дискуссии «Тренды и перспективы ВЭД российских компаний» модератором выступил руководитель представительства Российского экспортного центра в Санкт-Петербурге Андрей Валерьевич Миронов</w:t>
      </w:r>
      <w:r>
        <w:rPr>
          <w:rFonts w:ascii="Times New Roman" w:hAnsi="Times New Roman" w:cs="Times New Roman"/>
          <w:sz w:val="24"/>
        </w:rPr>
        <w:t>.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Приглашенными гостями стали: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 xml:space="preserve">Ольга Анатольевна </w:t>
      </w:r>
      <w:proofErr w:type="spellStart"/>
      <w:r w:rsidRPr="00B20430">
        <w:rPr>
          <w:rFonts w:ascii="Times New Roman" w:hAnsi="Times New Roman" w:cs="Times New Roman"/>
          <w:sz w:val="24"/>
        </w:rPr>
        <w:t>Горышина</w:t>
      </w:r>
      <w:proofErr w:type="spellEnd"/>
      <w:r w:rsidRPr="00B20430">
        <w:rPr>
          <w:rFonts w:ascii="Times New Roman" w:hAnsi="Times New Roman" w:cs="Times New Roman"/>
          <w:sz w:val="24"/>
        </w:rPr>
        <w:t xml:space="preserve"> – заместитель председателя Комитета по промышленной политике, инновациям и торговле Санкт-Петербурга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 xml:space="preserve">Дмитрий Владимирович </w:t>
      </w:r>
      <w:proofErr w:type="spellStart"/>
      <w:r w:rsidRPr="00B20430">
        <w:rPr>
          <w:rFonts w:ascii="Times New Roman" w:hAnsi="Times New Roman" w:cs="Times New Roman"/>
          <w:sz w:val="24"/>
        </w:rPr>
        <w:t>Аплеснин</w:t>
      </w:r>
      <w:proofErr w:type="spellEnd"/>
      <w:r w:rsidRPr="00B20430">
        <w:rPr>
          <w:rFonts w:ascii="Times New Roman" w:hAnsi="Times New Roman" w:cs="Times New Roman"/>
          <w:sz w:val="24"/>
        </w:rPr>
        <w:t xml:space="preserve"> - начальник отдела регионального торгово-экономического сотрудничества Комитета по внешним связям Санкт-Петербурга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Екатерина Николаевна Лебедева – вице-президент Союза «Санкт-Петербургская Торгово-промышленная палата»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 xml:space="preserve">Наталия Вячеславовна </w:t>
      </w:r>
      <w:proofErr w:type="spellStart"/>
      <w:r w:rsidRPr="00B20430">
        <w:rPr>
          <w:rFonts w:ascii="Times New Roman" w:hAnsi="Times New Roman" w:cs="Times New Roman"/>
          <w:sz w:val="24"/>
        </w:rPr>
        <w:t>Чанкина</w:t>
      </w:r>
      <w:proofErr w:type="spellEnd"/>
      <w:r w:rsidRPr="00B20430">
        <w:rPr>
          <w:rFonts w:ascii="Times New Roman" w:hAnsi="Times New Roman" w:cs="Times New Roman"/>
          <w:sz w:val="24"/>
        </w:rPr>
        <w:t xml:space="preserve"> – Учредитель и генеральный директор ООО «</w:t>
      </w:r>
      <w:proofErr w:type="spellStart"/>
      <w:r w:rsidRPr="00B20430">
        <w:rPr>
          <w:rFonts w:ascii="Times New Roman" w:hAnsi="Times New Roman" w:cs="Times New Roman"/>
          <w:sz w:val="24"/>
        </w:rPr>
        <w:t>Вердэ</w:t>
      </w:r>
      <w:proofErr w:type="spellEnd"/>
      <w:r w:rsidRPr="00B20430">
        <w:rPr>
          <w:rFonts w:ascii="Times New Roman" w:hAnsi="Times New Roman" w:cs="Times New Roman"/>
          <w:sz w:val="24"/>
        </w:rPr>
        <w:t>»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Валерий Анатольевич Федотов - Собственник и генеральный директор логистической компании Р-</w:t>
      </w:r>
      <w:proofErr w:type="spellStart"/>
      <w:r w:rsidRPr="00B20430">
        <w:rPr>
          <w:rFonts w:ascii="Times New Roman" w:hAnsi="Times New Roman" w:cs="Times New Roman"/>
          <w:sz w:val="24"/>
        </w:rPr>
        <w:t>лайн</w:t>
      </w:r>
      <w:proofErr w:type="spellEnd"/>
      <w:r w:rsidRPr="00B20430">
        <w:rPr>
          <w:rFonts w:ascii="Times New Roman" w:hAnsi="Times New Roman" w:cs="Times New Roman"/>
          <w:sz w:val="24"/>
        </w:rPr>
        <w:t xml:space="preserve"> транспортные системы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 xml:space="preserve">Ольга Владимировна </w:t>
      </w:r>
      <w:proofErr w:type="spellStart"/>
      <w:r w:rsidRPr="00B20430">
        <w:rPr>
          <w:rFonts w:ascii="Times New Roman" w:hAnsi="Times New Roman" w:cs="Times New Roman"/>
          <w:sz w:val="24"/>
        </w:rPr>
        <w:t>Конош</w:t>
      </w:r>
      <w:proofErr w:type="spellEnd"/>
      <w:r w:rsidRPr="00B20430">
        <w:rPr>
          <w:rFonts w:ascii="Times New Roman" w:hAnsi="Times New Roman" w:cs="Times New Roman"/>
          <w:sz w:val="24"/>
        </w:rPr>
        <w:t xml:space="preserve"> - заместитель руководителя представительства РЭЦ в Санкт-Петербурге</w:t>
      </w:r>
    </w:p>
    <w:p w:rsidR="00B20430" w:rsidRPr="00B20430" w:rsidRDefault="00B20430" w:rsidP="00B204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Татьяна Васильевна Колесникова - заместитель заведующего Кафедрой международного предпринимательства ГУАП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lastRenderedPageBreak/>
        <w:t>В живой дискуссии гости поделились основными задачами, в рамках своей деятельности, сложностями, с которыми столкнулся бизнес в условиях глобальной трансформации международных связей, перспективными направлениями экспорта и компетенциями, необходимыми для выпускников в рамках работы во внешнеэкономической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>Благодарим наших гостей за проявленный интерес к Региональной экспортной неделе!</w:t>
      </w:r>
    </w:p>
    <w:p w:rsidR="00B20430" w:rsidRPr="00B20430" w:rsidRDefault="00B20430" w:rsidP="00B20430">
      <w:pPr>
        <w:spacing w:line="360" w:lineRule="auto"/>
        <w:rPr>
          <w:rFonts w:ascii="Times New Roman" w:hAnsi="Times New Roman" w:cs="Times New Roman"/>
          <w:sz w:val="24"/>
        </w:rPr>
      </w:pPr>
      <w:r w:rsidRPr="00B20430">
        <w:rPr>
          <w:rFonts w:ascii="Times New Roman" w:hAnsi="Times New Roman" w:cs="Times New Roman"/>
          <w:sz w:val="24"/>
        </w:rPr>
        <w:t xml:space="preserve">Все самые свежие новости публикуются в </w:t>
      </w:r>
      <w:proofErr w:type="spellStart"/>
      <w:r w:rsidRPr="00B20430">
        <w:rPr>
          <w:rFonts w:ascii="Times New Roman" w:hAnsi="Times New Roman" w:cs="Times New Roman"/>
          <w:sz w:val="24"/>
        </w:rPr>
        <w:t>Telegram</w:t>
      </w:r>
      <w:proofErr w:type="spellEnd"/>
      <w:r w:rsidRPr="00B20430">
        <w:rPr>
          <w:rFonts w:ascii="Times New Roman" w:hAnsi="Times New Roman" w:cs="Times New Roman"/>
          <w:sz w:val="24"/>
        </w:rPr>
        <w:t>-чате https://t.me/renguap</w:t>
      </w:r>
    </w:p>
    <w:sectPr w:rsidR="00B20430" w:rsidRPr="00B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B7"/>
    <w:multiLevelType w:val="hybridMultilevel"/>
    <w:tmpl w:val="D9E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30"/>
    <w:rsid w:val="006B5D3D"/>
    <w:rsid w:val="00B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4A2"/>
  <w15:chartTrackingRefBased/>
  <w15:docId w15:val="{774CE986-D3CC-413C-B717-AB63798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2022-12-14T12:17:00Z</dcterms:created>
  <dcterms:modified xsi:type="dcterms:W3CDTF">2022-12-14T12:18:00Z</dcterms:modified>
</cp:coreProperties>
</file>