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5" w:rsidRPr="003F4F0D" w:rsidRDefault="003D3D65" w:rsidP="003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F0D">
        <w:rPr>
          <w:rFonts w:ascii="Times New Roman" w:hAnsi="Times New Roman" w:cs="Times New Roman"/>
          <w:sz w:val="28"/>
          <w:szCs w:val="28"/>
        </w:rPr>
        <w:t>25 мая состоялось подписание Меморандума о взаимопонимании между ГУАП и Индийским финансовым институтом (город Дели, Индия), в рамках которого доктор экономических наук, ректор ГУАП Юлия Анатольевна Антохина вошла в состав редколлегии международного научного журнала “</w:t>
      </w:r>
      <w:r w:rsidRPr="003F4F0D"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Pr="003F4F0D">
        <w:rPr>
          <w:rFonts w:ascii="Times New Roman" w:hAnsi="Times New Roman" w:cs="Times New Roman"/>
          <w:sz w:val="28"/>
          <w:szCs w:val="28"/>
        </w:rPr>
        <w:t xml:space="preserve"> </w:t>
      </w:r>
      <w:r w:rsidRPr="003F4F0D">
        <w:rPr>
          <w:rFonts w:ascii="Times New Roman" w:hAnsi="Times New Roman" w:cs="Times New Roman"/>
          <w:sz w:val="28"/>
          <w:szCs w:val="28"/>
          <w:lang w:val="en-US"/>
        </w:rPr>
        <w:t>India</w:t>
      </w:r>
      <w:r w:rsidRPr="003F4F0D">
        <w:rPr>
          <w:rFonts w:ascii="Times New Roman" w:hAnsi="Times New Roman" w:cs="Times New Roman"/>
          <w:sz w:val="28"/>
          <w:szCs w:val="28"/>
        </w:rPr>
        <w:t xml:space="preserve">”. В церемонии подписания меморандума приняли участие директор Института технологий предпринимательства Артур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 и начальник Отдела международного сотрудничества Олеся Валерьевна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>.</w:t>
      </w:r>
    </w:p>
    <w:p w:rsidR="003D3D65" w:rsidRPr="003F4F0D" w:rsidRDefault="003D3D65" w:rsidP="003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65" w:rsidRPr="003F4F0D" w:rsidRDefault="003D3D65" w:rsidP="003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F4F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http://eprnews.com/indian-institute-of-finance-iif-signs-mou-with-russias-state-university-for-aerospace-instrumentation-suai-saint-petersburg-russia-132100/</w:t>
        </w:r>
      </w:hyperlink>
    </w:p>
    <w:p w:rsidR="003D3D65" w:rsidRPr="003F4F0D" w:rsidRDefault="003D3D65" w:rsidP="003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65" w:rsidRPr="003F4F0D" w:rsidRDefault="003D3D65" w:rsidP="003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F4F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https://www.prlog.org/12642310-indian-institute-of-finance-signs-mou-with-russias-state-university-for-aerospace-instrumentation.html</w:t>
        </w:r>
      </w:hyperlink>
    </w:p>
    <w:p w:rsidR="003D3D65" w:rsidRPr="003F4F0D" w:rsidRDefault="003D3D65" w:rsidP="003D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384" w:rsidRDefault="00A67384"/>
    <w:sectPr w:rsidR="00A67384" w:rsidSect="00A6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D3D65"/>
    <w:rsid w:val="003D3D65"/>
    <w:rsid w:val="00A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log.org/12642310-indian-institute-of-finance-signs-mou-with-russias-state-university-for-aerospace-instrumentation.html" TargetMode="External"/><Relationship Id="rId4" Type="http://schemas.openxmlformats.org/officeDocument/2006/relationships/hyperlink" Target="http://eprnews.com/indian-institute-of-finance-iif-signs-mou-with-russias-state-university-for-aerospace-instrumentation-suai-saint-petersburg-russia-132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1451-002</dc:creator>
  <cp:keywords/>
  <dc:description/>
  <cp:lastModifiedBy>1451-002</cp:lastModifiedBy>
  <cp:revision>2</cp:revision>
  <dcterms:created xsi:type="dcterms:W3CDTF">2017-06-08T13:24:00Z</dcterms:created>
  <dcterms:modified xsi:type="dcterms:W3CDTF">2017-06-08T13:24:00Z</dcterms:modified>
</cp:coreProperties>
</file>