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43" w:rsidRDefault="003E1643" w:rsidP="004828D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Заголовок</w:t>
      </w:r>
    </w:p>
    <w:p w:rsidR="003E1643" w:rsidRDefault="003E1643" w:rsidP="004828D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643">
        <w:rPr>
          <w:rFonts w:ascii="Times New Roman" w:hAnsi="Times New Roman" w:cs="Times New Roman"/>
          <w:color w:val="000000" w:themeColor="text1"/>
          <w:sz w:val="28"/>
          <w:szCs w:val="28"/>
        </w:rPr>
        <w:t>В ГУАП зарегистрирована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1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уникальная научная установка </w:t>
      </w:r>
    </w:p>
    <w:p w:rsidR="003E1643" w:rsidRDefault="003E1643" w:rsidP="004828D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Анонс</w:t>
      </w:r>
    </w:p>
    <w:p w:rsidR="003E1643" w:rsidRPr="003E1643" w:rsidRDefault="003E1643" w:rsidP="003E164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643">
        <w:rPr>
          <w:rFonts w:ascii="Times New Roman" w:hAnsi="Times New Roman" w:cs="Times New Roman"/>
          <w:color w:val="000000" w:themeColor="text1"/>
          <w:sz w:val="28"/>
          <w:szCs w:val="28"/>
        </w:rPr>
        <w:t>Первая в России уникальная научная установка в категории "компьютерные и информационные науки" зарегистрирована в ГУАП.</w:t>
      </w:r>
    </w:p>
    <w:p w:rsidR="003E1643" w:rsidRDefault="003E1643" w:rsidP="004828D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Текст</w:t>
      </w:r>
    </w:p>
    <w:p w:rsidR="00B55A08" w:rsidRPr="003A26CD" w:rsidRDefault="00187DE0" w:rsidP="004828D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Санкт-Петербургский государственный университет аэрокосмического приборостроения получил регистрацию </w:t>
      </w:r>
      <w:r w:rsidR="003A26C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A2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никальной </w:t>
      </w:r>
      <w:r w:rsidR="003A26C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A2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аучной </w:t>
      </w:r>
      <w:r w:rsidR="003A26C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A26CD">
        <w:rPr>
          <w:rFonts w:ascii="Times New Roman" w:hAnsi="Times New Roman" w:cs="Times New Roman"/>
          <w:color w:val="000000" w:themeColor="text1"/>
          <w:sz w:val="28"/>
          <w:szCs w:val="28"/>
        </w:rPr>
        <w:t>становк</w:t>
      </w:r>
      <w:r w:rsidR="003E498C" w:rsidRPr="003A26C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55A08" w:rsidRPr="003A2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научно-технологической инфраструктуры Российской Федерации под названием «</w:t>
      </w:r>
      <w:r w:rsidRPr="003A26CD">
        <w:rPr>
          <w:rFonts w:ascii="Times New Roman" w:hAnsi="Times New Roman" w:cs="Times New Roman"/>
          <w:color w:val="000000" w:themeColor="text1"/>
          <w:sz w:val="28"/>
          <w:szCs w:val="28"/>
        </w:rPr>
        <w:t>Аэрокосмический стенд SpaceWire для исследования, сертификации и тестирования</w:t>
      </w:r>
      <w:r w:rsidR="006E7D19" w:rsidRPr="003A26C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A2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(АССИСТ</w:t>
      </w:r>
      <w:r w:rsidR="00B55A08" w:rsidRPr="003A26C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828D0" w:rsidRPr="003A26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7DE0" w:rsidRPr="003A26CD" w:rsidRDefault="00187DE0" w:rsidP="004828D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Уникальная научная установка «Аэрокосмический стенд SpaceWire для исследования, сертификации и тестиро</w:t>
      </w:r>
      <w:r w:rsidR="004828D0" w:rsidRPr="003A2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вания» (УНУ АССИСТ) </w:t>
      </w:r>
      <w:r w:rsidR="003A26CD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– </w:t>
      </w:r>
      <w:r w:rsidRPr="003A2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уникальный стенд, </w:t>
      </w:r>
      <w:r w:rsidR="006E7D19" w:rsidRPr="003A2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который предназначен </w:t>
      </w:r>
      <w:r w:rsidRPr="003A2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исследования, сертификации и тестирования оборудования, работающего в соответствии со стандартом SpaceWire-RUS.</w:t>
      </w:r>
    </w:p>
    <w:p w:rsidR="00184E04" w:rsidRPr="003A26CD" w:rsidRDefault="00A87235" w:rsidP="00A8723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помощью установки </w:t>
      </w:r>
      <w:r w:rsidR="00184E04" w:rsidRPr="003A2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заказчики и </w:t>
      </w:r>
      <w:bookmarkStart w:id="0" w:name="_GoBack"/>
      <w:bookmarkEnd w:id="0"/>
      <w:r w:rsidR="00184E04" w:rsidRPr="003A2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партнёры университета могут:</w:t>
      </w:r>
    </w:p>
    <w:p w:rsidR="004828D0" w:rsidRPr="003A26CD" w:rsidRDefault="00A87235" w:rsidP="00A8723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828D0" w:rsidRPr="003A2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87B4C" w:rsidRPr="003A2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роводить тестирование нового технического оборудования на совместимость с конкретным оборудованием, обеспечивающим работу бортовой сети SpaceWire. </w:t>
      </w:r>
      <w:r w:rsidR="004828D0" w:rsidRPr="003A2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такой проверки можно </w:t>
      </w:r>
      <w:r w:rsidR="00A87B4C" w:rsidRPr="003A2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испытывать технические средства в реальной бортовой сетевой структуре, где в состав сети </w:t>
      </w:r>
      <w:r w:rsidR="004828D0" w:rsidRPr="003A2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включено различное оборудование;</w:t>
      </w:r>
    </w:p>
    <w:p w:rsidR="00A87B4C" w:rsidRPr="003A26CD" w:rsidRDefault="00A87235" w:rsidP="00A8723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828D0" w:rsidRPr="003A2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A87B4C" w:rsidRPr="003A2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ыполнять проверку на соответствие новых технических решений стандарту SpaceWire-RUS. Различные сц</w:t>
      </w:r>
      <w:r w:rsidR="004828D0" w:rsidRPr="003A2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енарии передачи данных позволят</w:t>
      </w:r>
      <w:r w:rsidR="00A87B4C" w:rsidRPr="003A2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проверить корректность аппар</w:t>
      </w:r>
      <w:r w:rsidR="004828D0" w:rsidRPr="003A2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атной и программной реализаций на их соответствие стандарту;</w:t>
      </w:r>
    </w:p>
    <w:p w:rsidR="00A87B4C" w:rsidRPr="003A26CD" w:rsidRDefault="00A87235" w:rsidP="00A8723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="0079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28D0" w:rsidRPr="003A2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87B4C" w:rsidRPr="003A2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роводить тестирование новых протоколов транспортного или прикладного уровней, работающих поверх стандарта SpaceWire-RUS, анализировать характеристики и</w:t>
      </w:r>
      <w:r w:rsidR="004828D0" w:rsidRPr="003A2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 необходимости,</w:t>
      </w:r>
      <w:r w:rsidR="00A87B4C" w:rsidRPr="003A2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оперативно вносить изменения в разра</w:t>
      </w:r>
      <w:r w:rsidR="004828D0" w:rsidRPr="003A2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батываемый протокол.</w:t>
      </w:r>
    </w:p>
    <w:sectPr w:rsidR="00A87B4C" w:rsidRPr="003A26CD" w:rsidSect="0062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4326E"/>
    <w:multiLevelType w:val="multilevel"/>
    <w:tmpl w:val="DAD4A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4F5BA9"/>
    <w:multiLevelType w:val="multilevel"/>
    <w:tmpl w:val="6572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B4C"/>
    <w:rsid w:val="00122DF0"/>
    <w:rsid w:val="00184E04"/>
    <w:rsid w:val="00187DE0"/>
    <w:rsid w:val="003A26CD"/>
    <w:rsid w:val="003E1643"/>
    <w:rsid w:val="003E498C"/>
    <w:rsid w:val="004828D0"/>
    <w:rsid w:val="00484EAF"/>
    <w:rsid w:val="0062192D"/>
    <w:rsid w:val="006B675C"/>
    <w:rsid w:val="006E7D19"/>
    <w:rsid w:val="00790283"/>
    <w:rsid w:val="00A87235"/>
    <w:rsid w:val="00A87B4C"/>
    <w:rsid w:val="00B55A08"/>
    <w:rsid w:val="00D26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2D"/>
  </w:style>
  <w:style w:type="paragraph" w:styleId="2">
    <w:name w:val="heading 2"/>
    <w:basedOn w:val="a"/>
    <w:link w:val="20"/>
    <w:uiPriority w:val="9"/>
    <w:qFormat/>
    <w:rsid w:val="00A87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B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ad">
    <w:name w:val="lead"/>
    <w:basedOn w:val="a"/>
    <w:rsid w:val="00A8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2023-02-13T13:43:00Z</dcterms:created>
  <dcterms:modified xsi:type="dcterms:W3CDTF">2023-02-13T13:43:00Z</dcterms:modified>
</cp:coreProperties>
</file>