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BC" w:rsidRDefault="007259BC" w:rsidP="002F3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F3184" w:rsidRDefault="002F3184" w:rsidP="002F3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ТГТ</w:t>
      </w:r>
      <w:r w:rsidR="002D52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поздравил ректора и всех сотрудников ГУАП с </w:t>
      </w:r>
      <w:r w:rsidR="007259BC">
        <w:rPr>
          <w:rFonts w:ascii="Times New Roman" w:hAnsi="Times New Roman" w:cs="Times New Roman"/>
          <w:sz w:val="28"/>
          <w:szCs w:val="28"/>
        </w:rPr>
        <w:t>Днем космонавтики</w:t>
      </w:r>
    </w:p>
    <w:p w:rsidR="007259BC" w:rsidRDefault="007259BC" w:rsidP="002F3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259BC" w:rsidRDefault="007259BC" w:rsidP="002F3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Международного дня полета человека в космос ГУАП получает поздравления от партнеров и друзей университета</w:t>
      </w:r>
    </w:p>
    <w:p w:rsidR="007259BC" w:rsidRDefault="007259BC" w:rsidP="00725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259BC" w:rsidRDefault="007259BC" w:rsidP="00725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проректор Ташкентского государственного транспортного университета</w:t>
      </w:r>
      <w:r w:rsidRPr="002D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A4">
        <w:rPr>
          <w:rFonts w:ascii="Times New Roman" w:hAnsi="Times New Roman" w:cs="Times New Roman"/>
          <w:sz w:val="28"/>
          <w:szCs w:val="28"/>
        </w:rPr>
        <w:t>Абдулазиз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A4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весь коллектив вуза в официальном письме поздравили ректора Юлию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всех сотрудников ГУАП с Международным днем полета человека в космос.</w:t>
      </w:r>
    </w:p>
    <w:p w:rsidR="00823A89" w:rsidRDefault="00823A89" w:rsidP="002D5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7259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ектор Ташкентского государственного транспортного университета подчеркнул колоссальное значение даты 12 апреля 1961 года, которая по</w:t>
      </w:r>
      <w:r w:rsidR="0052686B">
        <w:rPr>
          <w:rFonts w:ascii="Times New Roman" w:hAnsi="Times New Roman" w:cs="Times New Roman"/>
          <w:sz w:val="28"/>
          <w:szCs w:val="28"/>
        </w:rPr>
        <w:t>ложила начало космической эре</w:t>
      </w:r>
      <w:r>
        <w:rPr>
          <w:rFonts w:ascii="Times New Roman" w:hAnsi="Times New Roman" w:cs="Times New Roman"/>
          <w:sz w:val="28"/>
          <w:szCs w:val="28"/>
        </w:rPr>
        <w:t>, и выразил теплые п</w:t>
      </w:r>
      <w:r w:rsidR="0052686B">
        <w:rPr>
          <w:rFonts w:ascii="Times New Roman" w:hAnsi="Times New Roman" w:cs="Times New Roman"/>
          <w:sz w:val="28"/>
          <w:szCs w:val="28"/>
        </w:rPr>
        <w:t>ожелания всему коллективу ГУАП.</w:t>
      </w:r>
    </w:p>
    <w:p w:rsidR="002D52A4" w:rsidRDefault="007259BC" w:rsidP="002D5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Университеты активно сотрудничают</w:t>
      </w:r>
      <w:r w:rsidR="00550D29">
        <w:rPr>
          <w:rFonts w:ascii="Times New Roman" w:hAnsi="Times New Roman" w:cs="Times New Roman"/>
          <w:sz w:val="28"/>
          <w:szCs w:val="28"/>
        </w:rPr>
        <w:t>. Началом установления</w:t>
      </w:r>
      <w:bookmarkStart w:id="0" w:name="_GoBack"/>
      <w:bookmarkEnd w:id="0"/>
      <w:r w:rsidR="002D52A4">
        <w:rPr>
          <w:rFonts w:ascii="Times New Roman" w:hAnsi="Times New Roman" w:cs="Times New Roman"/>
          <w:sz w:val="28"/>
          <w:szCs w:val="28"/>
        </w:rPr>
        <w:t xml:space="preserve"> деловых контактов стало посещение делегацией ГУАП международной выставки-ярмарки</w:t>
      </w:r>
      <w:r w:rsidR="002D52A4" w:rsidRPr="002D52A4">
        <w:rPr>
          <w:rFonts w:ascii="Times New Roman" w:hAnsi="Times New Roman" w:cs="Times New Roman"/>
          <w:sz w:val="28"/>
          <w:szCs w:val="28"/>
        </w:rPr>
        <w:t xml:space="preserve"> «Российское образование. Ташкент-2022».</w:t>
      </w:r>
    </w:p>
    <w:p w:rsidR="00220991" w:rsidRDefault="00220991" w:rsidP="002F3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2A4" w:rsidRPr="002F3184" w:rsidRDefault="002D52A4" w:rsidP="002F3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2A4" w:rsidRPr="002F3184" w:rsidSect="00C2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84"/>
    <w:rsid w:val="00220991"/>
    <w:rsid w:val="002D52A4"/>
    <w:rsid w:val="002F3184"/>
    <w:rsid w:val="0052686B"/>
    <w:rsid w:val="00550D29"/>
    <w:rsid w:val="007259BC"/>
    <w:rsid w:val="00823A89"/>
    <w:rsid w:val="00C2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2023-04-10T09:27:00Z</dcterms:created>
  <dcterms:modified xsi:type="dcterms:W3CDTF">2023-04-10T09:27:00Z</dcterms:modified>
</cp:coreProperties>
</file>