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5E" w:rsidRDefault="00CD2A5E" w:rsidP="00CD2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D1627E" w:rsidRDefault="00CD2A5E" w:rsidP="00CD2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IV межвузовского соревнования</w:t>
      </w:r>
      <w:r w:rsidRPr="00CD2A5E">
        <w:rPr>
          <w:rFonts w:ascii="Times New Roman" w:hAnsi="Times New Roman" w:cs="Times New Roman"/>
          <w:sz w:val="28"/>
          <w:szCs w:val="28"/>
        </w:rPr>
        <w:t xml:space="preserve"> в компетенции «Эффективное проектирование»</w:t>
      </w:r>
    </w:p>
    <w:p w:rsidR="00CD2A5E" w:rsidRDefault="00CD2A5E" w:rsidP="00CD2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D2A5E" w:rsidRDefault="00257D83" w:rsidP="00CD2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в «Точке</w:t>
      </w:r>
      <w:r w:rsidRPr="00257D83">
        <w:rPr>
          <w:rFonts w:ascii="Times New Roman" w:hAnsi="Times New Roman" w:cs="Times New Roman"/>
          <w:sz w:val="28"/>
          <w:szCs w:val="28"/>
        </w:rPr>
        <w:t xml:space="preserve"> кипения – Санкт-Петербург. ГУАП»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2A5E" w:rsidRPr="00CD2A5E">
        <w:rPr>
          <w:rFonts w:ascii="Times New Roman" w:hAnsi="Times New Roman" w:cs="Times New Roman"/>
          <w:sz w:val="28"/>
          <w:szCs w:val="28"/>
        </w:rPr>
        <w:t>состоялась защита конкур</w:t>
      </w:r>
      <w:r w:rsidR="00125C0F">
        <w:rPr>
          <w:rFonts w:ascii="Times New Roman" w:hAnsi="Times New Roman" w:cs="Times New Roman"/>
          <w:sz w:val="28"/>
          <w:szCs w:val="28"/>
        </w:rPr>
        <w:t xml:space="preserve">сных работ, которые накануне </w:t>
      </w:r>
      <w:r w:rsidR="00CD2A5E">
        <w:rPr>
          <w:rFonts w:ascii="Times New Roman" w:hAnsi="Times New Roman" w:cs="Times New Roman"/>
          <w:sz w:val="28"/>
          <w:szCs w:val="28"/>
        </w:rPr>
        <w:t xml:space="preserve">выполнялись </w:t>
      </w:r>
      <w:r w:rsidR="00CD2A5E" w:rsidRPr="00CD2A5E">
        <w:rPr>
          <w:rFonts w:ascii="Times New Roman" w:hAnsi="Times New Roman" w:cs="Times New Roman"/>
          <w:sz w:val="28"/>
          <w:szCs w:val="28"/>
        </w:rPr>
        <w:t>студентами удаленно в компетенц</w:t>
      </w:r>
      <w:r w:rsidR="00CD2A5E">
        <w:rPr>
          <w:rFonts w:ascii="Times New Roman" w:hAnsi="Times New Roman" w:cs="Times New Roman"/>
          <w:sz w:val="28"/>
          <w:szCs w:val="28"/>
        </w:rPr>
        <w:t>ии «Эффективное проектирование»</w:t>
      </w:r>
    </w:p>
    <w:p w:rsidR="00CD2A5E" w:rsidRDefault="00CD2A5E" w:rsidP="00CD2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8273D" w:rsidRPr="00CD2A5E" w:rsidRDefault="0008273D" w:rsidP="0008273D">
      <w:pPr>
        <w:jc w:val="both"/>
        <w:rPr>
          <w:rFonts w:ascii="Times New Roman" w:hAnsi="Times New Roman" w:cs="Times New Roman"/>
          <w:sz w:val="28"/>
          <w:szCs w:val="28"/>
        </w:rPr>
      </w:pPr>
      <w:r w:rsidRPr="00CD2A5E">
        <w:rPr>
          <w:rFonts w:ascii="Times New Roman" w:hAnsi="Times New Roman" w:cs="Times New Roman"/>
          <w:sz w:val="28"/>
          <w:szCs w:val="28"/>
        </w:rPr>
        <w:t xml:space="preserve">Команда студентов кафедры электромеханики и робототехники Института </w:t>
      </w:r>
      <w:proofErr w:type="spellStart"/>
      <w:r w:rsidRPr="00CD2A5E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CD2A5E">
        <w:rPr>
          <w:rFonts w:ascii="Times New Roman" w:hAnsi="Times New Roman" w:cs="Times New Roman"/>
          <w:sz w:val="28"/>
          <w:szCs w:val="28"/>
        </w:rPr>
        <w:t xml:space="preserve"> систем ГУАП</w:t>
      </w:r>
      <w:r>
        <w:rPr>
          <w:rFonts w:ascii="Times New Roman" w:hAnsi="Times New Roman" w:cs="Times New Roman"/>
          <w:sz w:val="28"/>
          <w:szCs w:val="28"/>
        </w:rPr>
        <w:t>, в которую вошли</w:t>
      </w:r>
      <w:r w:rsidRPr="00CD2A5E">
        <w:rPr>
          <w:rFonts w:ascii="Times New Roman" w:hAnsi="Times New Roman" w:cs="Times New Roman"/>
          <w:sz w:val="28"/>
          <w:szCs w:val="28"/>
        </w:rPr>
        <w:t xml:space="preserve"> Сергей Романов, Михаил </w:t>
      </w:r>
      <w:r>
        <w:rPr>
          <w:rFonts w:ascii="Times New Roman" w:hAnsi="Times New Roman" w:cs="Times New Roman"/>
          <w:sz w:val="28"/>
          <w:szCs w:val="28"/>
        </w:rPr>
        <w:t xml:space="preserve">Манин </w:t>
      </w:r>
      <w:r w:rsidRPr="00CD2A5E">
        <w:rPr>
          <w:rFonts w:ascii="Times New Roman" w:hAnsi="Times New Roman" w:cs="Times New Roman"/>
          <w:sz w:val="28"/>
          <w:szCs w:val="28"/>
        </w:rPr>
        <w:t xml:space="preserve">и Ярослав </w:t>
      </w:r>
      <w:r>
        <w:rPr>
          <w:rFonts w:ascii="Times New Roman" w:hAnsi="Times New Roman" w:cs="Times New Roman"/>
          <w:sz w:val="28"/>
          <w:szCs w:val="28"/>
        </w:rPr>
        <w:t>Парфёнов, успешно выступила</w:t>
      </w:r>
      <w:r w:rsidRPr="00CD2A5E">
        <w:rPr>
          <w:rFonts w:ascii="Times New Roman" w:hAnsi="Times New Roman" w:cs="Times New Roman"/>
          <w:sz w:val="28"/>
          <w:szCs w:val="28"/>
        </w:rPr>
        <w:t xml:space="preserve"> на четвертом всероссийском межвузовском соревновании студентов в компетенци</w:t>
      </w:r>
      <w:r>
        <w:rPr>
          <w:rFonts w:ascii="Times New Roman" w:hAnsi="Times New Roman" w:cs="Times New Roman"/>
          <w:sz w:val="28"/>
          <w:szCs w:val="28"/>
        </w:rPr>
        <w:t>и «Эффективное проектирование». Учащиеся заняли</w:t>
      </w:r>
      <w:r w:rsidRPr="00CD2A5E">
        <w:rPr>
          <w:rFonts w:ascii="Times New Roman" w:hAnsi="Times New Roman" w:cs="Times New Roman"/>
          <w:sz w:val="28"/>
          <w:szCs w:val="28"/>
        </w:rPr>
        <w:t xml:space="preserve"> первое место ср</w:t>
      </w:r>
      <w:r>
        <w:rPr>
          <w:rFonts w:ascii="Times New Roman" w:hAnsi="Times New Roman" w:cs="Times New Roman"/>
          <w:sz w:val="28"/>
          <w:szCs w:val="28"/>
        </w:rPr>
        <w:t>еди 60 студентов из 15 команд 11 университетов России.</w:t>
      </w:r>
    </w:p>
    <w:p w:rsidR="00CD2A5E" w:rsidRPr="00CD2A5E" w:rsidRDefault="00CD2A5E" w:rsidP="00CD2A5E">
      <w:pPr>
        <w:jc w:val="both"/>
        <w:rPr>
          <w:rFonts w:ascii="Times New Roman" w:hAnsi="Times New Roman" w:cs="Times New Roman"/>
          <w:sz w:val="28"/>
          <w:szCs w:val="28"/>
        </w:rPr>
      </w:pPr>
      <w:r w:rsidRPr="00CD2A5E">
        <w:rPr>
          <w:rFonts w:ascii="Times New Roman" w:hAnsi="Times New Roman" w:cs="Times New Roman"/>
          <w:sz w:val="28"/>
          <w:szCs w:val="28"/>
        </w:rPr>
        <w:t>Соревнов</w:t>
      </w:r>
      <w:r>
        <w:rPr>
          <w:rFonts w:ascii="Times New Roman" w:hAnsi="Times New Roman" w:cs="Times New Roman"/>
          <w:sz w:val="28"/>
          <w:szCs w:val="28"/>
        </w:rPr>
        <w:t xml:space="preserve">ание организовано при поддержке организаций: </w:t>
      </w:r>
      <w:r w:rsidRPr="00CD2A5E">
        <w:rPr>
          <w:rFonts w:ascii="Times New Roman" w:hAnsi="Times New Roman" w:cs="Times New Roman"/>
          <w:sz w:val="28"/>
          <w:szCs w:val="28"/>
        </w:rPr>
        <w:t>АО Российские космические системы, Курский электроаппаратный завод (КЭ</w:t>
      </w:r>
      <w:r>
        <w:rPr>
          <w:rFonts w:ascii="Times New Roman" w:hAnsi="Times New Roman" w:cs="Times New Roman"/>
          <w:sz w:val="28"/>
          <w:szCs w:val="28"/>
        </w:rPr>
        <w:t xml:space="preserve">АЗ), </w:t>
      </w:r>
      <w:proofErr w:type="spellStart"/>
      <w:r>
        <w:rPr>
          <w:rFonts w:ascii="Times New Roman" w:hAnsi="Times New Roman" w:cs="Times New Roman"/>
          <w:sz w:val="28"/>
          <w:szCs w:val="28"/>
        </w:rPr>
        <w:t>nanosoft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CD2A5E">
        <w:rPr>
          <w:rFonts w:ascii="Times New Roman" w:hAnsi="Times New Roman" w:cs="Times New Roman"/>
          <w:sz w:val="28"/>
          <w:szCs w:val="28"/>
        </w:rPr>
        <w:t>Нормасофт</w:t>
      </w:r>
      <w:proofErr w:type="spellEnd"/>
      <w:r w:rsidRPr="00CD2A5E">
        <w:rPr>
          <w:rFonts w:ascii="Times New Roman" w:hAnsi="Times New Roman" w:cs="Times New Roman"/>
          <w:sz w:val="28"/>
          <w:szCs w:val="28"/>
        </w:rPr>
        <w:t xml:space="preserve"> (филиа</w:t>
      </w:r>
      <w:r>
        <w:rPr>
          <w:rFonts w:ascii="Times New Roman" w:hAnsi="Times New Roman" w:cs="Times New Roman"/>
          <w:sz w:val="28"/>
          <w:szCs w:val="28"/>
        </w:rPr>
        <w:t>л в Санкт-Петербурге) и Академия</w:t>
      </w:r>
      <w:r w:rsidRPr="00CD2A5E">
        <w:rPr>
          <w:rFonts w:ascii="Times New Roman" w:hAnsi="Times New Roman" w:cs="Times New Roman"/>
          <w:sz w:val="28"/>
          <w:szCs w:val="28"/>
        </w:rPr>
        <w:t xml:space="preserve"> ЭТМ.</w:t>
      </w:r>
    </w:p>
    <w:p w:rsidR="00CD2A5E" w:rsidRPr="00CD2A5E" w:rsidRDefault="00CD2A5E" w:rsidP="00CD2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выделены основные цели</w:t>
      </w:r>
      <w:r w:rsidRPr="00CD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CD2A5E">
        <w:rPr>
          <w:rFonts w:ascii="Times New Roman" w:hAnsi="Times New Roman" w:cs="Times New Roman"/>
          <w:sz w:val="28"/>
          <w:szCs w:val="28"/>
        </w:rPr>
        <w:t>:</w:t>
      </w:r>
    </w:p>
    <w:p w:rsidR="00CD2A5E" w:rsidRPr="00CD2A5E" w:rsidRDefault="0008273D" w:rsidP="00CD2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Внедрить до 2025 года</w:t>
      </w:r>
      <w:r w:rsidR="00CD2A5E" w:rsidRPr="00CD2A5E">
        <w:rPr>
          <w:rFonts w:ascii="Times New Roman" w:hAnsi="Times New Roman" w:cs="Times New Roman"/>
          <w:sz w:val="28"/>
          <w:szCs w:val="28"/>
        </w:rPr>
        <w:t xml:space="preserve"> в систему профильного массового образования </w:t>
      </w:r>
      <w:proofErr w:type="gramStart"/>
      <w:r w:rsidR="00CD2A5E" w:rsidRPr="00CD2A5E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CD2A5E" w:rsidRPr="00CD2A5E">
        <w:rPr>
          <w:rFonts w:ascii="Times New Roman" w:hAnsi="Times New Roman" w:cs="Times New Roman"/>
          <w:sz w:val="28"/>
          <w:szCs w:val="28"/>
        </w:rPr>
        <w:t xml:space="preserve"> апробированные и наиболее востребованные отечественным рынком электротехники и электроэнергетики эффективные цифровые технологии взаимодействия участников жизненного цикла объектов капитального строительства и производства путем подготовки специалистов на конкурсной основе.</w:t>
      </w:r>
    </w:p>
    <w:p w:rsidR="00CD2A5E" w:rsidRPr="00CD2A5E" w:rsidRDefault="00CD2A5E" w:rsidP="00CD2A5E">
      <w:pPr>
        <w:jc w:val="both"/>
        <w:rPr>
          <w:rFonts w:ascii="Times New Roman" w:hAnsi="Times New Roman" w:cs="Times New Roman"/>
          <w:sz w:val="28"/>
          <w:szCs w:val="28"/>
        </w:rPr>
      </w:pPr>
      <w:r w:rsidRPr="00CD2A5E">
        <w:rPr>
          <w:rFonts w:ascii="Times New Roman" w:hAnsi="Times New Roman" w:cs="Times New Roman"/>
          <w:sz w:val="28"/>
          <w:szCs w:val="28"/>
        </w:rPr>
        <w:t>2. Выявлять студентов, способных к самостоятельному творчеству, инженерной деятельности на предприятиях с участием работодателей электротехники, электроэнергетики, инженерных систем, систем безопасности и структурированных кабельных систем в условиях максимально приближенных к реальным объектам. Создавать им преимущества в обучении, тру</w:t>
      </w:r>
      <w:r w:rsidR="0008273D">
        <w:rPr>
          <w:rFonts w:ascii="Times New Roman" w:hAnsi="Times New Roman" w:cs="Times New Roman"/>
          <w:sz w:val="28"/>
          <w:szCs w:val="28"/>
        </w:rPr>
        <w:t xml:space="preserve">доустройстве и </w:t>
      </w:r>
      <w:r w:rsidRPr="00CD2A5E">
        <w:rPr>
          <w:rFonts w:ascii="Times New Roman" w:hAnsi="Times New Roman" w:cs="Times New Roman"/>
          <w:sz w:val="28"/>
          <w:szCs w:val="28"/>
        </w:rPr>
        <w:t>карьерном росте по специальности.</w:t>
      </w:r>
    </w:p>
    <w:p w:rsidR="00CD2A5E" w:rsidRPr="00CD2A5E" w:rsidRDefault="00CD2A5E" w:rsidP="00CD2A5E">
      <w:pPr>
        <w:jc w:val="both"/>
        <w:rPr>
          <w:rFonts w:ascii="Times New Roman" w:hAnsi="Times New Roman" w:cs="Times New Roman"/>
          <w:sz w:val="28"/>
          <w:szCs w:val="28"/>
        </w:rPr>
      </w:pPr>
      <w:r w:rsidRPr="00CD2A5E">
        <w:rPr>
          <w:rFonts w:ascii="Times New Roman" w:hAnsi="Times New Roman" w:cs="Times New Roman"/>
          <w:sz w:val="28"/>
          <w:szCs w:val="28"/>
        </w:rPr>
        <w:t xml:space="preserve">3. </w:t>
      </w:r>
      <w:r w:rsidR="0008273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CD2A5E">
        <w:rPr>
          <w:rFonts w:ascii="Times New Roman" w:hAnsi="Times New Roman" w:cs="Times New Roman"/>
          <w:sz w:val="28"/>
          <w:szCs w:val="28"/>
        </w:rPr>
        <w:t>возмо</w:t>
      </w:r>
      <w:r w:rsidR="0008273D">
        <w:rPr>
          <w:rFonts w:ascii="Times New Roman" w:hAnsi="Times New Roman" w:cs="Times New Roman"/>
          <w:sz w:val="28"/>
          <w:szCs w:val="28"/>
        </w:rPr>
        <w:t xml:space="preserve">жность студентам самостоятельно выбирать </w:t>
      </w:r>
      <w:r w:rsidRPr="00CD2A5E">
        <w:rPr>
          <w:rFonts w:ascii="Times New Roman" w:hAnsi="Times New Roman" w:cs="Times New Roman"/>
          <w:sz w:val="28"/>
          <w:szCs w:val="28"/>
        </w:rPr>
        <w:t>профессию, пробуя себя в различных ролях участников жизненного цикла объекта.</w:t>
      </w:r>
    </w:p>
    <w:p w:rsidR="00CD2A5E" w:rsidRPr="00CD2A5E" w:rsidRDefault="00CD2A5E" w:rsidP="00CD2A5E">
      <w:pPr>
        <w:jc w:val="both"/>
        <w:rPr>
          <w:rFonts w:ascii="Times New Roman" w:hAnsi="Times New Roman" w:cs="Times New Roman"/>
          <w:sz w:val="28"/>
          <w:szCs w:val="28"/>
        </w:rPr>
      </w:pPr>
      <w:r w:rsidRPr="00CD2A5E">
        <w:rPr>
          <w:rFonts w:ascii="Times New Roman" w:hAnsi="Times New Roman" w:cs="Times New Roman"/>
          <w:sz w:val="28"/>
          <w:szCs w:val="28"/>
        </w:rPr>
        <w:t xml:space="preserve">Заданием четвертого соревнования было рассчитать и спроектировать освещение взлетно-посадочной полосы, а именно выбрать осветительные </w:t>
      </w:r>
      <w:r w:rsidRPr="00CD2A5E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устройства в зависимости от их назначения, выбрать и проложить кабельную продукцию в программном комплексе </w:t>
      </w:r>
      <w:proofErr w:type="spellStart"/>
      <w:r w:rsidRPr="00CD2A5E">
        <w:rPr>
          <w:rFonts w:ascii="Times New Roman" w:hAnsi="Times New Roman" w:cs="Times New Roman"/>
          <w:sz w:val="28"/>
          <w:szCs w:val="28"/>
        </w:rPr>
        <w:t>nanoCAD</w:t>
      </w:r>
      <w:proofErr w:type="spellEnd"/>
      <w:r w:rsidRPr="00CD2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A5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D2A5E">
        <w:rPr>
          <w:rFonts w:ascii="Times New Roman" w:hAnsi="Times New Roman" w:cs="Times New Roman"/>
          <w:sz w:val="28"/>
          <w:szCs w:val="28"/>
        </w:rPr>
        <w:t xml:space="preserve"> с использованием баз данных оборудования в сервисе </w:t>
      </w:r>
      <w:proofErr w:type="spellStart"/>
      <w:r w:rsidRPr="00CD2A5E">
        <w:rPr>
          <w:rFonts w:ascii="Times New Roman" w:hAnsi="Times New Roman" w:cs="Times New Roman"/>
          <w:sz w:val="28"/>
          <w:szCs w:val="28"/>
        </w:rPr>
        <w:t>iPRO</w:t>
      </w:r>
      <w:proofErr w:type="spellEnd"/>
      <w:r w:rsidRPr="00CD2A5E">
        <w:rPr>
          <w:rFonts w:ascii="Times New Roman" w:hAnsi="Times New Roman" w:cs="Times New Roman"/>
          <w:sz w:val="28"/>
          <w:szCs w:val="28"/>
        </w:rPr>
        <w:t>.</w:t>
      </w:r>
    </w:p>
    <w:p w:rsidR="00676AA2" w:rsidRDefault="00676AA2" w:rsidP="00676AA2">
      <w:pPr>
        <w:jc w:val="both"/>
        <w:rPr>
          <w:rFonts w:ascii="Times New Roman" w:hAnsi="Times New Roman" w:cs="Times New Roman"/>
          <w:sz w:val="28"/>
          <w:szCs w:val="28"/>
        </w:rPr>
      </w:pPr>
      <w:r w:rsidRPr="00CD2A5E">
        <w:rPr>
          <w:rFonts w:ascii="Times New Roman" w:hAnsi="Times New Roman" w:cs="Times New Roman"/>
          <w:sz w:val="28"/>
          <w:szCs w:val="28"/>
        </w:rPr>
        <w:t>В конце мероприятия победителям вручили дипломы, именные сертификаты и памятные призы от промышленных партнеров.</w:t>
      </w:r>
    </w:p>
    <w:p w:rsidR="00CD2A5E" w:rsidRPr="00CD2A5E" w:rsidRDefault="00CD2A5E" w:rsidP="00CD2A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A5E" w:rsidRPr="00CD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5E"/>
    <w:rsid w:val="0008273D"/>
    <w:rsid w:val="00125C0F"/>
    <w:rsid w:val="00257D83"/>
    <w:rsid w:val="00676AA2"/>
    <w:rsid w:val="00CD2A5E"/>
    <w:rsid w:val="00D1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66A3"/>
  <w15:chartTrackingRefBased/>
  <w15:docId w15:val="{9E032B3D-B86D-428B-A9AD-91ADFFEE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3</cp:revision>
  <dcterms:created xsi:type="dcterms:W3CDTF">2023-04-19T09:32:00Z</dcterms:created>
  <dcterms:modified xsi:type="dcterms:W3CDTF">2023-04-19T09:59:00Z</dcterms:modified>
</cp:coreProperties>
</file>