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55" w:rsidRPr="00B92563" w:rsidRDefault="00563155" w:rsidP="00563155">
      <w:pPr>
        <w:pageBreakBefore/>
        <w:spacing w:before="0" w:after="240" w:line="240" w:lineRule="auto"/>
        <w:ind w:right="-2" w:firstLine="0"/>
        <w:jc w:val="right"/>
        <w:rPr>
          <w:rFonts w:eastAsia="Times New Roman" w:cs="Arial"/>
          <w:lang w:eastAsia="ru-RU"/>
        </w:rPr>
      </w:pPr>
      <w:r w:rsidRPr="00B92563">
        <w:rPr>
          <w:rFonts w:eastAsia="Times New Roman" w:cs="Arial"/>
          <w:lang w:eastAsia="ru-RU"/>
        </w:rPr>
        <w:t>Приложение №1</w:t>
      </w:r>
      <w:r w:rsidRPr="00B92563">
        <w:rPr>
          <w:rFonts w:eastAsia="Times New Roman" w:cs="Arial"/>
          <w:lang w:eastAsia="ru-RU"/>
        </w:rPr>
        <w:br/>
        <w:t>к решению ученого совета ГУАП</w:t>
      </w:r>
      <w:r w:rsidRPr="00B92563">
        <w:rPr>
          <w:rFonts w:eastAsia="Times New Roman" w:cs="Arial"/>
          <w:lang w:eastAsia="ru-RU"/>
        </w:rPr>
        <w:br/>
        <w:t>от 31.08.2023 по вопросу №1</w:t>
      </w:r>
    </w:p>
    <w:p w:rsidR="00563155" w:rsidRPr="00F539CB" w:rsidRDefault="00563155" w:rsidP="00563155">
      <w:pPr>
        <w:spacing w:before="120" w:after="240" w:line="320" w:lineRule="exact"/>
        <w:ind w:right="-142" w:firstLine="0"/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F539CB">
        <w:rPr>
          <w:rFonts w:eastAsia="Times New Roman" w:cs="Arial"/>
          <w:b/>
          <w:sz w:val="26"/>
          <w:szCs w:val="26"/>
          <w:lang w:eastAsia="ru-RU"/>
        </w:rPr>
        <w:t>Основные задачи ГУАП на 2023/24 учебный год</w:t>
      </w:r>
    </w:p>
    <w:p w:rsidR="00861656" w:rsidRPr="000506D5" w:rsidRDefault="00861656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 w:rsidRPr="000506D5">
        <w:rPr>
          <w:b/>
        </w:rPr>
        <w:t xml:space="preserve">1. </w:t>
      </w:r>
      <w:r>
        <w:rPr>
          <w:b/>
        </w:rPr>
        <w:t>О</w:t>
      </w:r>
      <w:r w:rsidR="008644E2">
        <w:rPr>
          <w:b/>
        </w:rPr>
        <w:t>бщие</w:t>
      </w:r>
      <w:r>
        <w:rPr>
          <w:b/>
        </w:rPr>
        <w:t xml:space="preserve"> </w:t>
      </w:r>
      <w:r w:rsidRPr="0096589D">
        <w:rPr>
          <w:b/>
        </w:rPr>
        <w:t>задачи</w:t>
      </w:r>
      <w:r w:rsidRPr="000506D5">
        <w:rPr>
          <w:b/>
        </w:rPr>
        <w:t xml:space="preserve"> </w:t>
      </w:r>
    </w:p>
    <w:p w:rsidR="00861656" w:rsidRDefault="004B00C0" w:rsidP="00563155">
      <w:pPr>
        <w:spacing w:before="120"/>
        <w:ind w:firstLine="567"/>
      </w:pPr>
      <w:r>
        <w:t xml:space="preserve">1.1. </w:t>
      </w:r>
      <w:r w:rsidR="00861656" w:rsidRPr="0096589D">
        <w:t>Продолж</w:t>
      </w:r>
      <w:r w:rsidR="00861656">
        <w:t>и</w:t>
      </w:r>
      <w:r w:rsidR="00861656" w:rsidRPr="0096589D">
        <w:t xml:space="preserve">ть </w:t>
      </w:r>
      <w:r w:rsidR="00861656">
        <w:t>мероприятия по развитию и трансформации университета в направлении вуза исследовательского профиля.</w:t>
      </w:r>
    </w:p>
    <w:p w:rsidR="00861656" w:rsidRPr="008B0764" w:rsidRDefault="004B00C0" w:rsidP="00563155">
      <w:pPr>
        <w:spacing w:before="120"/>
        <w:ind w:firstLine="567"/>
      </w:pPr>
      <w:r>
        <w:t xml:space="preserve">1.2. </w:t>
      </w:r>
      <w:r w:rsidR="00861656" w:rsidRPr="00563155">
        <w:t>Организовать эффективное управление реализацией планов программы «Приоритет ГУАП 2030» на 2023/24 учебный год.</w:t>
      </w:r>
    </w:p>
    <w:p w:rsidR="00861656" w:rsidRPr="000506D5" w:rsidRDefault="00861656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 w:rsidRPr="000506D5">
        <w:rPr>
          <w:b/>
        </w:rPr>
        <w:t xml:space="preserve">2. Образовательная политика </w:t>
      </w:r>
    </w:p>
    <w:p w:rsidR="00861656" w:rsidRPr="00CA3FF1" w:rsidRDefault="00A82ADD" w:rsidP="00563155">
      <w:pPr>
        <w:spacing w:before="120"/>
        <w:ind w:firstLine="567"/>
      </w:pPr>
      <w:r>
        <w:t xml:space="preserve">2.1. </w:t>
      </w:r>
      <w:r w:rsidR="00861656">
        <w:t>Организовать эффективную р</w:t>
      </w:r>
      <w:r w:rsidR="00861656" w:rsidRPr="00CA3FF1">
        <w:t>еализаци</w:t>
      </w:r>
      <w:r w:rsidR="00861656">
        <w:t>ю</w:t>
      </w:r>
      <w:r w:rsidR="00861656" w:rsidRPr="00CA3FF1">
        <w:t xml:space="preserve"> треков по ядерным образовательным программам бакалавриата в рамках программы «Приоритет ГУАП 2030».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2.</w:t>
      </w:r>
      <w:r>
        <w:t xml:space="preserve"> </w:t>
      </w:r>
      <w:r w:rsidR="00861656">
        <w:t>Сф</w:t>
      </w:r>
      <w:r w:rsidR="00861656" w:rsidRPr="00CA3FF1">
        <w:t>ормирова</w:t>
      </w:r>
      <w:r w:rsidR="00861656">
        <w:t>ть</w:t>
      </w:r>
      <w:r w:rsidR="00861656" w:rsidRPr="00CA3FF1">
        <w:t xml:space="preserve"> нов</w:t>
      </w:r>
      <w:r w:rsidR="00861656">
        <w:t>ый подход</w:t>
      </w:r>
      <w:r w:rsidR="00861656" w:rsidRPr="00CA3FF1">
        <w:t xml:space="preserve"> к реализации образовательных программ магистратуры на базе современных тенденций, опыта экспериментальных моделей высшего образования и с учетом научных специальностей аспирантуры.</w:t>
      </w:r>
    </w:p>
    <w:p w:rsidR="004B00C0" w:rsidRDefault="00A82ADD" w:rsidP="00563155">
      <w:pPr>
        <w:spacing w:before="120"/>
        <w:ind w:firstLine="567"/>
      </w:pPr>
      <w:r>
        <w:t>2.</w:t>
      </w:r>
      <w:r w:rsidR="008644E2">
        <w:t>3.</w:t>
      </w:r>
      <w:r>
        <w:t xml:space="preserve"> </w:t>
      </w:r>
      <w:r w:rsidR="00861656">
        <w:t>Повысить</w:t>
      </w:r>
      <w:r w:rsidR="00861656" w:rsidRPr="00CA3FF1">
        <w:t xml:space="preserve"> уров</w:t>
      </w:r>
      <w:r w:rsidR="00861656">
        <w:t>ень</w:t>
      </w:r>
      <w:r w:rsidR="00861656" w:rsidRPr="00CA3FF1">
        <w:t xml:space="preserve"> показателя защит диссертаций обучающихся по программам подготовки научных и научно-педагогических кадров в аспирантуре.</w:t>
      </w:r>
      <w:r w:rsidR="00861656" w:rsidRPr="003A07FE">
        <w:t xml:space="preserve"> </w:t>
      </w:r>
      <w:r w:rsidR="00861656">
        <w:t>Обеспечить поддержку и у</w:t>
      </w:r>
      <w:r w:rsidR="00861656" w:rsidRPr="008B0764">
        <w:t>сил</w:t>
      </w:r>
      <w:r w:rsidR="00861656">
        <w:t>ить контроль</w:t>
      </w:r>
      <w:r w:rsidR="00861656" w:rsidRPr="008B0764">
        <w:t xml:space="preserve"> со стороны </w:t>
      </w:r>
      <w:r w:rsidR="004B00C0">
        <w:t>у</w:t>
      </w:r>
      <w:r w:rsidR="00861656" w:rsidRPr="008B0764">
        <w:t>ченых советов институтов (факультетов) за работой аспирантов и их научных руководителей</w:t>
      </w:r>
      <w:r w:rsidR="004B00C0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4.</w:t>
      </w:r>
      <w:r>
        <w:t xml:space="preserve"> </w:t>
      </w:r>
      <w:r w:rsidR="00861656" w:rsidRPr="00CA3FF1">
        <w:t>Разработ</w:t>
      </w:r>
      <w:r w:rsidR="00861656">
        <w:t>ать</w:t>
      </w:r>
      <w:r w:rsidR="00861656" w:rsidRPr="00CA3FF1">
        <w:t xml:space="preserve"> и реализ</w:t>
      </w:r>
      <w:r w:rsidR="00861656">
        <w:t xml:space="preserve">овать </w:t>
      </w:r>
      <w:r w:rsidR="00861656" w:rsidRPr="00CA3FF1">
        <w:t>интеграци</w:t>
      </w:r>
      <w:r w:rsidR="00861656">
        <w:t>ю</w:t>
      </w:r>
      <w:r w:rsidR="00861656" w:rsidRPr="00CA3FF1">
        <w:t xml:space="preserve"> проекта «Цифровые кафедры» в состав образовательных программ высшего образования в 2023-2024 гг.</w:t>
      </w:r>
    </w:p>
    <w:p w:rsidR="00861656" w:rsidRPr="003A07FE" w:rsidRDefault="00A82ADD" w:rsidP="00563155">
      <w:pPr>
        <w:spacing w:before="120"/>
        <w:ind w:firstLine="567"/>
      </w:pPr>
      <w:r>
        <w:t>2.</w:t>
      </w:r>
      <w:r w:rsidR="008644E2">
        <w:t>5.</w:t>
      </w:r>
      <w:r>
        <w:t xml:space="preserve"> </w:t>
      </w:r>
      <w:r w:rsidR="00861656">
        <w:t>Обеспечить д</w:t>
      </w:r>
      <w:r w:rsidR="00861656" w:rsidRPr="003A07FE">
        <w:t>альнейш</w:t>
      </w:r>
      <w:r w:rsidR="00861656">
        <w:t>ую реализацию</w:t>
      </w:r>
      <w:r w:rsidR="00861656" w:rsidRPr="003A07FE">
        <w:t xml:space="preserve"> в образовательных программах высшего образования ГУАП дисциплин по разработанным компетенциям профессий будущего</w:t>
      </w:r>
      <w:r w:rsidR="00861656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6.</w:t>
      </w:r>
      <w:r>
        <w:t xml:space="preserve"> </w:t>
      </w:r>
      <w:r w:rsidR="00861656" w:rsidRPr="00CA3FF1">
        <w:t>Разработ</w:t>
      </w:r>
      <w:r w:rsidR="00861656">
        <w:t>ать</w:t>
      </w:r>
      <w:r w:rsidR="00861656" w:rsidRPr="00CA3FF1">
        <w:t xml:space="preserve"> образовательны</w:t>
      </w:r>
      <w:r w:rsidR="00861656">
        <w:t>е</w:t>
      </w:r>
      <w:r w:rsidR="00861656" w:rsidRPr="00CA3FF1">
        <w:t xml:space="preserve"> программ</w:t>
      </w:r>
      <w:r w:rsidR="00861656">
        <w:t>ы</w:t>
      </w:r>
      <w:r w:rsidR="00861656" w:rsidRPr="00CA3FF1">
        <w:t xml:space="preserve"> в сетевой форме взаимодействия.</w:t>
      </w:r>
    </w:p>
    <w:p w:rsidR="00861656" w:rsidRPr="003A07FE" w:rsidRDefault="00A82ADD" w:rsidP="00563155">
      <w:pPr>
        <w:spacing w:before="120"/>
        <w:ind w:firstLine="567"/>
      </w:pPr>
      <w:r>
        <w:t>2.</w:t>
      </w:r>
      <w:r w:rsidR="008644E2">
        <w:t>7.</w:t>
      </w:r>
      <w:r>
        <w:t xml:space="preserve"> </w:t>
      </w:r>
      <w:r w:rsidR="00861656">
        <w:t>Продолжить</w:t>
      </w:r>
      <w:r w:rsidR="00861656" w:rsidRPr="003A07FE">
        <w:t xml:space="preserve"> внедрение дистанционных образовательных технологий и электронного обучения</w:t>
      </w:r>
      <w:r w:rsidR="00861656">
        <w:t>, о</w:t>
      </w:r>
      <w:r w:rsidR="00861656" w:rsidRPr="003A07FE">
        <w:t xml:space="preserve">своение новых платформ дистанционного обучения и контроля </w:t>
      </w:r>
      <w:r w:rsidR="00751688" w:rsidRPr="003A07FE">
        <w:t>знаний</w:t>
      </w:r>
      <w:r w:rsidR="00751688">
        <w:t>,</w:t>
      </w:r>
      <w:r w:rsidR="00861656" w:rsidRPr="003A07FE">
        <w:t xml:space="preserve"> своеврем</w:t>
      </w:r>
      <w:r w:rsidR="00861656">
        <w:t>енное обучение преподавателей. Обеспечить п</w:t>
      </w:r>
      <w:r w:rsidR="00861656" w:rsidRPr="003A07FE">
        <w:t>ополнение и развитие электронной образовательной среды ГУАП</w:t>
      </w:r>
      <w:r w:rsidR="00861656">
        <w:t>.</w:t>
      </w:r>
      <w:r w:rsidR="00751688">
        <w:t xml:space="preserve"> Усилить работу по разработке онлайн курсов.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8.</w:t>
      </w:r>
      <w:r>
        <w:t xml:space="preserve"> </w:t>
      </w:r>
      <w:r w:rsidR="00861656">
        <w:t>Провести работу по в</w:t>
      </w:r>
      <w:r w:rsidR="00861656" w:rsidRPr="00CA3FF1">
        <w:t>недрени</w:t>
      </w:r>
      <w:r w:rsidR="00861656">
        <w:t>ю</w:t>
      </w:r>
      <w:r w:rsidR="00861656" w:rsidRPr="00CA3FF1">
        <w:t xml:space="preserve"> проектной деятельности в треки образовательных программ на базе лабораторий Инженерной школы ГУАП.</w:t>
      </w:r>
    </w:p>
    <w:p w:rsidR="00861656" w:rsidRPr="003A07FE" w:rsidRDefault="00A82ADD" w:rsidP="00563155">
      <w:pPr>
        <w:spacing w:before="120"/>
        <w:ind w:firstLine="567"/>
      </w:pPr>
      <w:r>
        <w:t>2.</w:t>
      </w:r>
      <w:r w:rsidR="008644E2">
        <w:t>9.</w:t>
      </w:r>
      <w:r>
        <w:t xml:space="preserve"> </w:t>
      </w:r>
      <w:r w:rsidR="00861656">
        <w:t>Обеспечить р</w:t>
      </w:r>
      <w:r w:rsidR="00861656" w:rsidRPr="003A07FE">
        <w:t>азвитие системы управления качеством образования на уровнях университета, институтов (факультетов) и кафедр. Провести полный аудит всех образовательных программ, с целью закрытия невостребованных студентами программ</w:t>
      </w:r>
      <w:r w:rsidR="00861656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10.</w:t>
      </w:r>
      <w:r>
        <w:t xml:space="preserve"> </w:t>
      </w:r>
      <w:r w:rsidR="00861656">
        <w:t>Проводить р</w:t>
      </w:r>
      <w:r w:rsidR="00861656" w:rsidRPr="00CA3FF1">
        <w:t>егулярный мониторинг состояния документации образовательных программ, документации кафедр и деканатов. Обеспеч</w:t>
      </w:r>
      <w:r w:rsidR="00861656">
        <w:t>ить учебную</w:t>
      </w:r>
      <w:r w:rsidR="00861656" w:rsidRPr="00CA3FF1">
        <w:t xml:space="preserve"> дисциплин</w:t>
      </w:r>
      <w:r w:rsidR="00861656">
        <w:t>у, систематичность</w:t>
      </w:r>
      <w:r w:rsidR="00861656" w:rsidRPr="00CA3FF1">
        <w:t xml:space="preserve"> и ритмичност</w:t>
      </w:r>
      <w:r w:rsidR="00861656">
        <w:t>ь</w:t>
      </w:r>
      <w:r w:rsidR="00861656" w:rsidRPr="00CA3FF1">
        <w:t xml:space="preserve"> работы ст</w:t>
      </w:r>
      <w:r w:rsidR="00861656">
        <w:t>удентов в семестре, своевременную ликвидацию</w:t>
      </w:r>
      <w:r w:rsidR="00861656" w:rsidRPr="00CA3FF1">
        <w:t xml:space="preserve"> академическ</w:t>
      </w:r>
      <w:r w:rsidR="00861656">
        <w:t>ой</w:t>
      </w:r>
      <w:r w:rsidR="00861656" w:rsidRPr="00CA3FF1">
        <w:t xml:space="preserve"> задолженности, оказание помощи отстающим студентам.</w:t>
      </w:r>
    </w:p>
    <w:p w:rsidR="00861656" w:rsidRPr="0089074A" w:rsidRDefault="00A82ADD" w:rsidP="00563155">
      <w:pPr>
        <w:spacing w:before="120"/>
        <w:ind w:firstLine="567"/>
        <w:rPr>
          <w:lang w:val="en-US"/>
        </w:rPr>
      </w:pPr>
      <w:r>
        <w:t>2.</w:t>
      </w:r>
      <w:r w:rsidR="008644E2">
        <w:t>11.</w:t>
      </w:r>
      <w:r>
        <w:t xml:space="preserve"> </w:t>
      </w:r>
      <w:r w:rsidR="00861656" w:rsidRPr="00CA3FF1">
        <w:t>Прове</w:t>
      </w:r>
      <w:r w:rsidR="00861656">
        <w:t>сти профессионально-общественную</w:t>
      </w:r>
      <w:r w:rsidR="00861656" w:rsidRPr="00CA3FF1">
        <w:t xml:space="preserve"> аккредитаци</w:t>
      </w:r>
      <w:r w:rsidR="00861656">
        <w:t>ю</w:t>
      </w:r>
      <w:r w:rsidR="00861656" w:rsidRPr="00CA3FF1">
        <w:t xml:space="preserve"> образовательных программ</w:t>
      </w:r>
      <w:r w:rsidR="00751688">
        <w:t>, в том числе госкорпорации Роскосмос</w:t>
      </w:r>
      <w:r w:rsidR="00861656" w:rsidRPr="00CA3FF1">
        <w:t>.</w:t>
      </w:r>
      <w:r w:rsidR="00861656">
        <w:t xml:space="preserve"> Организовать работу по подготовке и прохождению аккредитационного </w:t>
      </w:r>
      <w:r w:rsidR="0089074A">
        <w:t>мониторинга</w:t>
      </w:r>
      <w:r w:rsidR="0089074A">
        <w:rPr>
          <w:lang w:val="en-US"/>
        </w:rPr>
        <w:t>.</w:t>
      </w:r>
    </w:p>
    <w:p w:rsidR="00861656" w:rsidRDefault="00A82ADD" w:rsidP="00563155">
      <w:pPr>
        <w:spacing w:before="120"/>
        <w:ind w:firstLine="567"/>
      </w:pPr>
      <w:r>
        <w:lastRenderedPageBreak/>
        <w:t>2.</w:t>
      </w:r>
      <w:r w:rsidR="008644E2">
        <w:t>12.</w:t>
      </w:r>
      <w:r>
        <w:t xml:space="preserve"> </w:t>
      </w:r>
      <w:r w:rsidR="00861656">
        <w:t>Провести работу по п</w:t>
      </w:r>
      <w:r w:rsidR="00861656" w:rsidRPr="00CA3FF1">
        <w:t>овышени</w:t>
      </w:r>
      <w:r w:rsidR="00861656">
        <w:t>ю</w:t>
      </w:r>
      <w:r w:rsidR="00861656" w:rsidRPr="00CA3FF1">
        <w:t xml:space="preserve"> качества </w:t>
      </w:r>
      <w:r w:rsidR="00861656">
        <w:t xml:space="preserve">и </w:t>
      </w:r>
      <w:r w:rsidR="00861656" w:rsidRPr="00CA3FF1">
        <w:t xml:space="preserve">актуализации </w:t>
      </w:r>
      <w:r w:rsidR="00693AC9">
        <w:t>дополнительных</w:t>
      </w:r>
      <w:r w:rsidR="00693AC9" w:rsidRPr="00CA3FF1">
        <w:t xml:space="preserve"> программ повышения квалификации и профессиональной переподготовки</w:t>
      </w:r>
      <w:r w:rsidR="00861656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13.</w:t>
      </w:r>
      <w:r>
        <w:t xml:space="preserve"> </w:t>
      </w:r>
      <w:r w:rsidR="00861656" w:rsidRPr="00CA3FF1">
        <w:t>Внедр</w:t>
      </w:r>
      <w:r w:rsidR="00861656">
        <w:t>ить дополнительные</w:t>
      </w:r>
      <w:r w:rsidR="00861656" w:rsidRPr="00CA3FF1">
        <w:t xml:space="preserve"> программ</w:t>
      </w:r>
      <w:r w:rsidR="00861656">
        <w:t>ы</w:t>
      </w:r>
      <w:r w:rsidR="00861656" w:rsidRPr="00CA3FF1">
        <w:t xml:space="preserve"> повышения квалификации и профессиональной переподготовки, адаптированны</w:t>
      </w:r>
      <w:r w:rsidR="00861656">
        <w:t>е</w:t>
      </w:r>
      <w:r w:rsidR="00861656" w:rsidRPr="00CA3FF1">
        <w:t xml:space="preserve"> к новым профессиям на рынке труда, в том числе на новых территориях РФ</w:t>
      </w:r>
      <w:r w:rsidR="00693AC9">
        <w:t>.</w:t>
      </w:r>
      <w:r w:rsidR="00861656">
        <w:t xml:space="preserve"> 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14.</w:t>
      </w:r>
      <w:r>
        <w:t xml:space="preserve"> </w:t>
      </w:r>
      <w:r w:rsidR="00861656" w:rsidRPr="00CA3FF1">
        <w:t>Продолж</w:t>
      </w:r>
      <w:r w:rsidR="00861656">
        <w:t xml:space="preserve">ить работу </w:t>
      </w:r>
      <w:r w:rsidR="00861656" w:rsidRPr="00CA3FF1">
        <w:t xml:space="preserve">по </w:t>
      </w:r>
      <w:r w:rsidR="00861656" w:rsidRPr="002320D0">
        <w:t>привлечению индустриальных партнеров к обучению</w:t>
      </w:r>
      <w:r w:rsidR="00861656">
        <w:t xml:space="preserve"> в рамках, существующих и к созданию новых совместных программ </w:t>
      </w:r>
      <w:r w:rsidR="00861656" w:rsidRPr="002320D0">
        <w:t>дополнительного</w:t>
      </w:r>
      <w:r w:rsidR="00861656">
        <w:t xml:space="preserve"> образования. Активно участвовать в федеральных проектах.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15.</w:t>
      </w:r>
      <w:r>
        <w:t xml:space="preserve"> </w:t>
      </w:r>
      <w:r w:rsidR="00861656" w:rsidRPr="001C07E4">
        <w:t xml:space="preserve">Продолжить </w:t>
      </w:r>
      <w:r w:rsidR="00751688">
        <w:t xml:space="preserve">систематизацию </w:t>
      </w:r>
      <w:r w:rsidR="00861656" w:rsidRPr="001C07E4">
        <w:t>работ</w:t>
      </w:r>
      <w:r w:rsidR="00751688">
        <w:t>ы</w:t>
      </w:r>
      <w:r w:rsidR="00861656" w:rsidRPr="001C07E4">
        <w:t xml:space="preserve"> с кадровым резервом, подбору персонала в </w:t>
      </w:r>
      <w:r w:rsidR="00861656">
        <w:t>научно-образовательные подразделения университета.</w:t>
      </w:r>
    </w:p>
    <w:p w:rsidR="00751688" w:rsidRDefault="00751688" w:rsidP="00751688">
      <w:pPr>
        <w:spacing w:before="120"/>
        <w:ind w:firstLine="567"/>
      </w:pPr>
      <w:r>
        <w:t>2.16. Привлекать ППС к п</w:t>
      </w:r>
      <w:r w:rsidRPr="00C110BA">
        <w:t>овышени</w:t>
      </w:r>
      <w:r>
        <w:t>ю</w:t>
      </w:r>
      <w:r w:rsidRPr="00C110BA">
        <w:t xml:space="preserve"> квалификации, переподготовк</w:t>
      </w:r>
      <w:r>
        <w:t>е</w:t>
      </w:r>
      <w:r w:rsidRPr="00C110BA">
        <w:t xml:space="preserve"> и стажировка</w:t>
      </w:r>
      <w:r>
        <w:t>м</w:t>
      </w:r>
      <w:r w:rsidRPr="00C110BA">
        <w:t xml:space="preserve"> с использованием ресурсов индустриальных партнеров.</w:t>
      </w:r>
    </w:p>
    <w:p w:rsidR="00861656" w:rsidRPr="00FA5769" w:rsidRDefault="00A82ADD" w:rsidP="00563155">
      <w:pPr>
        <w:spacing w:before="120"/>
        <w:ind w:firstLine="567"/>
      </w:pPr>
      <w:r>
        <w:t>2.</w:t>
      </w:r>
      <w:r w:rsidR="00751688">
        <w:t>17</w:t>
      </w:r>
      <w:r w:rsidR="008644E2">
        <w:t>.</w:t>
      </w:r>
      <w:r>
        <w:t xml:space="preserve"> </w:t>
      </w:r>
      <w:r w:rsidR="00861656" w:rsidRPr="00FA5769">
        <w:t>Создать инженерно-технологическ</w:t>
      </w:r>
      <w:r w:rsidR="00861656">
        <w:t>ий факультет</w:t>
      </w:r>
      <w:r w:rsidR="00861656" w:rsidRPr="00FA5769">
        <w:t xml:space="preserve"> на базе Инженерной школы.</w:t>
      </w:r>
    </w:p>
    <w:p w:rsidR="00861656" w:rsidRDefault="00A82ADD" w:rsidP="00563155">
      <w:pPr>
        <w:spacing w:before="120"/>
        <w:ind w:firstLine="567"/>
      </w:pPr>
      <w:r>
        <w:t>2.</w:t>
      </w:r>
      <w:r w:rsidR="00751688">
        <w:t>18</w:t>
      </w:r>
      <w:r w:rsidR="008644E2">
        <w:t>.</w:t>
      </w:r>
      <w:r>
        <w:t xml:space="preserve"> </w:t>
      </w:r>
      <w:r w:rsidR="00861656" w:rsidRPr="00A86332">
        <w:t>Ре</w:t>
      </w:r>
      <w:r w:rsidR="00861656" w:rsidRPr="00C110BA">
        <w:t>ализ</w:t>
      </w:r>
      <w:r w:rsidR="00861656">
        <w:t xml:space="preserve">овать </w:t>
      </w:r>
      <w:r w:rsidR="00861656" w:rsidRPr="00C110BA">
        <w:t>новы</w:t>
      </w:r>
      <w:r w:rsidR="00861656">
        <w:t>е</w:t>
      </w:r>
      <w:r w:rsidR="00861656" w:rsidRPr="00C110BA">
        <w:t xml:space="preserve"> модел</w:t>
      </w:r>
      <w:r w:rsidR="00861656">
        <w:t xml:space="preserve">и </w:t>
      </w:r>
      <w:r w:rsidR="00861656" w:rsidRPr="00C110BA">
        <w:t>партнерства с индустриальными, технологическими, научными орган</w:t>
      </w:r>
      <w:r w:rsidR="00861656">
        <w:t>изациями и институтами развития, в том числе и в виде создания лабораторий и коллабораций</w:t>
      </w:r>
      <w:r w:rsidR="00693AC9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751688">
        <w:t>19</w:t>
      </w:r>
      <w:r w:rsidR="008644E2">
        <w:t>.</w:t>
      </w:r>
      <w:r>
        <w:t xml:space="preserve"> </w:t>
      </w:r>
      <w:r w:rsidR="00751688">
        <w:t>Продолжить активное</w:t>
      </w:r>
      <w:r w:rsidR="00861656">
        <w:t xml:space="preserve"> внедр</w:t>
      </w:r>
      <w:r w:rsidR="00751688">
        <w:t>ение</w:t>
      </w:r>
      <w:r w:rsidR="00861656">
        <w:t xml:space="preserve"> экосистем</w:t>
      </w:r>
      <w:r w:rsidR="00751688">
        <w:t>ы</w:t>
      </w:r>
      <w:r w:rsidR="00861656" w:rsidRPr="00C110BA">
        <w:t xml:space="preserve"> технологического предпринимательства в университете.</w:t>
      </w:r>
    </w:p>
    <w:p w:rsidR="00861656" w:rsidRDefault="00A82ADD" w:rsidP="00563155">
      <w:pPr>
        <w:spacing w:before="120"/>
        <w:ind w:firstLine="567"/>
      </w:pPr>
      <w:r>
        <w:t>2.</w:t>
      </w:r>
      <w:r w:rsidR="00751688">
        <w:t>20</w:t>
      </w:r>
      <w:r w:rsidR="008644E2">
        <w:t>.</w:t>
      </w:r>
      <w:r>
        <w:t xml:space="preserve"> </w:t>
      </w:r>
      <w:r w:rsidR="00861656" w:rsidRPr="00C110BA">
        <w:t>Внедр</w:t>
      </w:r>
      <w:r w:rsidR="00861656">
        <w:t>ить новые</w:t>
      </w:r>
      <w:r w:rsidR="00861656" w:rsidRPr="00C110BA">
        <w:t xml:space="preserve"> формат</w:t>
      </w:r>
      <w:r w:rsidR="00861656">
        <w:t>ы</w:t>
      </w:r>
      <w:r w:rsidR="00861656" w:rsidRPr="00C110BA">
        <w:t xml:space="preserve"> инженерно-технологического образования, нацеленны</w:t>
      </w:r>
      <w:r w:rsidR="00861656">
        <w:t>е</w:t>
      </w:r>
      <w:r w:rsidR="00861656" w:rsidRPr="00C110BA">
        <w:t xml:space="preserve"> на обучение работе в современной производственной среде.</w:t>
      </w:r>
    </w:p>
    <w:p w:rsidR="00861656" w:rsidRDefault="00A82ADD" w:rsidP="00563155">
      <w:pPr>
        <w:spacing w:before="120"/>
        <w:ind w:firstLine="567"/>
      </w:pPr>
      <w:r>
        <w:t>2.</w:t>
      </w:r>
      <w:r w:rsidR="00751688">
        <w:t>21</w:t>
      </w:r>
      <w:r w:rsidR="008644E2">
        <w:t>.</w:t>
      </w:r>
      <w:r>
        <w:t xml:space="preserve"> </w:t>
      </w:r>
      <w:r w:rsidR="00861656" w:rsidRPr="00C110BA">
        <w:t>Созда</w:t>
      </w:r>
      <w:r w:rsidR="00861656">
        <w:t>ть</w:t>
      </w:r>
      <w:r w:rsidR="00861656" w:rsidRPr="00C110BA">
        <w:t xml:space="preserve"> форсайт-лаборатори</w:t>
      </w:r>
      <w:r w:rsidR="00861656">
        <w:t>ю</w:t>
      </w:r>
      <w:r w:rsidR="00861656" w:rsidRPr="00C110BA">
        <w:t xml:space="preserve"> профессий будущего для обучения навыкам анализа и прогнозирования трендов в приоритетных направлениях развития техники и технологии Российской Федерации.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22.</w:t>
      </w:r>
      <w:r>
        <w:t xml:space="preserve"> </w:t>
      </w:r>
      <w:r w:rsidR="00861656">
        <w:t>Продолжить а</w:t>
      </w:r>
      <w:r w:rsidR="00861656" w:rsidRPr="00B25D33">
        <w:t>ктивн</w:t>
      </w:r>
      <w:r w:rsidR="00861656">
        <w:t>ую</w:t>
      </w:r>
      <w:r w:rsidR="00861656" w:rsidRPr="00B25D33">
        <w:t xml:space="preserve"> работ</w:t>
      </w:r>
      <w:r w:rsidR="00861656">
        <w:t>у</w:t>
      </w:r>
      <w:r w:rsidR="00861656" w:rsidRPr="00B25D33">
        <w:t xml:space="preserve"> </w:t>
      </w:r>
      <w:r w:rsidR="00861656">
        <w:t>в рамках консорциумов</w:t>
      </w:r>
      <w:r w:rsidR="00861656" w:rsidRPr="00B25D33">
        <w:t xml:space="preserve"> </w:t>
      </w:r>
      <w:r w:rsidR="00751688">
        <w:t>«</w:t>
      </w:r>
      <w:r w:rsidR="00861656" w:rsidRPr="00B25D33">
        <w:t>Инженерная школа 2.0</w:t>
      </w:r>
      <w:r w:rsidR="00751688">
        <w:t>»</w:t>
      </w:r>
      <w:r w:rsidR="00861656">
        <w:t xml:space="preserve"> и </w:t>
      </w:r>
      <w:r w:rsidR="00861656" w:rsidRPr="00B17BD3">
        <w:t>«</w:t>
      </w:r>
      <w:r w:rsidR="00861656">
        <w:t>Университет компетенций будущего</w:t>
      </w:r>
      <w:r w:rsidR="00861656" w:rsidRPr="00B17BD3">
        <w:t>»</w:t>
      </w:r>
      <w:r w:rsidR="00693AC9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23.</w:t>
      </w:r>
      <w:r>
        <w:t xml:space="preserve"> </w:t>
      </w:r>
      <w:r w:rsidR="00861656">
        <w:t>Организовать у</w:t>
      </w:r>
      <w:r w:rsidR="00861656" w:rsidRPr="00710034">
        <w:t xml:space="preserve">частие студентов и преподавателей ГУАП в </w:t>
      </w:r>
      <w:r w:rsidR="00693AC9">
        <w:t>ч</w:t>
      </w:r>
      <w:r w:rsidR="00861656" w:rsidRPr="00710034">
        <w:t xml:space="preserve">емпионатах по профессиональному мастерству </w:t>
      </w:r>
      <w:r w:rsidR="00861656">
        <w:t xml:space="preserve">в </w:t>
      </w:r>
      <w:r w:rsidR="00861656" w:rsidRPr="00710034">
        <w:t>2023</w:t>
      </w:r>
      <w:r w:rsidR="00861656">
        <w:t>/24 учебном году, в том числе на базе ГУАП.</w:t>
      </w:r>
      <w:r w:rsidR="00693AC9">
        <w:t xml:space="preserve"> </w:t>
      </w:r>
      <w:r w:rsidR="00861656">
        <w:t xml:space="preserve">Продолжить </w:t>
      </w:r>
      <w:r w:rsidR="00861656" w:rsidRPr="00710034">
        <w:t>взаимодействие с корпорациями (партнерами ГУАП) с целью проведения совместных чемпионатов.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24.</w:t>
      </w:r>
      <w:r>
        <w:t xml:space="preserve"> </w:t>
      </w:r>
      <w:r w:rsidR="00861656">
        <w:t>Провести работу по р</w:t>
      </w:r>
      <w:r w:rsidR="00861656" w:rsidRPr="00710034">
        <w:t>егистраци</w:t>
      </w:r>
      <w:r w:rsidR="00861656">
        <w:t xml:space="preserve">и и утверждению </w:t>
      </w:r>
      <w:r w:rsidR="00861656" w:rsidRPr="00710034">
        <w:t>2 новых компетенций</w:t>
      </w:r>
      <w:r w:rsidR="00861656">
        <w:t xml:space="preserve">, разработанных ГУАП </w:t>
      </w:r>
      <w:r w:rsidR="00861656" w:rsidRPr="00710034">
        <w:t>(Умное качество, Безопасность технологических процессов)</w:t>
      </w:r>
      <w:r w:rsidR="00751688">
        <w:t>.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25.</w:t>
      </w:r>
      <w:r>
        <w:t xml:space="preserve"> </w:t>
      </w:r>
      <w:r w:rsidR="00861656">
        <w:t xml:space="preserve">Подготовить и провести </w:t>
      </w:r>
      <w:r w:rsidR="00861656" w:rsidRPr="00710034">
        <w:t>чемпионат</w:t>
      </w:r>
      <w:r w:rsidR="00861656">
        <w:t xml:space="preserve">ы </w:t>
      </w:r>
      <w:r w:rsidR="00861656" w:rsidRPr="00710034">
        <w:t>по четырем новым компетенциям</w:t>
      </w:r>
      <w:r w:rsidR="00861656">
        <w:t>,</w:t>
      </w:r>
      <w:r w:rsidR="00861656" w:rsidRPr="00710034">
        <w:t xml:space="preserve"> Ярмарк</w:t>
      </w:r>
      <w:r w:rsidR="00861656">
        <w:t>у ч</w:t>
      </w:r>
      <w:r w:rsidR="00861656" w:rsidRPr="00710034">
        <w:t>емпионатного движения ГУАП</w:t>
      </w:r>
      <w:r w:rsidR="00861656">
        <w:t xml:space="preserve"> и</w:t>
      </w:r>
      <w:r w:rsidR="00861656" w:rsidRPr="00710034">
        <w:t xml:space="preserve"> практикоориентированн</w:t>
      </w:r>
      <w:r w:rsidR="00861656">
        <w:t>ые экзамены</w:t>
      </w:r>
      <w:r w:rsidR="00861656" w:rsidRPr="00710034">
        <w:t xml:space="preserve"> по 12 компетенциям</w:t>
      </w:r>
      <w:r w:rsidR="00861656">
        <w:t>.</w:t>
      </w:r>
      <w:r w:rsidR="00861656" w:rsidRPr="00710034">
        <w:t xml:space="preserve"> </w:t>
      </w:r>
    </w:p>
    <w:p w:rsidR="00861656" w:rsidRDefault="00A82ADD" w:rsidP="00563155">
      <w:pPr>
        <w:spacing w:before="120"/>
        <w:ind w:firstLine="567"/>
      </w:pPr>
      <w:r>
        <w:t>2.</w:t>
      </w:r>
      <w:r w:rsidR="008644E2">
        <w:t>26.</w:t>
      </w:r>
      <w:r>
        <w:t xml:space="preserve"> </w:t>
      </w:r>
      <w:r w:rsidR="00861656">
        <w:t>Отнести к обязательным дисциплинам учебную дисциплину «Основы проектной деятельности»</w:t>
      </w:r>
      <w:r w:rsidR="00751688">
        <w:t>.</w:t>
      </w:r>
    </w:p>
    <w:p w:rsidR="00751688" w:rsidRDefault="00751688" w:rsidP="00563155">
      <w:pPr>
        <w:spacing w:before="120"/>
        <w:ind w:firstLine="567"/>
      </w:pPr>
      <w:r>
        <w:t>2.27. Модернизировать профориентационную работу 2024.</w:t>
      </w:r>
    </w:p>
    <w:p w:rsidR="00861656" w:rsidRPr="008A42D8" w:rsidRDefault="00861656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>
        <w:rPr>
          <w:b/>
        </w:rPr>
        <w:t>3</w:t>
      </w:r>
      <w:r w:rsidRPr="000506D5">
        <w:rPr>
          <w:b/>
        </w:rPr>
        <w:t>.</w:t>
      </w:r>
      <w:r>
        <w:rPr>
          <w:b/>
        </w:rPr>
        <w:t xml:space="preserve"> </w:t>
      </w:r>
      <w:r w:rsidRPr="008A42D8">
        <w:rPr>
          <w:b/>
        </w:rPr>
        <w:t xml:space="preserve">Научно-исследовательская политика </w:t>
      </w:r>
    </w:p>
    <w:p w:rsidR="00861656" w:rsidRDefault="0053554E" w:rsidP="00563155">
      <w:pPr>
        <w:spacing w:before="120"/>
        <w:ind w:firstLine="567"/>
      </w:pPr>
      <w:r>
        <w:t xml:space="preserve">3.1. </w:t>
      </w:r>
      <w:r w:rsidR="00861656" w:rsidRPr="008B0764">
        <w:t>Повы</w:t>
      </w:r>
      <w:r w:rsidR="00861656">
        <w:t xml:space="preserve">сить </w:t>
      </w:r>
      <w:r w:rsidR="00861656" w:rsidRPr="008B0764">
        <w:t>количеств</w:t>
      </w:r>
      <w:r w:rsidR="00861656">
        <w:t>о</w:t>
      </w:r>
      <w:r w:rsidR="00861656" w:rsidRPr="008B0764">
        <w:t xml:space="preserve"> </w:t>
      </w:r>
      <w:r w:rsidR="00014C1C">
        <w:t>научно-исследовательских проектов</w:t>
      </w:r>
      <w:r w:rsidR="00693AC9">
        <w:t>,</w:t>
      </w:r>
      <w:r w:rsidR="00861656">
        <w:t xml:space="preserve"> имеющих на выходе конкретный </w:t>
      </w:r>
      <w:r w:rsidR="00861656" w:rsidRPr="008B0764">
        <w:t>продукт. </w:t>
      </w:r>
    </w:p>
    <w:p w:rsidR="00861656" w:rsidRDefault="0053554E" w:rsidP="00563155">
      <w:pPr>
        <w:spacing w:before="120"/>
        <w:ind w:firstLine="567"/>
      </w:pPr>
      <w:r>
        <w:t xml:space="preserve">3.2. </w:t>
      </w:r>
      <w:r w:rsidR="00861656">
        <w:t>Провести и</w:t>
      </w:r>
      <w:r w:rsidR="00861656" w:rsidRPr="008B0764">
        <w:t>сследование обеспечения технологического суверенитета России</w:t>
      </w:r>
      <w:r w:rsidR="00861656">
        <w:t xml:space="preserve">, а также </w:t>
      </w:r>
      <w:r w:rsidR="00861656" w:rsidRPr="008B0764">
        <w:t>проблем в сфере трудовой миграции научных лидеров и групп</w:t>
      </w:r>
      <w:r w:rsidR="00861656">
        <w:t>.</w:t>
      </w:r>
    </w:p>
    <w:p w:rsidR="00861656" w:rsidRDefault="0053554E" w:rsidP="00563155">
      <w:pPr>
        <w:spacing w:before="120"/>
        <w:ind w:firstLine="567"/>
      </w:pPr>
      <w:r>
        <w:lastRenderedPageBreak/>
        <w:t xml:space="preserve">3.3. </w:t>
      </w:r>
      <w:r w:rsidR="00861656">
        <w:t>Усилить работу по</w:t>
      </w:r>
      <w:r w:rsidR="00014C1C">
        <w:t xml:space="preserve"> увеличению объемов НИР и НИОКР с последующей коммерциализацией</w:t>
      </w:r>
      <w:r w:rsidR="00861656" w:rsidRPr="008B0764">
        <w:t xml:space="preserve"> РИД</w:t>
      </w:r>
      <w:r w:rsidR="00861656">
        <w:t>.</w:t>
      </w:r>
    </w:p>
    <w:p w:rsidR="00861656" w:rsidRDefault="0053554E" w:rsidP="00563155">
      <w:pPr>
        <w:spacing w:before="120"/>
        <w:ind w:firstLine="567"/>
      </w:pPr>
      <w:r>
        <w:t xml:space="preserve">3.4. </w:t>
      </w:r>
      <w:r w:rsidR="00861656" w:rsidRPr="008B0764">
        <w:t>Совершенствова</w:t>
      </w:r>
      <w:r w:rsidR="00861656">
        <w:t>ть</w:t>
      </w:r>
      <w:r w:rsidR="00861656" w:rsidRPr="008B0764">
        <w:t xml:space="preserve"> и </w:t>
      </w:r>
      <w:r w:rsidR="00014C1C">
        <w:t>систематизировать существующие</w:t>
      </w:r>
      <w:r w:rsidR="00861656" w:rsidRPr="008B0764">
        <w:t xml:space="preserve"> </w:t>
      </w:r>
      <w:r w:rsidR="00861656">
        <w:t>подходы</w:t>
      </w:r>
      <w:r w:rsidR="00861656" w:rsidRPr="008B0764">
        <w:t xml:space="preserve"> в единую систему защиты авторских прав</w:t>
      </w:r>
      <w:r w:rsidR="00861656">
        <w:t>.</w:t>
      </w:r>
    </w:p>
    <w:p w:rsidR="00861656" w:rsidRDefault="0053554E" w:rsidP="00563155">
      <w:pPr>
        <w:spacing w:before="120"/>
        <w:ind w:firstLine="567"/>
      </w:pPr>
      <w:r>
        <w:t xml:space="preserve">3.5. </w:t>
      </w:r>
      <w:r w:rsidR="00861656">
        <w:t>Реорганизовать работу</w:t>
      </w:r>
      <w:r w:rsidR="00861656" w:rsidRPr="008B0764">
        <w:t xml:space="preserve"> диссертационных советов, </w:t>
      </w:r>
      <w:r w:rsidR="00014C1C">
        <w:t xml:space="preserve">по результатам мониторинга их </w:t>
      </w:r>
      <w:r w:rsidR="00861656">
        <w:t xml:space="preserve">деятельности, </w:t>
      </w:r>
      <w:r w:rsidR="00861656" w:rsidRPr="008B0764">
        <w:t xml:space="preserve">а также </w:t>
      </w:r>
      <w:r w:rsidR="00861656">
        <w:t xml:space="preserve">провести подготовку и </w:t>
      </w:r>
      <w:r w:rsidR="00861656" w:rsidRPr="008B0764">
        <w:t>открыти</w:t>
      </w:r>
      <w:r w:rsidR="00861656">
        <w:t>е</w:t>
      </w:r>
      <w:r w:rsidR="00861656" w:rsidRPr="008B0764">
        <w:t xml:space="preserve"> нового совета по специальностям ядерного направления Аэрокосмос</w:t>
      </w:r>
      <w:r w:rsidR="00861656">
        <w:t>.</w:t>
      </w:r>
    </w:p>
    <w:p w:rsidR="00861656" w:rsidRPr="00FA5769" w:rsidRDefault="0053554E" w:rsidP="00563155">
      <w:pPr>
        <w:spacing w:before="120"/>
        <w:ind w:firstLine="567"/>
      </w:pPr>
      <w:r>
        <w:t xml:space="preserve">3.6. </w:t>
      </w:r>
      <w:r w:rsidR="00861656" w:rsidRPr="00FA5769">
        <w:t>Организовать активное участие НПР вуза в конкурсах и грантовых программах.</w:t>
      </w:r>
    </w:p>
    <w:p w:rsidR="00861656" w:rsidRPr="00FA5769" w:rsidRDefault="0053554E" w:rsidP="00563155">
      <w:pPr>
        <w:spacing w:before="120"/>
        <w:ind w:firstLine="567"/>
      </w:pPr>
      <w:r>
        <w:t xml:space="preserve">3.7. </w:t>
      </w:r>
      <w:r w:rsidR="00861656" w:rsidRPr="00FA5769">
        <w:t>Совершенствовать критерии эффективности работы ППС и научных сотрудников ГУАП путем внесения показателей, спосо</w:t>
      </w:r>
      <w:r w:rsidR="00014C1C">
        <w:t>бствующих реализации программы П</w:t>
      </w:r>
      <w:r w:rsidR="00861656" w:rsidRPr="00FA5769">
        <w:t>риоритет 2030.</w:t>
      </w:r>
    </w:p>
    <w:p w:rsidR="00861656" w:rsidRPr="00FA5769" w:rsidRDefault="0053554E" w:rsidP="00563155">
      <w:pPr>
        <w:spacing w:before="120"/>
        <w:ind w:firstLine="567"/>
      </w:pPr>
      <w:r>
        <w:t xml:space="preserve">3.8. </w:t>
      </w:r>
      <w:r w:rsidR="00861656" w:rsidRPr="00FA5769">
        <w:t>Обеспечить развитие совместных проектов с кластерами С</w:t>
      </w:r>
      <w:r w:rsidR="00693AC9">
        <w:t>анкт-Петербурга</w:t>
      </w:r>
      <w:r w:rsidR="00861656" w:rsidRPr="00FA5769">
        <w:t xml:space="preserve"> и секторами НТИ, заключение соглашений с бизнес-инкубаторами. Повысить эффективность деятельности МИП ГУАП, стартапов, внедрения компетенций технологического предпринимательства.</w:t>
      </w:r>
    </w:p>
    <w:p w:rsidR="00861656" w:rsidRPr="00C110BA" w:rsidRDefault="0053554E" w:rsidP="00563155">
      <w:pPr>
        <w:spacing w:before="120"/>
        <w:ind w:firstLine="567"/>
      </w:pPr>
      <w:r>
        <w:t xml:space="preserve">3.9. </w:t>
      </w:r>
      <w:r w:rsidR="00861656">
        <w:t>Сф</w:t>
      </w:r>
      <w:r w:rsidR="00861656" w:rsidRPr="00C110BA">
        <w:t>ормирова</w:t>
      </w:r>
      <w:r w:rsidR="00861656">
        <w:t>ть</w:t>
      </w:r>
      <w:r w:rsidR="00861656" w:rsidRPr="00C110BA">
        <w:t xml:space="preserve"> систем</w:t>
      </w:r>
      <w:r w:rsidR="00861656">
        <w:t>у</w:t>
      </w:r>
      <w:r w:rsidR="00861656" w:rsidRPr="00C110BA">
        <w:t xml:space="preserve"> индустриального партнерства в рамках ядерных направлений (Ростех, Роскосмос, Минпромторг, ОПК)</w:t>
      </w:r>
    </w:p>
    <w:p w:rsidR="00861656" w:rsidRDefault="0053554E" w:rsidP="00563155">
      <w:pPr>
        <w:spacing w:before="120"/>
        <w:ind w:firstLine="567"/>
      </w:pPr>
      <w:r>
        <w:t xml:space="preserve">3.10. </w:t>
      </w:r>
      <w:r w:rsidR="00861656" w:rsidRPr="00C110BA">
        <w:t>Увелич</w:t>
      </w:r>
      <w:r w:rsidR="00861656">
        <w:t>ить объем</w:t>
      </w:r>
      <w:r w:rsidR="00861656" w:rsidRPr="00C110BA">
        <w:t xml:space="preserve"> хоздоговорного финансирования</w:t>
      </w:r>
      <w:r w:rsidR="00861656">
        <w:t>.</w:t>
      </w:r>
    </w:p>
    <w:p w:rsidR="00861656" w:rsidRPr="00C110BA" w:rsidRDefault="0053554E" w:rsidP="00563155">
      <w:pPr>
        <w:spacing w:before="120"/>
        <w:ind w:firstLine="567"/>
      </w:pPr>
      <w:r>
        <w:t xml:space="preserve">3.11. </w:t>
      </w:r>
      <w:r w:rsidR="00861656">
        <w:t>Обеспечить развитие ГУАП как федеральной инновационной площадки, в том числе и за счет проведения сессий стратегического планирования, научных сессий, форсайтов</w:t>
      </w:r>
    </w:p>
    <w:p w:rsidR="00861656" w:rsidRPr="00C110BA" w:rsidRDefault="0053554E" w:rsidP="00563155">
      <w:pPr>
        <w:spacing w:before="120"/>
        <w:ind w:firstLine="567"/>
      </w:pPr>
      <w:r>
        <w:t xml:space="preserve">3.12. </w:t>
      </w:r>
      <w:r w:rsidR="00861656">
        <w:t>Продолжить работу по р</w:t>
      </w:r>
      <w:r w:rsidR="00861656" w:rsidRPr="00C110BA">
        <w:t>азвити</w:t>
      </w:r>
      <w:r w:rsidR="00861656">
        <w:t>ю</w:t>
      </w:r>
      <w:r w:rsidR="00861656" w:rsidRPr="00C110BA">
        <w:t xml:space="preserve"> портала научной и инновационной деятельности и системы управления НИОКР</w:t>
      </w:r>
      <w:r w:rsidR="00693AC9">
        <w:t>.</w:t>
      </w:r>
    </w:p>
    <w:p w:rsidR="00861656" w:rsidRPr="00FA5769" w:rsidRDefault="0053554E" w:rsidP="00563155">
      <w:pPr>
        <w:spacing w:before="120"/>
        <w:ind w:firstLine="567"/>
      </w:pPr>
      <w:r>
        <w:t xml:space="preserve">3.13. </w:t>
      </w:r>
      <w:r w:rsidR="00861656">
        <w:t>Активно привлекать</w:t>
      </w:r>
      <w:r w:rsidR="00861656" w:rsidRPr="00FA5769">
        <w:t xml:space="preserve"> студентов и аспирантов к научно-исследовательской работе</w:t>
      </w:r>
      <w:r w:rsidR="00693AC9">
        <w:t>.</w:t>
      </w:r>
    </w:p>
    <w:p w:rsidR="00861656" w:rsidRDefault="0053554E" w:rsidP="00563155">
      <w:pPr>
        <w:spacing w:before="120"/>
        <w:ind w:firstLine="567"/>
      </w:pPr>
      <w:r>
        <w:t xml:space="preserve">3.14. </w:t>
      </w:r>
      <w:r w:rsidR="00861656" w:rsidRPr="001C07E4">
        <w:t>Подготовить дорожную карту по реализации мер по внедрению результатов НИОКР в реальный сектор экономики</w:t>
      </w:r>
      <w:r w:rsidR="00693AC9">
        <w:t>.</w:t>
      </w:r>
    </w:p>
    <w:p w:rsidR="00014C1C" w:rsidRDefault="00014C1C" w:rsidP="00014C1C">
      <w:pPr>
        <w:spacing w:before="120"/>
        <w:ind w:firstLine="567"/>
      </w:pPr>
      <w:r>
        <w:t xml:space="preserve">3.15. Обеспечить поэтапное развитие УНУ «АССИСТ» в сторону применения технологии </w:t>
      </w:r>
      <w:r>
        <w:rPr>
          <w:lang w:val="en-US"/>
        </w:rPr>
        <w:t>SpaceFibre</w:t>
      </w:r>
      <w:r w:rsidRPr="00014C1C">
        <w:t xml:space="preserve"> </w:t>
      </w:r>
      <w:r>
        <w:t>и создание распределенного стенда с партнерами.</w:t>
      </w:r>
    </w:p>
    <w:p w:rsidR="008A25E4" w:rsidRPr="00417BC0" w:rsidRDefault="003D5E17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 w:rsidRPr="00417BC0">
        <w:rPr>
          <w:b/>
        </w:rPr>
        <w:t>4</w:t>
      </w:r>
      <w:r w:rsidR="008A25E4" w:rsidRPr="00417BC0">
        <w:rPr>
          <w:b/>
        </w:rPr>
        <w:t>. Международная политика</w:t>
      </w:r>
    </w:p>
    <w:p w:rsidR="00F70E91" w:rsidRPr="00417BC0" w:rsidRDefault="0053554E" w:rsidP="00563155">
      <w:pPr>
        <w:spacing w:before="120"/>
        <w:ind w:firstLine="567"/>
      </w:pPr>
      <w:r>
        <w:t xml:space="preserve">4.1. </w:t>
      </w:r>
      <w:r w:rsidR="00F70E91" w:rsidRPr="00417BC0">
        <w:t xml:space="preserve">Проводить активную работу по продвижению ГУАП на международной арене, в том числе через </w:t>
      </w:r>
      <w:r w:rsidR="00E30A82" w:rsidRPr="00417BC0">
        <w:t xml:space="preserve">взаимодействие с </w:t>
      </w:r>
      <w:r w:rsidR="00F70E91" w:rsidRPr="00417BC0">
        <w:t>Россотрудничеств</w:t>
      </w:r>
      <w:r w:rsidR="00E30A82" w:rsidRPr="00417BC0">
        <w:t>ом</w:t>
      </w:r>
      <w:r w:rsidR="00D0762B" w:rsidRPr="00417BC0">
        <w:t>.</w:t>
      </w:r>
      <w:r w:rsidR="00F70E91" w:rsidRPr="00417BC0">
        <w:t xml:space="preserve"> </w:t>
      </w:r>
    </w:p>
    <w:p w:rsidR="002A11F5" w:rsidRPr="00417BC0" w:rsidRDefault="0053554E" w:rsidP="00563155">
      <w:pPr>
        <w:spacing w:before="120"/>
        <w:ind w:firstLine="567"/>
      </w:pPr>
      <w:r>
        <w:t xml:space="preserve">4.2. </w:t>
      </w:r>
      <w:r w:rsidR="002A11F5" w:rsidRPr="00417BC0">
        <w:t>Расшир</w:t>
      </w:r>
      <w:r w:rsidR="00693AC9">
        <w:t>ять</w:t>
      </w:r>
      <w:r w:rsidR="002A11F5" w:rsidRPr="00417BC0">
        <w:t xml:space="preserve"> партнерски</w:t>
      </w:r>
      <w:r w:rsidR="00693AC9">
        <w:t>е</w:t>
      </w:r>
      <w:r w:rsidR="002A11F5" w:rsidRPr="00417BC0">
        <w:t xml:space="preserve"> связ</w:t>
      </w:r>
      <w:r w:rsidR="00693AC9">
        <w:t>и</w:t>
      </w:r>
      <w:r w:rsidR="002A11F5" w:rsidRPr="00417BC0">
        <w:t xml:space="preserve"> с научно-образовательными организациями дружественных стран, содействовать установлению научных коллабораций по ядерным направлениям университета</w:t>
      </w:r>
      <w:r w:rsidR="00D0762B" w:rsidRPr="00417BC0">
        <w:t>.</w:t>
      </w:r>
    </w:p>
    <w:p w:rsidR="00F70E91" w:rsidRPr="00417BC0" w:rsidRDefault="0053554E" w:rsidP="00563155">
      <w:pPr>
        <w:spacing w:before="120"/>
        <w:ind w:firstLine="567"/>
      </w:pPr>
      <w:r>
        <w:t xml:space="preserve">4.3. </w:t>
      </w:r>
      <w:r w:rsidR="00F70E91" w:rsidRPr="00417BC0">
        <w:t xml:space="preserve">Развивать практику международных стажировок, зимних и летних школ, </w:t>
      </w:r>
      <w:r w:rsidR="00E30A82" w:rsidRPr="00417BC0">
        <w:t xml:space="preserve">совместных и </w:t>
      </w:r>
      <w:r w:rsidR="00F70E91" w:rsidRPr="00417BC0">
        <w:t xml:space="preserve">сетевых </w:t>
      </w:r>
      <w:r w:rsidR="00E30A82" w:rsidRPr="00417BC0">
        <w:t xml:space="preserve">образовательных </w:t>
      </w:r>
      <w:r w:rsidR="00F70E91" w:rsidRPr="00417BC0">
        <w:t>программ, программ двойных дипломов</w:t>
      </w:r>
      <w:r w:rsidR="00563155">
        <w:t>.</w:t>
      </w:r>
    </w:p>
    <w:p w:rsidR="00F70E91" w:rsidRPr="00417BC0" w:rsidRDefault="0053554E" w:rsidP="00563155">
      <w:pPr>
        <w:spacing w:before="120"/>
        <w:ind w:firstLine="567"/>
      </w:pPr>
      <w:r>
        <w:t xml:space="preserve">4.4 </w:t>
      </w:r>
      <w:r w:rsidR="00F70E91" w:rsidRPr="00417BC0">
        <w:t>Ввести в реализацию образовательный проект Чжунъюань-Петербургский авиационный институт</w:t>
      </w:r>
      <w:r w:rsidR="00D0762B" w:rsidRPr="00417BC0">
        <w:t>.</w:t>
      </w:r>
    </w:p>
    <w:p w:rsidR="00250DDC" w:rsidRPr="00417BC0" w:rsidRDefault="0053554E" w:rsidP="00563155">
      <w:pPr>
        <w:spacing w:before="120"/>
        <w:ind w:firstLine="567"/>
      </w:pPr>
      <w:r>
        <w:t xml:space="preserve">4.5 </w:t>
      </w:r>
      <w:r w:rsidR="00250DDC" w:rsidRPr="00417BC0">
        <w:t>Актив</w:t>
      </w:r>
      <w:r w:rsidR="00F70E91" w:rsidRPr="00417BC0">
        <w:t>ировать</w:t>
      </w:r>
      <w:r w:rsidR="00250DDC" w:rsidRPr="00417BC0">
        <w:t xml:space="preserve"> сотрудничеств</w:t>
      </w:r>
      <w:r w:rsidR="00F70E91" w:rsidRPr="00417BC0">
        <w:t>о</w:t>
      </w:r>
      <w:r w:rsidR="00250DDC" w:rsidRPr="00417BC0">
        <w:t xml:space="preserve"> с Институтом ЮНЕСКО по линии внедрения новых ИКТ в образование </w:t>
      </w:r>
    </w:p>
    <w:p w:rsidR="00F70E91" w:rsidRPr="00417BC0" w:rsidRDefault="0053554E" w:rsidP="00563155">
      <w:pPr>
        <w:spacing w:before="120"/>
        <w:ind w:firstLine="567"/>
      </w:pPr>
      <w:r>
        <w:t xml:space="preserve">4.6 </w:t>
      </w:r>
      <w:r w:rsidR="00F70E91" w:rsidRPr="00417BC0">
        <w:t xml:space="preserve">С целью </w:t>
      </w:r>
      <w:r w:rsidR="001D7DEF" w:rsidRPr="00417BC0">
        <w:t>привлечения</w:t>
      </w:r>
      <w:r w:rsidR="00F70E91" w:rsidRPr="00417BC0">
        <w:t xml:space="preserve"> </w:t>
      </w:r>
      <w:r w:rsidR="001D7DEF" w:rsidRPr="00417BC0">
        <w:t xml:space="preserve">дополнительного </w:t>
      </w:r>
      <w:r w:rsidR="00F70E91" w:rsidRPr="00417BC0">
        <w:t xml:space="preserve">контингента иностранных студентов </w:t>
      </w:r>
      <w:r w:rsidR="007147FE" w:rsidRPr="00417BC0">
        <w:t xml:space="preserve">разработать и утвердить открытые аналоги </w:t>
      </w:r>
      <w:r w:rsidR="00F70E91" w:rsidRPr="00417BC0">
        <w:t>образовательны</w:t>
      </w:r>
      <w:r w:rsidR="007147FE" w:rsidRPr="00417BC0">
        <w:t>х</w:t>
      </w:r>
      <w:r w:rsidR="00F70E91" w:rsidRPr="00417BC0">
        <w:t xml:space="preserve"> программ бакалавриата и магистратуры направлений</w:t>
      </w:r>
      <w:r w:rsidR="00E30A82" w:rsidRPr="00417BC0">
        <w:t xml:space="preserve"> подготовки – Приборостроение, М</w:t>
      </w:r>
      <w:r w:rsidR="00BD4EEB" w:rsidRPr="00417BC0">
        <w:t>ехатроника и робототехника</w:t>
      </w:r>
      <w:r w:rsidR="007147FE" w:rsidRPr="00417BC0">
        <w:t xml:space="preserve">, </w:t>
      </w:r>
      <w:r w:rsidR="007147FE" w:rsidRPr="00417BC0">
        <w:lastRenderedPageBreak/>
        <w:t>Международные отношения</w:t>
      </w:r>
      <w:r w:rsidR="001D7DEF" w:rsidRPr="00417BC0">
        <w:t xml:space="preserve">. </w:t>
      </w:r>
      <w:r w:rsidR="00F70E91" w:rsidRPr="00417BC0">
        <w:t>Разработать образовательные программы на английском языке для направлений Менеджмент и Инноватика</w:t>
      </w:r>
      <w:r w:rsidR="00563155">
        <w:t>.</w:t>
      </w:r>
    </w:p>
    <w:p w:rsidR="00F70E91" w:rsidRPr="00417BC0" w:rsidRDefault="0053554E" w:rsidP="00563155">
      <w:pPr>
        <w:spacing w:before="120"/>
        <w:ind w:firstLine="567"/>
      </w:pPr>
      <w:r>
        <w:t xml:space="preserve">4.7 </w:t>
      </w:r>
      <w:r w:rsidR="00F70E91" w:rsidRPr="00417BC0">
        <w:t>Активизировать работу подготовительного отделения в части преподавания русского языка как иностранного</w:t>
      </w:r>
      <w:r w:rsidR="00693AC9">
        <w:t>.</w:t>
      </w:r>
      <w:r w:rsidR="00F70E91" w:rsidRPr="00417BC0">
        <w:t xml:space="preserve"> </w:t>
      </w:r>
    </w:p>
    <w:p w:rsidR="001D7DEF" w:rsidRPr="00417BC0" w:rsidRDefault="0053554E" w:rsidP="00563155">
      <w:pPr>
        <w:spacing w:before="120"/>
        <w:ind w:firstLine="567"/>
      </w:pPr>
      <w:r>
        <w:t xml:space="preserve">4.8 </w:t>
      </w:r>
      <w:r w:rsidR="00F70E91" w:rsidRPr="00417BC0">
        <w:t>Повы</w:t>
      </w:r>
      <w:r w:rsidR="00693AC9">
        <w:t>шать</w:t>
      </w:r>
      <w:r w:rsidR="00F70E91" w:rsidRPr="00417BC0">
        <w:t xml:space="preserve"> качество обучения иностранных студентов</w:t>
      </w:r>
    </w:p>
    <w:p w:rsidR="001D7DEF" w:rsidRPr="00417BC0" w:rsidRDefault="0053554E" w:rsidP="00563155">
      <w:pPr>
        <w:spacing w:before="120"/>
        <w:ind w:firstLine="567"/>
      </w:pPr>
      <w:r>
        <w:t xml:space="preserve">4.9 </w:t>
      </w:r>
      <w:r w:rsidR="001D7DEF" w:rsidRPr="00417BC0">
        <w:t xml:space="preserve">Регулярно вести работу по адаптации </w:t>
      </w:r>
      <w:r w:rsidR="00693AC9" w:rsidRPr="00417BC0">
        <w:t xml:space="preserve">иностранных обучающихся </w:t>
      </w:r>
      <w:r w:rsidR="001D7DEF" w:rsidRPr="00417BC0">
        <w:t xml:space="preserve">и вовлечению </w:t>
      </w:r>
      <w:r w:rsidR="00693AC9">
        <w:t>их</w:t>
      </w:r>
      <w:r w:rsidR="001D7DEF" w:rsidRPr="00417BC0">
        <w:t xml:space="preserve"> в</w:t>
      </w:r>
      <w:r w:rsidR="00693AC9">
        <w:t xml:space="preserve"> жизнь университета</w:t>
      </w:r>
      <w:r w:rsidR="000A2696">
        <w:t xml:space="preserve"> в</w:t>
      </w:r>
      <w:r w:rsidR="00693AC9">
        <w:t xml:space="preserve">о </w:t>
      </w:r>
      <w:r w:rsidR="001D7DEF" w:rsidRPr="00417BC0">
        <w:t>неу</w:t>
      </w:r>
      <w:r w:rsidR="00693AC9">
        <w:t>чебн</w:t>
      </w:r>
      <w:r w:rsidR="000A2696">
        <w:t>ое время</w:t>
      </w:r>
      <w:r w:rsidR="00BD2D12">
        <w:t>.</w:t>
      </w:r>
    </w:p>
    <w:p w:rsidR="00136072" w:rsidRPr="00417BC0" w:rsidRDefault="0053554E" w:rsidP="00563155">
      <w:pPr>
        <w:spacing w:before="120"/>
        <w:ind w:firstLine="567"/>
      </w:pPr>
      <w:r>
        <w:t xml:space="preserve">4.10. </w:t>
      </w:r>
      <w:r w:rsidR="00D808AB" w:rsidRPr="00417BC0">
        <w:t>Организовать работу с рекрутинговыми агентствами</w:t>
      </w:r>
      <w:r w:rsidR="00BD2D12">
        <w:t>.</w:t>
      </w:r>
    </w:p>
    <w:p w:rsidR="003D5E17" w:rsidRPr="00417BC0" w:rsidRDefault="003D5E17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 w:rsidRPr="00417BC0">
        <w:rPr>
          <w:b/>
        </w:rPr>
        <w:t>5. Молодежная политика</w:t>
      </w:r>
    </w:p>
    <w:p w:rsidR="00756A3C" w:rsidRPr="00417BC0" w:rsidRDefault="0053554E" w:rsidP="00563155">
      <w:pPr>
        <w:spacing w:before="120"/>
        <w:ind w:firstLine="567"/>
      </w:pPr>
      <w:r>
        <w:t xml:space="preserve">5.1. </w:t>
      </w:r>
      <w:r w:rsidR="00344B02" w:rsidRPr="00417BC0">
        <w:t>Осуществлять комплексный подход к воспитанию будущих специалистов</w:t>
      </w:r>
      <w:r w:rsidR="000A2696">
        <w:t>. Раз</w:t>
      </w:r>
      <w:r w:rsidR="00344B02" w:rsidRPr="00417BC0">
        <w:t>ви</w:t>
      </w:r>
      <w:r w:rsidR="000A2696">
        <w:t>ва</w:t>
      </w:r>
      <w:r w:rsidR="00344B02" w:rsidRPr="00417BC0">
        <w:t>т</w:t>
      </w:r>
      <w:r w:rsidR="000A2696">
        <w:t>ь</w:t>
      </w:r>
      <w:r w:rsidR="00344B02" w:rsidRPr="00417BC0">
        <w:t xml:space="preserve"> наставничеств</w:t>
      </w:r>
      <w:r w:rsidR="008306DB">
        <w:t>о</w:t>
      </w:r>
      <w:r w:rsidR="00344B02" w:rsidRPr="00417BC0">
        <w:t>.</w:t>
      </w:r>
    </w:p>
    <w:p w:rsidR="00756A3C" w:rsidRPr="00417BC0" w:rsidRDefault="0053554E" w:rsidP="00563155">
      <w:pPr>
        <w:spacing w:before="120"/>
        <w:ind w:firstLine="567"/>
      </w:pPr>
      <w:r>
        <w:t xml:space="preserve">5.2. </w:t>
      </w:r>
      <w:r w:rsidR="00756A3C" w:rsidRPr="00417BC0">
        <w:t xml:space="preserve">Обеспечить вовлечение обучающихся в </w:t>
      </w:r>
      <w:r w:rsidR="008306DB">
        <w:t xml:space="preserve">университетские смены и </w:t>
      </w:r>
      <w:r w:rsidR="00756A3C" w:rsidRPr="00417BC0">
        <w:t>президентские платформы по работе с молодежью</w:t>
      </w:r>
      <w:r w:rsidR="00BD2D12">
        <w:t>.</w:t>
      </w:r>
    </w:p>
    <w:p w:rsidR="00756A3C" w:rsidRPr="00417BC0" w:rsidRDefault="0053554E" w:rsidP="00563155">
      <w:pPr>
        <w:spacing w:before="120"/>
        <w:ind w:firstLine="567"/>
      </w:pPr>
      <w:r>
        <w:t xml:space="preserve">5.3. </w:t>
      </w:r>
      <w:r w:rsidR="00756A3C" w:rsidRPr="00417BC0">
        <w:t>Популяризировать научно-исследовательскую деятельность студентов</w:t>
      </w:r>
      <w:r w:rsidR="00BD2D12">
        <w:t>.</w:t>
      </w:r>
      <w:r w:rsidR="00756A3C" w:rsidRPr="00417BC0">
        <w:t xml:space="preserve"> </w:t>
      </w:r>
      <w:r w:rsidR="00BD2D12">
        <w:t>И</w:t>
      </w:r>
      <w:r w:rsidR="00756A3C" w:rsidRPr="00417BC0">
        <w:t>спользовать научно-исследовательскую работу студентов как одну из важнейших форм индивидуальной воспитательной работы со студентом.</w:t>
      </w:r>
    </w:p>
    <w:p w:rsidR="00756A3C" w:rsidRPr="00417BC0" w:rsidRDefault="0053554E" w:rsidP="00563155">
      <w:pPr>
        <w:spacing w:before="120"/>
        <w:ind w:firstLine="567"/>
      </w:pPr>
      <w:r>
        <w:t xml:space="preserve">5.4. </w:t>
      </w:r>
      <w:r w:rsidR="00756A3C" w:rsidRPr="00417BC0">
        <w:t>Продолжать работу по содействию трудоустройству студентов и выпускников.</w:t>
      </w:r>
      <w:r w:rsidR="000A2696">
        <w:t xml:space="preserve"> </w:t>
      </w:r>
      <w:r w:rsidR="00756A3C" w:rsidRPr="00417BC0">
        <w:t xml:space="preserve">Обеспечить организацию встреч студентов с работодателями, </w:t>
      </w:r>
      <w:r w:rsidR="00BD2D12">
        <w:t xml:space="preserve">проводить </w:t>
      </w:r>
      <w:r w:rsidR="00756A3C" w:rsidRPr="00417BC0">
        <w:t>анкетирование студентов по данным вопросам.</w:t>
      </w:r>
    </w:p>
    <w:p w:rsidR="00756A3C" w:rsidRPr="00417BC0" w:rsidRDefault="0053554E" w:rsidP="00563155">
      <w:pPr>
        <w:spacing w:before="120"/>
        <w:ind w:firstLine="567"/>
      </w:pPr>
      <w:r>
        <w:t xml:space="preserve">5.5. </w:t>
      </w:r>
      <w:r w:rsidR="00756A3C" w:rsidRPr="00417BC0">
        <w:t xml:space="preserve">Создать системы поддержки </w:t>
      </w:r>
      <w:r w:rsidR="000A2696">
        <w:t xml:space="preserve">и </w:t>
      </w:r>
      <w:r w:rsidR="000A2696" w:rsidRPr="00417BC0">
        <w:t xml:space="preserve">стимулирования </w:t>
      </w:r>
      <w:r w:rsidR="0089074A">
        <w:t>инициатив</w:t>
      </w:r>
      <w:r w:rsidR="00756A3C" w:rsidRPr="00417BC0">
        <w:t xml:space="preserve"> обучающихся </w:t>
      </w:r>
      <w:r w:rsidR="000A2696">
        <w:t>по</w:t>
      </w:r>
      <w:r w:rsidR="00756A3C" w:rsidRPr="00417BC0">
        <w:t xml:space="preserve"> участию в грантовых программах и конкурсах</w:t>
      </w:r>
      <w:r w:rsidR="008306DB">
        <w:t>, повышения проектной грамотности, поддержки студенческого предпринимательства.</w:t>
      </w:r>
    </w:p>
    <w:p w:rsidR="00366459" w:rsidRPr="00417BC0" w:rsidRDefault="0053554E" w:rsidP="00563155">
      <w:pPr>
        <w:spacing w:before="120"/>
        <w:ind w:firstLine="567"/>
      </w:pPr>
      <w:r>
        <w:t xml:space="preserve">5.6. </w:t>
      </w:r>
      <w:r w:rsidR="00D0762B" w:rsidRPr="00417BC0">
        <w:t>Активно р</w:t>
      </w:r>
      <w:r w:rsidR="009D40FE" w:rsidRPr="00417BC0">
        <w:t>азвивать патриотизм и добровольческую деятельность обучающихся</w:t>
      </w:r>
      <w:r w:rsidR="00756A3C" w:rsidRPr="00417BC0">
        <w:t xml:space="preserve">. </w:t>
      </w:r>
      <w:r w:rsidR="000A2696">
        <w:t>Ф</w:t>
      </w:r>
      <w:r w:rsidR="00756A3C" w:rsidRPr="00417BC0">
        <w:t>ормирова</w:t>
      </w:r>
      <w:r w:rsidR="000A2696">
        <w:t>ть</w:t>
      </w:r>
      <w:r w:rsidR="00756A3C" w:rsidRPr="00417BC0">
        <w:t xml:space="preserve"> у молодежи активн</w:t>
      </w:r>
      <w:r w:rsidR="000A2696">
        <w:t>ую</w:t>
      </w:r>
      <w:r w:rsidR="00756A3C" w:rsidRPr="00417BC0">
        <w:t xml:space="preserve"> гражданск</w:t>
      </w:r>
      <w:r w:rsidR="000A2696">
        <w:t>ую</w:t>
      </w:r>
      <w:r w:rsidR="00756A3C" w:rsidRPr="00417BC0">
        <w:t xml:space="preserve"> позици</w:t>
      </w:r>
      <w:r w:rsidR="000A2696">
        <w:t>ю.</w:t>
      </w:r>
      <w:r w:rsidR="00366459" w:rsidRPr="00417BC0">
        <w:t xml:space="preserve"> Усилить работу по профилактике </w:t>
      </w:r>
      <w:r w:rsidR="000A2696" w:rsidRPr="00417BC0">
        <w:t>межнациональных и межконфессиональных конфликтов</w:t>
      </w:r>
      <w:r w:rsidR="000A2696">
        <w:t>,</w:t>
      </w:r>
      <w:r w:rsidR="000A2696" w:rsidRPr="00417BC0">
        <w:t xml:space="preserve"> </w:t>
      </w:r>
      <w:r w:rsidR="00366459" w:rsidRPr="00417BC0">
        <w:t>вовлечения подростков и молодежи в противоправную деятельность.</w:t>
      </w:r>
    </w:p>
    <w:p w:rsidR="00756A3C" w:rsidRPr="00417BC0" w:rsidRDefault="0053554E" w:rsidP="00563155">
      <w:pPr>
        <w:spacing w:before="120"/>
        <w:ind w:firstLine="567"/>
      </w:pPr>
      <w:r>
        <w:t xml:space="preserve">5.7. </w:t>
      </w:r>
      <w:r w:rsidR="009D40FE" w:rsidRPr="00417BC0">
        <w:t xml:space="preserve">Повышать медийную узнаваемость вуза в СМИ и в социальных сетях, а также содействовать продвижению информационной политики вуза посредством публикаций </w:t>
      </w:r>
      <w:r w:rsidR="000A2696">
        <w:t>во</w:t>
      </w:r>
      <w:r w:rsidR="009D40FE" w:rsidRPr="00417BC0">
        <w:t xml:space="preserve"> внутренних и внешних информационных источниках.</w:t>
      </w:r>
    </w:p>
    <w:p w:rsidR="00756A3C" w:rsidRPr="00417BC0" w:rsidRDefault="0053554E" w:rsidP="00563155">
      <w:pPr>
        <w:spacing w:before="120"/>
        <w:ind w:firstLine="567"/>
      </w:pPr>
      <w:r>
        <w:t xml:space="preserve">5.8. </w:t>
      </w:r>
      <w:r w:rsidR="00756A3C" w:rsidRPr="00417BC0">
        <w:t>Подготовить и запустить цифровую платформу "GoUP- твой опыт"</w:t>
      </w:r>
      <w:r w:rsidR="00A80FC4">
        <w:t>.</w:t>
      </w:r>
    </w:p>
    <w:p w:rsidR="00756A3C" w:rsidRPr="00417BC0" w:rsidRDefault="0053554E" w:rsidP="00563155">
      <w:pPr>
        <w:spacing w:before="120"/>
        <w:ind w:firstLine="567"/>
      </w:pPr>
      <w:r>
        <w:t xml:space="preserve">5.9. </w:t>
      </w:r>
      <w:r w:rsidR="00756A3C" w:rsidRPr="00417BC0">
        <w:t xml:space="preserve">Провести </w:t>
      </w:r>
      <w:r w:rsidR="006E02AA" w:rsidRPr="00417BC0">
        <w:t xml:space="preserve">активную </w:t>
      </w:r>
      <w:r w:rsidR="00756A3C" w:rsidRPr="00417BC0">
        <w:t>работу с целью в</w:t>
      </w:r>
      <w:r w:rsidR="006E02AA" w:rsidRPr="00417BC0">
        <w:t xml:space="preserve">ойти в Топ - </w:t>
      </w:r>
      <w:r w:rsidR="00756A3C" w:rsidRPr="00417BC0">
        <w:t>10 вузов по итогам участия в олимпиаде "Я - профессионал" и в Топ - 5 патриотических клубов в рамках Ассоциации "Я горжусь"</w:t>
      </w:r>
      <w:r w:rsidR="006E02AA" w:rsidRPr="00417BC0">
        <w:t>.</w:t>
      </w:r>
    </w:p>
    <w:p w:rsidR="009D40FE" w:rsidRPr="00417BC0" w:rsidRDefault="0053554E" w:rsidP="00563155">
      <w:pPr>
        <w:spacing w:before="120"/>
        <w:ind w:firstLine="567"/>
      </w:pPr>
      <w:r>
        <w:t xml:space="preserve">5.10. </w:t>
      </w:r>
      <w:r w:rsidR="00A80FC4">
        <w:t>Разработать</w:t>
      </w:r>
      <w:r w:rsidR="009D40FE" w:rsidRPr="00417BC0">
        <w:t xml:space="preserve"> меры поддержки </w:t>
      </w:r>
      <w:r w:rsidR="00A80FC4">
        <w:t>м</w:t>
      </w:r>
      <w:r w:rsidR="009D40FE" w:rsidRPr="00417BC0">
        <w:t>олодых семей, обучающихся в ГУАП</w:t>
      </w:r>
      <w:r w:rsidR="006E02AA" w:rsidRPr="00417BC0">
        <w:t>.</w:t>
      </w:r>
      <w:r w:rsidR="009D40FE" w:rsidRPr="00417BC0">
        <w:t xml:space="preserve"> </w:t>
      </w:r>
    </w:p>
    <w:p w:rsidR="009D40FE" w:rsidRPr="00417BC0" w:rsidRDefault="0053554E" w:rsidP="00563155">
      <w:pPr>
        <w:spacing w:before="120"/>
        <w:ind w:firstLine="567"/>
      </w:pPr>
      <w:r>
        <w:t xml:space="preserve">5.11. </w:t>
      </w:r>
      <w:r w:rsidR="00A80FC4">
        <w:t>Совершенствовать</w:t>
      </w:r>
      <w:r w:rsidR="009D40FE" w:rsidRPr="00417BC0">
        <w:t xml:space="preserve"> систем</w:t>
      </w:r>
      <w:r w:rsidR="006E02AA" w:rsidRPr="00417BC0">
        <w:t>у</w:t>
      </w:r>
      <w:r w:rsidR="009D40FE" w:rsidRPr="00417BC0">
        <w:t xml:space="preserve"> профориентационной работы со школами</w:t>
      </w:r>
      <w:r w:rsidR="00A80FC4">
        <w:t>,</w:t>
      </w:r>
      <w:r w:rsidR="009D40FE" w:rsidRPr="00417BC0">
        <w:t xml:space="preserve"> и привлечь к участи</w:t>
      </w:r>
      <w:r w:rsidR="00756A3C" w:rsidRPr="00417BC0">
        <w:t>ю в мероприятиях ГУАП не менее 5</w:t>
      </w:r>
      <w:r w:rsidR="009D40FE" w:rsidRPr="00417BC0">
        <w:t>000 школьников</w:t>
      </w:r>
      <w:r w:rsidR="006E02AA" w:rsidRPr="00417BC0">
        <w:t>.</w:t>
      </w:r>
    </w:p>
    <w:p w:rsidR="004E43A9" w:rsidRPr="00417BC0" w:rsidRDefault="0053554E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>
        <w:rPr>
          <w:b/>
        </w:rPr>
        <w:t xml:space="preserve">6. </w:t>
      </w:r>
      <w:r w:rsidR="004E43A9" w:rsidRPr="00417BC0">
        <w:rPr>
          <w:b/>
        </w:rPr>
        <w:t>Политика в области цифровой трансформации</w:t>
      </w:r>
    </w:p>
    <w:p w:rsidR="00C11D8E" w:rsidRPr="00417BC0" w:rsidRDefault="0053554E" w:rsidP="00563155">
      <w:pPr>
        <w:spacing w:before="120"/>
        <w:ind w:firstLine="567"/>
      </w:pPr>
      <w:r>
        <w:t xml:space="preserve">6.1. </w:t>
      </w:r>
      <w:r w:rsidR="00A275A4" w:rsidRPr="00417BC0">
        <w:t>Увелич</w:t>
      </w:r>
      <w:r w:rsidR="006E02AA" w:rsidRPr="00417BC0">
        <w:t>ить</w:t>
      </w:r>
      <w:r w:rsidR="00A275A4" w:rsidRPr="00417BC0">
        <w:t xml:space="preserve"> числ</w:t>
      </w:r>
      <w:r w:rsidR="006E02AA" w:rsidRPr="00417BC0">
        <w:t>о</w:t>
      </w:r>
      <w:r w:rsidR="00A275A4" w:rsidRPr="00417BC0">
        <w:t xml:space="preserve"> цифровых рабочих сервисов и </w:t>
      </w:r>
      <w:r w:rsidR="006E02AA" w:rsidRPr="00417BC0">
        <w:t xml:space="preserve">обеспечить </w:t>
      </w:r>
      <w:r w:rsidR="00A275A4" w:rsidRPr="00417BC0">
        <w:t>их внедрение для обучающихся, сотрудников университета и сторонних организаций и физических лиц, а именно</w:t>
      </w:r>
      <w:r w:rsidR="00C11D8E" w:rsidRPr="00417BC0">
        <w:t>:</w:t>
      </w:r>
    </w:p>
    <w:p w:rsidR="00A80FC4" w:rsidRPr="00417BC0" w:rsidRDefault="00C11D8E" w:rsidP="00A82ADD">
      <w:pPr>
        <w:spacing w:before="120"/>
        <w:ind w:firstLine="567"/>
        <w:jc w:val="left"/>
      </w:pPr>
      <w:r w:rsidRPr="00417BC0">
        <w:lastRenderedPageBreak/>
        <w:t xml:space="preserve">- </w:t>
      </w:r>
      <w:r w:rsidR="00A275A4" w:rsidRPr="00417BC0">
        <w:t>разрабо</w:t>
      </w:r>
      <w:r w:rsidR="006E02AA" w:rsidRPr="00417BC0">
        <w:t>тать</w:t>
      </w:r>
      <w:r w:rsidR="00A275A4" w:rsidRPr="00417BC0">
        <w:t xml:space="preserve"> цифрово</w:t>
      </w:r>
      <w:r w:rsidR="006E02AA" w:rsidRPr="00417BC0">
        <w:t>й</w:t>
      </w:r>
      <w:r w:rsidR="00A275A4" w:rsidRPr="00417BC0">
        <w:t xml:space="preserve"> табел</w:t>
      </w:r>
      <w:r w:rsidR="006E02AA" w:rsidRPr="00417BC0">
        <w:t>ь</w:t>
      </w:r>
      <w:r w:rsidR="00A275A4" w:rsidRPr="00417BC0">
        <w:t xml:space="preserve"> учета рабочего времени, цифрово</w:t>
      </w:r>
      <w:r w:rsidR="006E02AA" w:rsidRPr="00417BC0">
        <w:t>й</w:t>
      </w:r>
      <w:r w:rsidR="00A275A4" w:rsidRPr="00417BC0">
        <w:t xml:space="preserve"> график отпусков, функционал создания индивидуального плана аспиранта в личном кабинете, </w:t>
      </w:r>
      <w:r w:rsidR="00A80FC4" w:rsidRPr="00417BC0">
        <w:t>цифровое портфолио выпускника,</w:t>
      </w:r>
      <w:r w:rsidR="00A80FC4">
        <w:t xml:space="preserve"> </w:t>
      </w:r>
      <w:r w:rsidR="00A80FC4" w:rsidRPr="00417BC0">
        <w:t>дашборды для проректоров</w:t>
      </w:r>
      <w:r w:rsidR="00B84A1D">
        <w:t>.</w:t>
      </w:r>
    </w:p>
    <w:p w:rsidR="00C11D8E" w:rsidRPr="00417BC0" w:rsidRDefault="00C11D8E" w:rsidP="00A82ADD">
      <w:pPr>
        <w:spacing w:before="120"/>
        <w:ind w:firstLine="567"/>
        <w:jc w:val="left"/>
      </w:pPr>
      <w:r w:rsidRPr="00417BC0">
        <w:t xml:space="preserve">- </w:t>
      </w:r>
      <w:r w:rsidR="00A275A4" w:rsidRPr="00417BC0">
        <w:t>внедр</w:t>
      </w:r>
      <w:r w:rsidR="006E02AA" w:rsidRPr="00417BC0">
        <w:t>ить систему</w:t>
      </w:r>
      <w:r w:rsidR="00A275A4" w:rsidRPr="00417BC0">
        <w:t xml:space="preserve"> согласования документов в электронном виде, </w:t>
      </w:r>
    </w:p>
    <w:p w:rsidR="00C11D8E" w:rsidRPr="00417BC0" w:rsidRDefault="00C11D8E" w:rsidP="00A82ADD">
      <w:pPr>
        <w:spacing w:before="120"/>
        <w:ind w:firstLine="567"/>
        <w:jc w:val="left"/>
      </w:pPr>
      <w:r w:rsidRPr="00417BC0">
        <w:t xml:space="preserve">- </w:t>
      </w:r>
      <w:r w:rsidR="00A275A4" w:rsidRPr="00417BC0">
        <w:t>автоматиз</w:t>
      </w:r>
      <w:r w:rsidR="006E02AA" w:rsidRPr="00417BC0">
        <w:t>ировать согласование</w:t>
      </w:r>
      <w:r w:rsidR="00A275A4" w:rsidRPr="00417BC0">
        <w:t xml:space="preserve"> документов на командирование сотрудников, </w:t>
      </w:r>
      <w:r w:rsidR="00A80FC4" w:rsidRPr="00417BC0">
        <w:t>оформление договоров на практику обучающихся,</w:t>
      </w:r>
    </w:p>
    <w:p w:rsidR="00C11D8E" w:rsidRPr="00417BC0" w:rsidRDefault="00C11D8E" w:rsidP="00A82ADD">
      <w:pPr>
        <w:spacing w:before="120"/>
        <w:ind w:firstLine="567"/>
        <w:jc w:val="left"/>
      </w:pPr>
      <w:r w:rsidRPr="00417BC0">
        <w:t xml:space="preserve">- </w:t>
      </w:r>
      <w:r w:rsidR="00A275A4" w:rsidRPr="00417BC0">
        <w:t>обнов</w:t>
      </w:r>
      <w:r w:rsidR="006E02AA" w:rsidRPr="00417BC0">
        <w:t>ить</w:t>
      </w:r>
      <w:r w:rsidR="00A275A4" w:rsidRPr="00417BC0">
        <w:t xml:space="preserve"> англоязычн</w:t>
      </w:r>
      <w:r w:rsidR="006E02AA" w:rsidRPr="00417BC0">
        <w:t xml:space="preserve">ую </w:t>
      </w:r>
      <w:r w:rsidR="00A275A4" w:rsidRPr="00417BC0">
        <w:t>верси</w:t>
      </w:r>
      <w:r w:rsidR="006E02AA" w:rsidRPr="00417BC0">
        <w:t>ю</w:t>
      </w:r>
      <w:r w:rsidR="00A275A4" w:rsidRPr="00417BC0">
        <w:t xml:space="preserve"> сайта университета, </w:t>
      </w:r>
    </w:p>
    <w:p w:rsidR="004B00C0" w:rsidRPr="00417BC0" w:rsidRDefault="0053554E" w:rsidP="004B00C0">
      <w:pPr>
        <w:spacing w:before="120"/>
        <w:ind w:firstLine="567"/>
      </w:pPr>
      <w:r>
        <w:t xml:space="preserve">6.2. </w:t>
      </w:r>
      <w:r w:rsidR="004B00C0">
        <w:t xml:space="preserve">Создать новые </w:t>
      </w:r>
      <w:r w:rsidR="004B00C0" w:rsidRPr="00417BC0">
        <w:t>мультимедийные классы</w:t>
      </w:r>
      <w:r w:rsidR="004B00C0">
        <w:t>.</w:t>
      </w:r>
      <w:r w:rsidR="004B00C0" w:rsidRPr="00417BC0">
        <w:t xml:space="preserve"> </w:t>
      </w:r>
    </w:p>
    <w:p w:rsidR="005A004F" w:rsidRPr="00417BC0" w:rsidRDefault="0053554E" w:rsidP="00563155">
      <w:pPr>
        <w:spacing w:before="120"/>
        <w:ind w:firstLine="567"/>
      </w:pPr>
      <w:r>
        <w:t xml:space="preserve">6.3. </w:t>
      </w:r>
      <w:r w:rsidR="004B00C0">
        <w:t>П</w:t>
      </w:r>
      <w:r w:rsidR="00C11D8E" w:rsidRPr="00417BC0">
        <w:t>рове</w:t>
      </w:r>
      <w:r w:rsidR="006E02AA" w:rsidRPr="00417BC0">
        <w:t xml:space="preserve">сти </w:t>
      </w:r>
      <w:r w:rsidR="00C11D8E" w:rsidRPr="00417BC0">
        <w:t>мероприяти</w:t>
      </w:r>
      <w:r w:rsidR="006E02AA" w:rsidRPr="00417BC0">
        <w:t>я</w:t>
      </w:r>
      <w:r w:rsidR="00C11D8E" w:rsidRPr="00417BC0">
        <w:t xml:space="preserve"> ц</w:t>
      </w:r>
      <w:r w:rsidR="005A004F" w:rsidRPr="00417BC0">
        <w:t>ифрово</w:t>
      </w:r>
      <w:r w:rsidR="00C11D8E" w:rsidRPr="00417BC0">
        <w:t xml:space="preserve">го </w:t>
      </w:r>
      <w:r w:rsidR="005A004F" w:rsidRPr="00417BC0">
        <w:t>форум</w:t>
      </w:r>
      <w:r w:rsidR="00C11D8E" w:rsidRPr="00417BC0">
        <w:t>а</w:t>
      </w:r>
      <w:r w:rsidR="005A004F" w:rsidRPr="00417BC0">
        <w:t xml:space="preserve"> «Время IT» </w:t>
      </w:r>
      <w:r w:rsidR="00C11D8E" w:rsidRPr="00417BC0">
        <w:t xml:space="preserve">и вечер встречи </w:t>
      </w:r>
      <w:r w:rsidR="005A004F" w:rsidRPr="00417BC0">
        <w:t>выпускников ИТ направлений</w:t>
      </w:r>
      <w:r w:rsidR="004B00C0">
        <w:t>.</w:t>
      </w:r>
    </w:p>
    <w:p w:rsidR="008A25E4" w:rsidRPr="00417BC0" w:rsidRDefault="0053554E" w:rsidP="008644E2">
      <w:pPr>
        <w:shd w:val="clear" w:color="auto" w:fill="DAEEF3" w:themeFill="accent5" w:themeFillTint="33"/>
        <w:spacing w:before="360" w:after="240" w:line="240" w:lineRule="auto"/>
        <w:ind w:firstLine="567"/>
        <w:rPr>
          <w:b/>
        </w:rPr>
      </w:pPr>
      <w:r>
        <w:rPr>
          <w:b/>
        </w:rPr>
        <w:t>7</w:t>
      </w:r>
      <w:r w:rsidR="00B36F6E" w:rsidRPr="00417BC0">
        <w:rPr>
          <w:b/>
        </w:rPr>
        <w:t>. Кампусная политика</w:t>
      </w:r>
    </w:p>
    <w:p w:rsidR="00D03201" w:rsidRPr="00417BC0" w:rsidRDefault="0053554E" w:rsidP="00563155">
      <w:pPr>
        <w:spacing w:before="120"/>
        <w:ind w:firstLine="567"/>
      </w:pPr>
      <w:r>
        <w:t xml:space="preserve">7.1. </w:t>
      </w:r>
      <w:r w:rsidR="00D03201" w:rsidRPr="00D03201">
        <w:t>Обеспеч</w:t>
      </w:r>
      <w:r w:rsidR="00D03201" w:rsidRPr="00417BC0">
        <w:t>ить</w:t>
      </w:r>
      <w:r w:rsidR="00D03201" w:rsidRPr="00D03201">
        <w:t xml:space="preserve"> безопасн</w:t>
      </w:r>
      <w:r w:rsidR="00D03201" w:rsidRPr="00417BC0">
        <w:t>ую</w:t>
      </w:r>
      <w:r w:rsidR="00D03201" w:rsidRPr="00D03201">
        <w:t xml:space="preserve"> и бесперебойн</w:t>
      </w:r>
      <w:r w:rsidR="00D03201" w:rsidRPr="00417BC0">
        <w:t>ую работу</w:t>
      </w:r>
      <w:r w:rsidR="004C4718">
        <w:t xml:space="preserve"> всех объектов недвижимости.</w:t>
      </w:r>
      <w:r w:rsidR="00D03201" w:rsidRPr="00D03201">
        <w:t xml:space="preserve"> </w:t>
      </w:r>
    </w:p>
    <w:p w:rsidR="00D03201" w:rsidRPr="00417BC0" w:rsidRDefault="0053554E" w:rsidP="00563155">
      <w:pPr>
        <w:spacing w:before="120"/>
        <w:ind w:firstLine="567"/>
      </w:pPr>
      <w:r>
        <w:t xml:space="preserve">7.2. </w:t>
      </w:r>
      <w:r w:rsidR="00D03201" w:rsidRPr="00417BC0">
        <w:t>Организовать с</w:t>
      </w:r>
      <w:r w:rsidR="00D03201" w:rsidRPr="00D03201">
        <w:t>одержание зданий, сооружений, движимого и особо ценного имущества в состоянии, при</w:t>
      </w:r>
      <w:r w:rsidR="004B00C0">
        <w:t>годном для работы и прожив</w:t>
      </w:r>
      <w:r w:rsidR="004C4718">
        <w:t>ания.</w:t>
      </w:r>
    </w:p>
    <w:p w:rsidR="00D03201" w:rsidRPr="00417BC0" w:rsidRDefault="0053554E" w:rsidP="00563155">
      <w:pPr>
        <w:spacing w:before="120"/>
        <w:ind w:firstLine="567"/>
      </w:pPr>
      <w:r>
        <w:t xml:space="preserve">7.3. </w:t>
      </w:r>
      <w:r w:rsidR="00D03201" w:rsidRPr="00417BC0">
        <w:t>Р</w:t>
      </w:r>
      <w:r w:rsidR="00D03201" w:rsidRPr="00D03201">
        <w:t>азработать и утвердить внутренн</w:t>
      </w:r>
      <w:r w:rsidR="004C4718">
        <w:t>ий Классификатор помещений ГУАП.</w:t>
      </w:r>
      <w:r w:rsidR="00D03201" w:rsidRPr="00D03201">
        <w:t xml:space="preserve"> </w:t>
      </w:r>
    </w:p>
    <w:p w:rsidR="00D03201" w:rsidRPr="00417BC0" w:rsidRDefault="0053554E" w:rsidP="00563155">
      <w:pPr>
        <w:spacing w:before="120"/>
        <w:ind w:firstLine="567"/>
      </w:pPr>
      <w:r>
        <w:t xml:space="preserve">7.4 </w:t>
      </w:r>
      <w:r w:rsidR="00D03201" w:rsidRPr="00417BC0">
        <w:t xml:space="preserve">Провести </w:t>
      </w:r>
      <w:r w:rsidR="00D03201" w:rsidRPr="00D03201">
        <w:t>капитальный ремонт спортивн</w:t>
      </w:r>
      <w:r w:rsidR="004C4718">
        <w:t>ого зала на Большой Морской, 67.</w:t>
      </w:r>
      <w:r w:rsidR="00D03201" w:rsidRPr="00D03201">
        <w:t xml:space="preserve"> </w:t>
      </w:r>
    </w:p>
    <w:p w:rsidR="00D03201" w:rsidRPr="00417BC0" w:rsidRDefault="0053554E" w:rsidP="00563155">
      <w:pPr>
        <w:spacing w:before="120"/>
        <w:ind w:firstLine="567"/>
      </w:pPr>
      <w:r>
        <w:t xml:space="preserve">7.5 </w:t>
      </w:r>
      <w:r w:rsidR="00AA5544" w:rsidRPr="00417BC0">
        <w:t>Продолжить</w:t>
      </w:r>
      <w:r w:rsidR="00D03201" w:rsidRPr="00417BC0">
        <w:t xml:space="preserve"> </w:t>
      </w:r>
      <w:r w:rsidR="00D03201" w:rsidRPr="00D03201">
        <w:t>текущий ремонт учебного</w:t>
      </w:r>
      <w:r w:rsidR="004C4718">
        <w:t xml:space="preserve"> корпуса по адресу Гастелло, 19.</w:t>
      </w:r>
      <w:r w:rsidR="00D03201" w:rsidRPr="00D03201">
        <w:t xml:space="preserve"> </w:t>
      </w:r>
    </w:p>
    <w:p w:rsidR="00AA5544" w:rsidRPr="00417BC0" w:rsidRDefault="0053554E" w:rsidP="00563155">
      <w:pPr>
        <w:spacing w:before="120"/>
        <w:ind w:firstLine="567"/>
      </w:pPr>
      <w:r>
        <w:t xml:space="preserve">7.6 </w:t>
      </w:r>
      <w:r w:rsidR="00AA5544" w:rsidRPr="00417BC0">
        <w:t xml:space="preserve">Организовать </w:t>
      </w:r>
      <w:r w:rsidR="00D03201" w:rsidRPr="00D03201">
        <w:t xml:space="preserve">создание </w:t>
      </w:r>
      <w:r w:rsidR="0089074A" w:rsidRPr="00D03201">
        <w:t>без барьерной</w:t>
      </w:r>
      <w:r w:rsidR="00D03201" w:rsidRPr="00D03201">
        <w:t xml:space="preserve"> пространственной среды</w:t>
      </w:r>
      <w:r w:rsidR="004C4718">
        <w:t xml:space="preserve"> во всех корпусах университета.</w:t>
      </w:r>
    </w:p>
    <w:p w:rsidR="00AA5544" w:rsidRPr="00417BC0" w:rsidRDefault="0089074A" w:rsidP="00563155">
      <w:pPr>
        <w:spacing w:before="120"/>
        <w:ind w:firstLine="567"/>
      </w:pPr>
      <w:r>
        <w:t>7.7 Создать</w:t>
      </w:r>
      <w:r w:rsidR="00D03201" w:rsidRPr="00D03201">
        <w:t xml:space="preserve"> услови</w:t>
      </w:r>
      <w:r w:rsidR="00AA5544" w:rsidRPr="00417BC0">
        <w:t>я</w:t>
      </w:r>
      <w:r w:rsidR="00D03201" w:rsidRPr="00D03201">
        <w:t xml:space="preserve"> безопасного </w:t>
      </w:r>
      <w:r w:rsidRPr="00D03201">
        <w:t>противоэпидемиол</w:t>
      </w:r>
      <w:r>
        <w:t>огического</w:t>
      </w:r>
      <w:r w:rsidR="004C4718">
        <w:t xml:space="preserve"> режима в стенах вуза.</w:t>
      </w:r>
      <w:r w:rsidR="00D03201" w:rsidRPr="00D03201">
        <w:t xml:space="preserve"> </w:t>
      </w:r>
    </w:p>
    <w:p w:rsidR="00AA5544" w:rsidRDefault="004C4718" w:rsidP="00563155">
      <w:pPr>
        <w:spacing w:before="120"/>
        <w:ind w:firstLine="567"/>
      </w:pPr>
      <w:r>
        <w:t>7.8</w:t>
      </w:r>
      <w:r w:rsidR="0053554E">
        <w:t xml:space="preserve"> </w:t>
      </w:r>
      <w:r w:rsidR="00AA5544" w:rsidRPr="00417BC0">
        <w:t>О</w:t>
      </w:r>
      <w:r w:rsidR="00D03201" w:rsidRPr="00D03201">
        <w:t xml:space="preserve">беспечить контроль за приемом медицинских документов </w:t>
      </w:r>
      <w:r w:rsidR="00AA5544" w:rsidRPr="00417BC0">
        <w:t xml:space="preserve">студентов, с особым </w:t>
      </w:r>
      <w:r w:rsidR="00417BC0" w:rsidRPr="00417BC0">
        <w:t>вниманием</w:t>
      </w:r>
      <w:r w:rsidR="00AA5544" w:rsidRPr="00417BC0">
        <w:t xml:space="preserve"> к иностранным учащимся</w:t>
      </w:r>
      <w:r>
        <w:t>.</w:t>
      </w:r>
      <w:r w:rsidR="00D03201" w:rsidRPr="00D03201">
        <w:t xml:space="preserve"> </w:t>
      </w:r>
    </w:p>
    <w:p w:rsidR="004C4718" w:rsidRPr="00417BC0" w:rsidRDefault="004C4718" w:rsidP="00563155">
      <w:pPr>
        <w:spacing w:before="120"/>
        <w:ind w:firstLine="567"/>
      </w:pPr>
      <w:r>
        <w:t>7.9   Устранить нарушения по предписаниям МЧС.</w:t>
      </w:r>
    </w:p>
    <w:p w:rsidR="00AA5544" w:rsidRPr="00417BC0" w:rsidRDefault="0053554E" w:rsidP="00563155">
      <w:pPr>
        <w:spacing w:before="120"/>
        <w:ind w:firstLine="567"/>
      </w:pPr>
      <w:r>
        <w:t>7.</w:t>
      </w:r>
      <w:r w:rsidR="004C4718">
        <w:t>10</w:t>
      </w:r>
      <w:r>
        <w:t xml:space="preserve"> </w:t>
      </w:r>
      <w:r w:rsidR="00C110BA" w:rsidRPr="00417BC0">
        <w:t>Осуществ</w:t>
      </w:r>
      <w:r w:rsidR="004B00C0">
        <w:t>лять</w:t>
      </w:r>
      <w:r w:rsidR="006C7B09" w:rsidRPr="00417BC0">
        <w:t xml:space="preserve"> контроль</w:t>
      </w:r>
      <w:r w:rsidR="00C110BA" w:rsidRPr="00417BC0">
        <w:t xml:space="preserve"> за соблюдением потребителями правил эксплуатации инженерных с</w:t>
      </w:r>
      <w:r w:rsidR="006C7B09" w:rsidRPr="00417BC0">
        <w:t>етей и коммуникаций, рациональным</w:t>
      </w:r>
      <w:r w:rsidR="00C110BA" w:rsidRPr="00417BC0">
        <w:t xml:space="preserve"> использование</w:t>
      </w:r>
      <w:r w:rsidR="006C7B09" w:rsidRPr="00417BC0">
        <w:t>м</w:t>
      </w:r>
      <w:r w:rsidR="00C110BA" w:rsidRPr="00417BC0">
        <w:t xml:space="preserve"> энергетических мощностей.</w:t>
      </w:r>
    </w:p>
    <w:p w:rsidR="00AA5544" w:rsidRPr="00417BC0" w:rsidRDefault="0053554E" w:rsidP="00563155">
      <w:pPr>
        <w:spacing w:before="120"/>
        <w:ind w:firstLine="567"/>
      </w:pPr>
      <w:r>
        <w:t>7.</w:t>
      </w:r>
      <w:r w:rsidR="004C4718">
        <w:t>11</w:t>
      </w:r>
      <w:r>
        <w:t xml:space="preserve"> </w:t>
      </w:r>
      <w:r w:rsidR="00AA5544" w:rsidRPr="00417BC0">
        <w:t>Провести м</w:t>
      </w:r>
      <w:r w:rsidR="00C110BA" w:rsidRPr="00417BC0">
        <w:t>одернизаци</w:t>
      </w:r>
      <w:r w:rsidR="00AA5544" w:rsidRPr="00417BC0">
        <w:t>ю</w:t>
      </w:r>
      <w:r w:rsidR="00C110BA" w:rsidRPr="00417BC0">
        <w:t xml:space="preserve"> системы автоматическ</w:t>
      </w:r>
      <w:r w:rsidR="004B00C0">
        <w:t>ой</w:t>
      </w:r>
      <w:r w:rsidR="004C4718">
        <w:t xml:space="preserve"> пожарной</w:t>
      </w:r>
      <w:r w:rsidR="00C110BA" w:rsidRPr="00417BC0">
        <w:t xml:space="preserve"> сигнализаци</w:t>
      </w:r>
      <w:r w:rsidR="004C4718">
        <w:t>и</w:t>
      </w:r>
      <w:r w:rsidR="00C110BA" w:rsidRPr="00417BC0">
        <w:t xml:space="preserve"> и систем</w:t>
      </w:r>
      <w:r w:rsidR="004B00C0">
        <w:t>ы</w:t>
      </w:r>
      <w:r w:rsidR="00C110BA" w:rsidRPr="00417BC0">
        <w:t xml:space="preserve"> оповещения и управления эвакуацией при пожаре.</w:t>
      </w:r>
    </w:p>
    <w:p w:rsidR="00C110BA" w:rsidRPr="00417BC0" w:rsidRDefault="004C4718" w:rsidP="00563155">
      <w:pPr>
        <w:spacing w:before="120"/>
        <w:ind w:firstLine="567"/>
      </w:pPr>
      <w:r>
        <w:t>7.12</w:t>
      </w:r>
      <w:r w:rsidR="0053554E">
        <w:t xml:space="preserve">. </w:t>
      </w:r>
      <w:r w:rsidR="006C7B09" w:rsidRPr="00417BC0">
        <w:t xml:space="preserve">Организовать работу по специальной </w:t>
      </w:r>
      <w:bookmarkStart w:id="0" w:name="_GoBack"/>
      <w:bookmarkEnd w:id="0"/>
      <w:r w:rsidR="006C7B09" w:rsidRPr="00417BC0">
        <w:t xml:space="preserve">оценке </w:t>
      </w:r>
      <w:r w:rsidR="00C110BA" w:rsidRPr="00417BC0">
        <w:t>условий труда работников, исследовани</w:t>
      </w:r>
      <w:r w:rsidR="006C7B09" w:rsidRPr="00417BC0">
        <w:t>ю</w:t>
      </w:r>
      <w:r w:rsidR="00C110BA" w:rsidRPr="00417BC0">
        <w:t xml:space="preserve"> опасных и вредных факторов для проведения производственного контроля и оценк</w:t>
      </w:r>
      <w:r w:rsidR="006C7B09" w:rsidRPr="00417BC0">
        <w:t>е</w:t>
      </w:r>
      <w:r w:rsidR="00C110BA" w:rsidRPr="00417BC0">
        <w:t xml:space="preserve"> профессиональных рисков на рабочих местах.</w:t>
      </w:r>
    </w:p>
    <w:p w:rsidR="00B83741" w:rsidRPr="00417BC0" w:rsidRDefault="004C4718" w:rsidP="00563155">
      <w:pPr>
        <w:spacing w:before="120"/>
        <w:ind w:firstLine="567"/>
      </w:pPr>
      <w:r>
        <w:t>7.13</w:t>
      </w:r>
      <w:r w:rsidR="0053554E">
        <w:t xml:space="preserve">. </w:t>
      </w:r>
      <w:r w:rsidR="00B83741" w:rsidRPr="00417BC0">
        <w:t>Обеспечить поддержание требуемого уровня мобилизационной готовности ГУАП к выполнению задач в перио</w:t>
      </w:r>
      <w:r>
        <w:t>д мобилизации и в военное время.</w:t>
      </w:r>
    </w:p>
    <w:p w:rsidR="00B83741" w:rsidRPr="00417BC0" w:rsidRDefault="004C4718" w:rsidP="00563155">
      <w:pPr>
        <w:spacing w:before="120"/>
        <w:ind w:firstLine="567"/>
      </w:pPr>
      <w:r>
        <w:t>7.14</w:t>
      </w:r>
      <w:r w:rsidR="0053554E">
        <w:t xml:space="preserve">. </w:t>
      </w:r>
      <w:r w:rsidR="00B83741" w:rsidRPr="00417BC0">
        <w:t>Продолжить мероприятия по антитеррорис</w:t>
      </w:r>
      <w:r w:rsidR="00A82ADD">
        <w:t xml:space="preserve">тической защищенности </w:t>
      </w:r>
      <w:r>
        <w:t xml:space="preserve">объектов </w:t>
      </w:r>
      <w:r w:rsidRPr="00417BC0">
        <w:t>ГУАП</w:t>
      </w:r>
      <w:r w:rsidR="00B83741" w:rsidRPr="00417BC0">
        <w:t>.</w:t>
      </w:r>
    </w:p>
    <w:p w:rsidR="008644E2" w:rsidRPr="009E3A14" w:rsidRDefault="008644E2" w:rsidP="008644E2">
      <w:pPr>
        <w:spacing w:after="0"/>
        <w:ind w:right="-142" w:firstLine="0"/>
        <w:jc w:val="center"/>
        <w:rPr>
          <w:rFonts w:eastAsia="Times New Roman" w:cs="Arial"/>
          <w:lang w:eastAsia="ru-RU"/>
        </w:rPr>
      </w:pPr>
      <w:r w:rsidRPr="009E3A14">
        <w:rPr>
          <w:rFonts w:eastAsia="Times New Roman" w:cs="Arial"/>
          <w:lang w:eastAsia="ru-RU"/>
        </w:rPr>
        <w:t>__________________________________________________</w:t>
      </w:r>
    </w:p>
    <w:p w:rsidR="008644E2" w:rsidRPr="009E3A14" w:rsidRDefault="008644E2" w:rsidP="008644E2">
      <w:pPr>
        <w:spacing w:before="480" w:after="360"/>
        <w:ind w:left="709" w:right="-142" w:firstLine="0"/>
        <w:jc w:val="left"/>
        <w:rPr>
          <w:rFonts w:eastAsia="Times New Roman" w:cs="Arial"/>
          <w:lang w:eastAsia="ru-RU"/>
        </w:rPr>
      </w:pPr>
      <w:r w:rsidRPr="009E3A14">
        <w:rPr>
          <w:rFonts w:eastAsia="Times New Roman" w:cs="Arial"/>
          <w:lang w:eastAsia="ru-RU"/>
        </w:rPr>
        <w:t>Председатель ученого совета,</w:t>
      </w:r>
      <w:r w:rsidRPr="009E3A14">
        <w:rPr>
          <w:rFonts w:eastAsia="Times New Roman" w:cs="Arial"/>
          <w:lang w:eastAsia="ru-RU"/>
        </w:rPr>
        <w:br/>
        <w:t>ректор                                                                                            Ю.А. Антохина</w:t>
      </w:r>
    </w:p>
    <w:p w:rsidR="008644E2" w:rsidRPr="009E3A14" w:rsidRDefault="008644E2" w:rsidP="008644E2">
      <w:pPr>
        <w:spacing w:before="600" w:after="240"/>
        <w:ind w:right="-142" w:firstLine="680"/>
        <w:rPr>
          <w:rFonts w:eastAsia="Times New Roman" w:cs="Arial"/>
          <w:lang w:eastAsia="ru-RU"/>
        </w:rPr>
      </w:pPr>
      <w:r w:rsidRPr="009E3A14">
        <w:rPr>
          <w:rFonts w:eastAsia="Times New Roman" w:cs="Arial"/>
          <w:lang w:eastAsia="ru-RU"/>
        </w:rPr>
        <w:t xml:space="preserve">Ученый секретарь ученого совета                                               </w:t>
      </w:r>
      <w:r w:rsidRPr="00E71722">
        <w:rPr>
          <w:rFonts w:eastAsia="Times New Roman" w:cs="Arial"/>
          <w:lang w:eastAsia="ru-RU"/>
        </w:rPr>
        <w:t>О.В. Новикова</w:t>
      </w:r>
    </w:p>
    <w:sectPr w:rsidR="008644E2" w:rsidRPr="009E3A14" w:rsidSect="00563155">
      <w:headerReference w:type="default" r:id="rId7"/>
      <w:pgSz w:w="11906" w:h="16838" w:code="9"/>
      <w:pgMar w:top="851" w:right="851" w:bottom="85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47" w:rsidRDefault="005C6F47" w:rsidP="00951DC0">
      <w:pPr>
        <w:spacing w:before="0" w:after="0" w:line="240" w:lineRule="auto"/>
      </w:pPr>
      <w:r>
        <w:separator/>
      </w:r>
    </w:p>
  </w:endnote>
  <w:endnote w:type="continuationSeparator" w:id="0">
    <w:p w:rsidR="005C6F47" w:rsidRDefault="005C6F47" w:rsidP="00951D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47" w:rsidRDefault="005C6F47" w:rsidP="00951DC0">
      <w:pPr>
        <w:spacing w:before="0" w:after="0" w:line="240" w:lineRule="auto"/>
      </w:pPr>
      <w:r>
        <w:separator/>
      </w:r>
    </w:p>
  </w:footnote>
  <w:footnote w:type="continuationSeparator" w:id="0">
    <w:p w:rsidR="005C6F47" w:rsidRDefault="005C6F47" w:rsidP="00951D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996427"/>
      <w:docPartObj>
        <w:docPartGallery w:val="Page Numbers (Top of Page)"/>
        <w:docPartUnique/>
      </w:docPartObj>
    </w:sdtPr>
    <w:sdtEndPr/>
    <w:sdtContent>
      <w:p w:rsidR="00951DC0" w:rsidRDefault="00D66025">
        <w:pPr>
          <w:pStyle w:val="a5"/>
          <w:jc w:val="center"/>
        </w:pPr>
        <w:r>
          <w:fldChar w:fldCharType="begin"/>
        </w:r>
        <w:r w:rsidR="00CE5E82">
          <w:instrText xml:space="preserve"> PAGE   \* MERGEFORMAT </w:instrText>
        </w:r>
        <w:r>
          <w:fldChar w:fldCharType="separate"/>
        </w:r>
        <w:r w:rsidR="008907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952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7F3"/>
    <w:multiLevelType w:val="hybridMultilevel"/>
    <w:tmpl w:val="9C3AC37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50F"/>
    <w:multiLevelType w:val="hybridMultilevel"/>
    <w:tmpl w:val="5962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513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6B17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44F0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D57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2C36"/>
    <w:multiLevelType w:val="hybridMultilevel"/>
    <w:tmpl w:val="9C3A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E47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3974"/>
    <w:multiLevelType w:val="hybridMultilevel"/>
    <w:tmpl w:val="C9B6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5619"/>
    <w:multiLevelType w:val="hybridMultilevel"/>
    <w:tmpl w:val="00B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67231"/>
    <w:multiLevelType w:val="hybridMultilevel"/>
    <w:tmpl w:val="054C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2E"/>
    <w:multiLevelType w:val="hybridMultilevel"/>
    <w:tmpl w:val="5962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390C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7CE2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0EFF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F0562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8222B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31931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72AE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C6D7E"/>
    <w:multiLevelType w:val="hybridMultilevel"/>
    <w:tmpl w:val="00B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7660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81E7C"/>
    <w:multiLevelType w:val="hybridMultilevel"/>
    <w:tmpl w:val="5962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53AFB"/>
    <w:multiLevelType w:val="hybridMultilevel"/>
    <w:tmpl w:val="CF70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22"/>
  </w:num>
  <w:num w:numId="6">
    <w:abstractNumId w:val="16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23"/>
  </w:num>
  <w:num w:numId="12">
    <w:abstractNumId w:val="18"/>
  </w:num>
  <w:num w:numId="13">
    <w:abstractNumId w:val="19"/>
  </w:num>
  <w:num w:numId="14">
    <w:abstractNumId w:val="4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20"/>
  </w:num>
  <w:num w:numId="20">
    <w:abstractNumId w:val="14"/>
  </w:num>
  <w:num w:numId="21">
    <w:abstractNumId w:val="15"/>
  </w:num>
  <w:num w:numId="22">
    <w:abstractNumId w:val="6"/>
  </w:num>
  <w:num w:numId="23">
    <w:abstractNumId w:val="21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E4"/>
    <w:rsid w:val="00014C1C"/>
    <w:rsid w:val="00031CBD"/>
    <w:rsid w:val="00034E97"/>
    <w:rsid w:val="000506D5"/>
    <w:rsid w:val="000A2696"/>
    <w:rsid w:val="00136072"/>
    <w:rsid w:val="001532EE"/>
    <w:rsid w:val="00155A9A"/>
    <w:rsid w:val="001722A6"/>
    <w:rsid w:val="001D7DEF"/>
    <w:rsid w:val="001F38F8"/>
    <w:rsid w:val="002320D0"/>
    <w:rsid w:val="00250DDC"/>
    <w:rsid w:val="0028109C"/>
    <w:rsid w:val="002A11F5"/>
    <w:rsid w:val="002D1949"/>
    <w:rsid w:val="00340CB4"/>
    <w:rsid w:val="00344B02"/>
    <w:rsid w:val="00366459"/>
    <w:rsid w:val="00377A39"/>
    <w:rsid w:val="003A294D"/>
    <w:rsid w:val="003A5377"/>
    <w:rsid w:val="003D5E17"/>
    <w:rsid w:val="00417BC0"/>
    <w:rsid w:val="00465C1E"/>
    <w:rsid w:val="00496C89"/>
    <w:rsid w:val="004B00C0"/>
    <w:rsid w:val="004C4718"/>
    <w:rsid w:val="004C4770"/>
    <w:rsid w:val="004E43A9"/>
    <w:rsid w:val="004F68F5"/>
    <w:rsid w:val="0053554E"/>
    <w:rsid w:val="0054443D"/>
    <w:rsid w:val="00554044"/>
    <w:rsid w:val="00563155"/>
    <w:rsid w:val="00565153"/>
    <w:rsid w:val="005A004F"/>
    <w:rsid w:val="005A7950"/>
    <w:rsid w:val="005C3696"/>
    <w:rsid w:val="005C6F47"/>
    <w:rsid w:val="00600107"/>
    <w:rsid w:val="006011CB"/>
    <w:rsid w:val="0060178A"/>
    <w:rsid w:val="00610ABC"/>
    <w:rsid w:val="0066481E"/>
    <w:rsid w:val="00690394"/>
    <w:rsid w:val="00693AC9"/>
    <w:rsid w:val="006C7B09"/>
    <w:rsid w:val="006E02AA"/>
    <w:rsid w:val="00710034"/>
    <w:rsid w:val="00710381"/>
    <w:rsid w:val="007147FE"/>
    <w:rsid w:val="00732C07"/>
    <w:rsid w:val="00737597"/>
    <w:rsid w:val="00741B32"/>
    <w:rsid w:val="00751688"/>
    <w:rsid w:val="00756A3C"/>
    <w:rsid w:val="00761B10"/>
    <w:rsid w:val="007D21AE"/>
    <w:rsid w:val="00821439"/>
    <w:rsid w:val="008306DB"/>
    <w:rsid w:val="00853107"/>
    <w:rsid w:val="00861656"/>
    <w:rsid w:val="008644E2"/>
    <w:rsid w:val="0089074A"/>
    <w:rsid w:val="008A25E4"/>
    <w:rsid w:val="008A42D8"/>
    <w:rsid w:val="008B0764"/>
    <w:rsid w:val="008C410C"/>
    <w:rsid w:val="00944D94"/>
    <w:rsid w:val="00951DC0"/>
    <w:rsid w:val="0096589D"/>
    <w:rsid w:val="00976281"/>
    <w:rsid w:val="009A6040"/>
    <w:rsid w:val="009B54E2"/>
    <w:rsid w:val="009D40FE"/>
    <w:rsid w:val="00A07291"/>
    <w:rsid w:val="00A275A4"/>
    <w:rsid w:val="00A80FC4"/>
    <w:rsid w:val="00A82ADD"/>
    <w:rsid w:val="00A86332"/>
    <w:rsid w:val="00AA5544"/>
    <w:rsid w:val="00AC4FEC"/>
    <w:rsid w:val="00AF3A66"/>
    <w:rsid w:val="00B17BD3"/>
    <w:rsid w:val="00B36F6E"/>
    <w:rsid w:val="00B624F0"/>
    <w:rsid w:val="00B83741"/>
    <w:rsid w:val="00B84A1D"/>
    <w:rsid w:val="00B874AB"/>
    <w:rsid w:val="00BD2D12"/>
    <w:rsid w:val="00BD4EEB"/>
    <w:rsid w:val="00C110BA"/>
    <w:rsid w:val="00C11D8E"/>
    <w:rsid w:val="00C74CB6"/>
    <w:rsid w:val="00CA3FF1"/>
    <w:rsid w:val="00CE5E82"/>
    <w:rsid w:val="00D03201"/>
    <w:rsid w:val="00D0762B"/>
    <w:rsid w:val="00D66025"/>
    <w:rsid w:val="00D703D1"/>
    <w:rsid w:val="00D808AB"/>
    <w:rsid w:val="00DB5022"/>
    <w:rsid w:val="00DC4E94"/>
    <w:rsid w:val="00DD3538"/>
    <w:rsid w:val="00E30A82"/>
    <w:rsid w:val="00E8634A"/>
    <w:rsid w:val="00EA3E24"/>
    <w:rsid w:val="00EA59AB"/>
    <w:rsid w:val="00F06EC6"/>
    <w:rsid w:val="00F44A62"/>
    <w:rsid w:val="00F539CB"/>
    <w:rsid w:val="00F60F19"/>
    <w:rsid w:val="00F70E91"/>
    <w:rsid w:val="00FB2AE4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331"/>
  <w15:docId w15:val="{D76E93BF-5816-4A56-A957-8634365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97"/>
    <w:pPr>
      <w:spacing w:before="240" w:after="120" w:line="300" w:lineRule="exact"/>
      <w:ind w:right="-28"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42D8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1DC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DC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51DC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DC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63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34A"/>
    <w:rPr>
      <w:rFonts w:ascii="Segoe UI" w:hAnsi="Segoe UI" w:cs="Segoe UI"/>
      <w:sz w:val="18"/>
      <w:szCs w:val="18"/>
      <w:lang w:eastAsia="en-US"/>
    </w:rPr>
  </w:style>
  <w:style w:type="character" w:customStyle="1" w:styleId="message-time">
    <w:name w:val="message-time"/>
    <w:basedOn w:val="a0"/>
    <w:rsid w:val="0025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2023-08-29T09:04:00Z</cp:lastPrinted>
  <dcterms:created xsi:type="dcterms:W3CDTF">2023-09-04T14:04:00Z</dcterms:created>
  <dcterms:modified xsi:type="dcterms:W3CDTF">2023-09-04T14:04:00Z</dcterms:modified>
</cp:coreProperties>
</file>