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>Заголовок: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 xml:space="preserve">Освоить и закрепить 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>Анонс: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>В ГУАП стартовала проектно-аналитическая сессия по освоению современных практик управления финансово-экономической деятельностью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>Текст: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 xml:space="preserve">С 25 по 29 сентября ГУАП станет площадкой проведения ПАС по освоению современных практик управления финансово-экономической деятельностью в образовательных организациях высшего образования и научных организациях. В программе запланирован обмен опытом, проведение мастер-классов от экспертов по проблемным вопросам. Также участники посетят подразделения, курирующие финансово-экономическую деятельность, изучат их организационную структуру. 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 xml:space="preserve">— Прослеживается положительная динамика уровня финансового менеджмента вузов с 2015 по 2021 год. По итогам прошлого года мы включили в рабочую группу те, которые показали высокие результаты. Из 223 организаций, в которых был проведён мониторинг по оптимизации земельно-имущественных налогов, уже 130 подтвердили, что приняли меры по улучшению, — начал встречу директор департамента экономической политики </w:t>
      </w:r>
      <w:proofErr w:type="spellStart"/>
      <w:r w:rsidRPr="0050291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502914">
        <w:rPr>
          <w:rFonts w:ascii="Times New Roman" w:hAnsi="Times New Roman" w:cs="Times New Roman"/>
          <w:sz w:val="24"/>
        </w:rPr>
        <w:t xml:space="preserve"> России Аслан </w:t>
      </w:r>
      <w:proofErr w:type="spellStart"/>
      <w:r w:rsidRPr="00502914">
        <w:rPr>
          <w:rFonts w:ascii="Times New Roman" w:hAnsi="Times New Roman" w:cs="Times New Roman"/>
          <w:sz w:val="24"/>
        </w:rPr>
        <w:t>Канукоев</w:t>
      </w:r>
      <w:proofErr w:type="spellEnd"/>
      <w:r w:rsidRPr="00502914">
        <w:rPr>
          <w:rFonts w:ascii="Times New Roman" w:hAnsi="Times New Roman" w:cs="Times New Roman"/>
          <w:sz w:val="24"/>
        </w:rPr>
        <w:t xml:space="preserve">. 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 xml:space="preserve">Аслан </w:t>
      </w:r>
      <w:proofErr w:type="spellStart"/>
      <w:r w:rsidRPr="00502914">
        <w:rPr>
          <w:rFonts w:ascii="Times New Roman" w:hAnsi="Times New Roman" w:cs="Times New Roman"/>
          <w:sz w:val="24"/>
        </w:rPr>
        <w:t>Канукоев</w:t>
      </w:r>
      <w:proofErr w:type="spellEnd"/>
      <w:r w:rsidRPr="00502914">
        <w:rPr>
          <w:rFonts w:ascii="Times New Roman" w:hAnsi="Times New Roman" w:cs="Times New Roman"/>
          <w:sz w:val="24"/>
        </w:rPr>
        <w:t xml:space="preserve"> назвал важные инструменты разви</w:t>
      </w:r>
      <w:r w:rsidR="00776684">
        <w:rPr>
          <w:rFonts w:ascii="Times New Roman" w:hAnsi="Times New Roman" w:cs="Times New Roman"/>
          <w:sz w:val="24"/>
        </w:rPr>
        <w:t xml:space="preserve">тия вузов по подготовке кадров, </w:t>
      </w:r>
      <w:r w:rsidRPr="00502914">
        <w:rPr>
          <w:rFonts w:ascii="Times New Roman" w:hAnsi="Times New Roman" w:cs="Times New Roman"/>
          <w:sz w:val="24"/>
        </w:rPr>
        <w:t xml:space="preserve">компетенциям, которыми должен обладать </w:t>
      </w:r>
      <w:r w:rsidR="00A01C6D">
        <w:rPr>
          <w:rFonts w:ascii="Times New Roman" w:hAnsi="Times New Roman" w:cs="Times New Roman"/>
          <w:sz w:val="24"/>
        </w:rPr>
        <w:t>квалифицированный</w:t>
      </w:r>
      <w:r w:rsidRPr="00502914">
        <w:rPr>
          <w:rFonts w:ascii="Times New Roman" w:hAnsi="Times New Roman" w:cs="Times New Roman"/>
          <w:sz w:val="24"/>
        </w:rPr>
        <w:t xml:space="preserve"> специалист. Также внимание было уделено проекту новой системы оплаты труда научных работников. По его мнению, </w:t>
      </w:r>
      <w:r w:rsidR="00053905">
        <w:rPr>
          <w:rFonts w:ascii="Times New Roman" w:hAnsi="Times New Roman" w:cs="Times New Roman"/>
          <w:sz w:val="24"/>
        </w:rPr>
        <w:t>нужно обратить внимание на подготовку</w:t>
      </w:r>
      <w:r w:rsidRPr="00502914">
        <w:rPr>
          <w:rFonts w:ascii="Times New Roman" w:hAnsi="Times New Roman" w:cs="Times New Roman"/>
          <w:sz w:val="24"/>
        </w:rPr>
        <w:t xml:space="preserve"> молодых специалистов и ученых. Директор департамента экономической политики </w:t>
      </w:r>
      <w:proofErr w:type="spellStart"/>
      <w:r w:rsidRPr="0050291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502914">
        <w:rPr>
          <w:rFonts w:ascii="Times New Roman" w:hAnsi="Times New Roman" w:cs="Times New Roman"/>
          <w:sz w:val="24"/>
        </w:rPr>
        <w:t xml:space="preserve"> посоветовал прислушиваться к предложениям по выплатам компенсационного и стимулирующего характера. 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 xml:space="preserve">— Мы осознаем необходимость подготовки кадров финансово-экономических служб вузов, поэтому подготовили </w:t>
      </w:r>
      <w:proofErr w:type="gramStart"/>
      <w:r w:rsidRPr="00502914">
        <w:rPr>
          <w:rFonts w:ascii="Times New Roman" w:hAnsi="Times New Roman" w:cs="Times New Roman"/>
          <w:sz w:val="24"/>
        </w:rPr>
        <w:t>проект</w:t>
      </w:r>
      <w:proofErr w:type="gramEnd"/>
      <w:r w:rsidRPr="00502914">
        <w:rPr>
          <w:rFonts w:ascii="Times New Roman" w:hAnsi="Times New Roman" w:cs="Times New Roman"/>
          <w:sz w:val="24"/>
        </w:rPr>
        <w:t xml:space="preserve"> по оценке компетенций руководителей образовательных учреждений. По итогам будет проведена диагностика и сформирован кадровый резерв. Будем давать свои рекомендации, предлагать меры по оптимизации, — заключил Аслан </w:t>
      </w:r>
      <w:proofErr w:type="spellStart"/>
      <w:r w:rsidRPr="00502914">
        <w:rPr>
          <w:rFonts w:ascii="Times New Roman" w:hAnsi="Times New Roman" w:cs="Times New Roman"/>
          <w:sz w:val="24"/>
        </w:rPr>
        <w:t>Канукоев</w:t>
      </w:r>
      <w:proofErr w:type="spellEnd"/>
      <w:r w:rsidRPr="00502914">
        <w:rPr>
          <w:rFonts w:ascii="Times New Roman" w:hAnsi="Times New Roman" w:cs="Times New Roman"/>
          <w:sz w:val="24"/>
        </w:rPr>
        <w:t xml:space="preserve">. 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 xml:space="preserve">Юлия </w:t>
      </w:r>
      <w:proofErr w:type="spellStart"/>
      <w:r w:rsidRPr="00502914">
        <w:rPr>
          <w:rFonts w:ascii="Times New Roman" w:hAnsi="Times New Roman" w:cs="Times New Roman"/>
          <w:sz w:val="24"/>
        </w:rPr>
        <w:t>Антохина</w:t>
      </w:r>
      <w:proofErr w:type="spellEnd"/>
      <w:r w:rsidRPr="00502914">
        <w:rPr>
          <w:rFonts w:ascii="Times New Roman" w:hAnsi="Times New Roman" w:cs="Times New Roman"/>
          <w:sz w:val="24"/>
        </w:rPr>
        <w:t xml:space="preserve"> рассказала </w:t>
      </w:r>
      <w:proofErr w:type="gramStart"/>
      <w:r w:rsidRPr="00502914">
        <w:rPr>
          <w:rFonts w:ascii="Times New Roman" w:hAnsi="Times New Roman" w:cs="Times New Roman"/>
          <w:sz w:val="24"/>
        </w:rPr>
        <w:t>об исторической составляющей корпусов</w:t>
      </w:r>
      <w:proofErr w:type="gramEnd"/>
      <w:r w:rsidRPr="00502914">
        <w:rPr>
          <w:rFonts w:ascii="Times New Roman" w:hAnsi="Times New Roman" w:cs="Times New Roman"/>
          <w:sz w:val="24"/>
        </w:rPr>
        <w:t xml:space="preserve"> университета, деятельности ученого совета, региональной многофункциональной площадке проведения мероприятий, направлениях подготовки, лабораториях. Также ректор ГУАП рассказала о своём карьерном пути:</w:t>
      </w:r>
    </w:p>
    <w:p w:rsidR="00502914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7638E" w:rsidRPr="00502914" w:rsidRDefault="00502914" w:rsidP="00502914">
      <w:pPr>
        <w:jc w:val="both"/>
        <w:rPr>
          <w:rFonts w:ascii="Times New Roman" w:hAnsi="Times New Roman" w:cs="Times New Roman"/>
          <w:sz w:val="24"/>
        </w:rPr>
      </w:pPr>
      <w:r w:rsidRPr="00502914">
        <w:rPr>
          <w:rFonts w:ascii="Times New Roman" w:hAnsi="Times New Roman" w:cs="Times New Roman"/>
          <w:sz w:val="24"/>
        </w:rPr>
        <w:t xml:space="preserve">— Без сомнений, каждый здесь может многое рассказать про своё учреждение. Если говорить о моей профессиональной деятельности, то она началась в планово-финансовом отделе ГУАП. С техническим образованием, заложенной научной школой развития университета было легко понять финансовую политику вуза. Финансовая грамотность была интегрирована во все сферы деятельности ГУАП. Хочу сказать, что университет — это и образование, и наука. Мы никогда не гонимся за созданием базовых кафедр, делаем упор, в первую очередь, на качество. Любой регион зависит от своих событий, поэтому опыт у каждого вуза свой. Что касается кадров, то важно разделять работу, политику и стратегию. Последняя — очень важная, в этом вопросе </w:t>
      </w:r>
      <w:r w:rsidR="00CB064F">
        <w:rPr>
          <w:rFonts w:ascii="Times New Roman" w:hAnsi="Times New Roman" w:cs="Times New Roman"/>
          <w:sz w:val="24"/>
        </w:rPr>
        <w:t>следует хорошо</w:t>
      </w:r>
      <w:r w:rsidRPr="00502914">
        <w:rPr>
          <w:rFonts w:ascii="Times New Roman" w:hAnsi="Times New Roman" w:cs="Times New Roman"/>
          <w:sz w:val="24"/>
        </w:rPr>
        <w:t xml:space="preserve"> разбираться, в перв</w:t>
      </w:r>
      <w:r>
        <w:rPr>
          <w:rFonts w:ascii="Times New Roman" w:hAnsi="Times New Roman" w:cs="Times New Roman"/>
          <w:sz w:val="24"/>
        </w:rPr>
        <w:t xml:space="preserve">ую очередь, самому руководителю, </w:t>
      </w:r>
      <w:r w:rsidRPr="00502914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 xml:space="preserve">подытожила Юлия </w:t>
      </w:r>
      <w:proofErr w:type="spellStart"/>
      <w:r>
        <w:rPr>
          <w:rFonts w:ascii="Times New Roman" w:hAnsi="Times New Roman" w:cs="Times New Roman"/>
          <w:sz w:val="24"/>
        </w:rPr>
        <w:t>Антохина</w:t>
      </w:r>
      <w:proofErr w:type="spellEnd"/>
      <w:r>
        <w:rPr>
          <w:rFonts w:ascii="Times New Roman" w:hAnsi="Times New Roman" w:cs="Times New Roman"/>
          <w:sz w:val="24"/>
        </w:rPr>
        <w:t>, ректор ГУАП.</w:t>
      </w:r>
    </w:p>
    <w:sectPr w:rsidR="00D7638E" w:rsidRPr="0050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08"/>
    <w:rsid w:val="00053905"/>
    <w:rsid w:val="00502914"/>
    <w:rsid w:val="00776684"/>
    <w:rsid w:val="00785008"/>
    <w:rsid w:val="009D2384"/>
    <w:rsid w:val="00A01C6D"/>
    <w:rsid w:val="00B96129"/>
    <w:rsid w:val="00CB064F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079D"/>
  <w15:chartTrackingRefBased/>
  <w15:docId w15:val="{AFD56807-1AB9-4FE7-970D-63D486E5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Company>HP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7</cp:revision>
  <dcterms:created xsi:type="dcterms:W3CDTF">2023-09-25T09:40:00Z</dcterms:created>
  <dcterms:modified xsi:type="dcterms:W3CDTF">2023-09-25T09:43:00Z</dcterms:modified>
</cp:coreProperties>
</file>