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F33958">
        <w:rPr>
          <w:rFonts w:ascii="Times New Roman" w:hAnsi="Times New Roman" w:cs="Times New Roman"/>
          <w:sz w:val="28"/>
          <w:szCs w:val="28"/>
        </w:rPr>
        <w:t xml:space="preserve">создали систему </w:t>
      </w:r>
      <w:proofErr w:type="spellStart"/>
      <w:r w:rsidRPr="00F33958">
        <w:rPr>
          <w:rFonts w:ascii="Times New Roman" w:hAnsi="Times New Roman" w:cs="Times New Roman"/>
          <w:sz w:val="28"/>
          <w:szCs w:val="28"/>
        </w:rPr>
        <w:t>радиооптического</w:t>
      </w:r>
      <w:proofErr w:type="spellEnd"/>
      <w:r w:rsidRPr="00F33958">
        <w:rPr>
          <w:rFonts w:ascii="Times New Roman" w:hAnsi="Times New Roman" w:cs="Times New Roman"/>
          <w:sz w:val="28"/>
          <w:szCs w:val="28"/>
        </w:rPr>
        <w:t xml:space="preserve"> мониторинга при различных ЧП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33958">
        <w:rPr>
          <w:rFonts w:ascii="Times New Roman" w:hAnsi="Times New Roman" w:cs="Times New Roman"/>
          <w:sz w:val="28"/>
          <w:szCs w:val="28"/>
        </w:rPr>
        <w:t>Лаборатория машинного обучения Инженерной школы ГУАП разработала универсальную систему многопозиционног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радиооптического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bookmarkStart w:id="0" w:name="_GoBack"/>
      <w:bookmarkEnd w:id="0"/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33958">
        <w:rPr>
          <w:rFonts w:ascii="Times New Roman" w:hAnsi="Times New Roman" w:cs="Times New Roman"/>
          <w:sz w:val="28"/>
          <w:szCs w:val="28"/>
        </w:rPr>
        <w:t>Разработка незаменима в качестве устройства мониторинга на малых летательных аппаратах. Она позволяет обнаружить объекты при чрезвычайных происшествиях, в том числе в море, лесн</w:t>
      </w:r>
      <w:r>
        <w:rPr>
          <w:rFonts w:ascii="Times New Roman" w:hAnsi="Times New Roman" w:cs="Times New Roman"/>
          <w:sz w:val="28"/>
          <w:szCs w:val="28"/>
        </w:rPr>
        <w:t>ых массивах и на ледяных полях.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33958">
        <w:rPr>
          <w:rFonts w:ascii="Times New Roman" w:hAnsi="Times New Roman" w:cs="Times New Roman"/>
          <w:sz w:val="28"/>
          <w:szCs w:val="28"/>
        </w:rPr>
        <w:t>– Основной особенностью этой системы является использование новых алгоритмов обработки информации, которые позволяют учесть специфику комплекса и совмещать данные от бортовых радиолокационных и оптических систем. Синтезированные алгоритмы позволяют обнаруживать малые физические объекты на различных поверхностях. Стоит отметить, что система способна работать в присутствии интенсивных индустриальных помех – рассказал заведующий лабораторией машинного обучения Инжен</w:t>
      </w:r>
      <w:r>
        <w:rPr>
          <w:rFonts w:ascii="Times New Roman" w:hAnsi="Times New Roman" w:cs="Times New Roman"/>
          <w:sz w:val="28"/>
          <w:szCs w:val="28"/>
        </w:rPr>
        <w:t>ерной школы ГУАП Вадим Ненашев.</w:t>
      </w:r>
    </w:p>
    <w:p w:rsidR="00F33958" w:rsidRPr="00010D20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010D20">
        <w:rPr>
          <w:rFonts w:ascii="Times New Roman" w:hAnsi="Times New Roman" w:cs="Times New Roman"/>
          <w:sz w:val="28"/>
          <w:szCs w:val="28"/>
        </w:rPr>
        <w:t>Система может быть использована для поиска людей и объектов в зоне бедствий и экологических катастроф, для прогнозирования и предупреждения чрезвычайных ситуаций природного и техногенного характера.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33958">
        <w:rPr>
          <w:rFonts w:ascii="Times New Roman" w:hAnsi="Times New Roman" w:cs="Times New Roman"/>
          <w:sz w:val="28"/>
          <w:szCs w:val="28"/>
        </w:rPr>
        <w:t xml:space="preserve">Для мониторинга техногенных объектов используются специальные датчики, которые позволяют контролировать температуру, химические и радиоактивные выбросы, механическое напряжение и другие показатели, изменение которых может привести к разрушению, например, мостов. Для оценки состояния лесных массивов и сельскохозяйственных земель используются цифровые карты местности, сформированные с помощью бортовых </w:t>
      </w:r>
      <w:proofErr w:type="spellStart"/>
      <w:r w:rsidRPr="00F33958">
        <w:rPr>
          <w:rFonts w:ascii="Times New Roman" w:hAnsi="Times New Roman" w:cs="Times New Roman"/>
          <w:sz w:val="28"/>
          <w:szCs w:val="28"/>
        </w:rPr>
        <w:t>двухкомпозиционных</w:t>
      </w:r>
      <w:proofErr w:type="spellEnd"/>
      <w:r w:rsidRPr="00F33958">
        <w:rPr>
          <w:rFonts w:ascii="Times New Roman" w:hAnsi="Times New Roman" w:cs="Times New Roman"/>
          <w:sz w:val="28"/>
          <w:szCs w:val="28"/>
        </w:rPr>
        <w:t xml:space="preserve"> радиолокационных комплексов, использующих вычислительные мощности наземного пункта управления и обработки информации.</w:t>
      </w:r>
    </w:p>
    <w:p w:rsidR="00F33958" w:rsidRPr="00F33958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33958"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заключается в развитии многопозиционных и </w:t>
      </w:r>
      <w:proofErr w:type="spellStart"/>
      <w:r w:rsidRPr="00F33958">
        <w:rPr>
          <w:rFonts w:ascii="Times New Roman" w:hAnsi="Times New Roman" w:cs="Times New Roman"/>
          <w:sz w:val="28"/>
          <w:szCs w:val="28"/>
        </w:rPr>
        <w:t>многосенсорных</w:t>
      </w:r>
      <w:proofErr w:type="spellEnd"/>
      <w:r w:rsidRPr="00F33958">
        <w:rPr>
          <w:rFonts w:ascii="Times New Roman" w:hAnsi="Times New Roman" w:cs="Times New Roman"/>
          <w:sz w:val="28"/>
          <w:szCs w:val="28"/>
        </w:rPr>
        <w:t xml:space="preserve"> систем высокоточного экологического мониторинга. Эти </w:t>
      </w:r>
      <w:r w:rsidRPr="00F33958">
        <w:rPr>
          <w:rFonts w:ascii="Times New Roman" w:hAnsi="Times New Roman" w:cs="Times New Roman"/>
          <w:sz w:val="28"/>
          <w:szCs w:val="28"/>
        </w:rPr>
        <w:lastRenderedPageBreak/>
        <w:t>системы основаны на комплексной обработке информации от различных источников, ее объединении в единое информационное поле и оцен</w:t>
      </w:r>
      <w:r>
        <w:rPr>
          <w:rFonts w:ascii="Times New Roman" w:hAnsi="Times New Roman" w:cs="Times New Roman"/>
          <w:sz w:val="28"/>
          <w:szCs w:val="28"/>
        </w:rPr>
        <w:t xml:space="preserve">ке состояния наблюдаемой зоны. </w:t>
      </w:r>
    </w:p>
    <w:p w:rsidR="001C59ED" w:rsidRDefault="00F33958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33958">
        <w:rPr>
          <w:rFonts w:ascii="Times New Roman" w:hAnsi="Times New Roman" w:cs="Times New Roman"/>
          <w:sz w:val="28"/>
          <w:szCs w:val="28"/>
        </w:rPr>
        <w:t>Дальнейшее исследование предлагает новые алгоритмы обработки больших объемов данных с использованием искусственного интеллекта для оперативного предупреждения чрезвычайных ситуаций природного и техногенного характера.</w:t>
      </w:r>
    </w:p>
    <w:p w:rsidR="001C59ED" w:rsidRPr="00F33958" w:rsidRDefault="001C59ED" w:rsidP="00F3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Инженерной школы ГУАП уже получила широкое освещение в СМИ, например, о ней написали в ТАСС: </w:t>
      </w:r>
      <w:hyperlink r:id="rId5" w:history="1">
        <w:r w:rsidRPr="00325B3F">
          <w:rPr>
            <w:rStyle w:val="a3"/>
            <w:rFonts w:ascii="Times New Roman" w:hAnsi="Times New Roman" w:cs="Times New Roman"/>
            <w:sz w:val="28"/>
            <w:szCs w:val="28"/>
          </w:rPr>
          <w:t>https://nauka.tass.ru/nauka/19201</w:t>
        </w:r>
        <w:r w:rsidRPr="00325B3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325B3F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1C59ED" w:rsidRPr="00F3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8"/>
    <w:rsid w:val="00010D20"/>
    <w:rsid w:val="001C59ED"/>
    <w:rsid w:val="00440AAB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9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9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tass.ru/nauka/19201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2023-11-15T10:49:00Z</dcterms:created>
  <dcterms:modified xsi:type="dcterms:W3CDTF">2023-11-15T11:25:00Z</dcterms:modified>
</cp:coreProperties>
</file>