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4A50">
      <w:pPr>
        <w:rPr>
          <w:rFonts w:ascii="Times New Roman" w:hAnsi="Times New Roman" w:cs="Times New Roman"/>
          <w:sz w:val="28"/>
          <w:szCs w:val="28"/>
        </w:rPr>
      </w:pPr>
      <w:r w:rsidRPr="002B4A50">
        <w:rPr>
          <w:rFonts w:ascii="Times New Roman" w:hAnsi="Times New Roman" w:cs="Times New Roman"/>
          <w:sz w:val="28"/>
          <w:szCs w:val="28"/>
        </w:rPr>
        <w:t>14 марта</w:t>
      </w:r>
    </w:p>
    <w:p w:rsidR="002B4A50" w:rsidRDefault="002B4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2B4A50" w:rsidRDefault="002B4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ГУАП исследуют безопасные способы стоматологической анестезии</w:t>
      </w:r>
    </w:p>
    <w:p w:rsidR="002B4A50" w:rsidRDefault="002B4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2B4A50" w:rsidRDefault="002B4A50" w:rsidP="002B4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РИА новости рассказали об исследовании ученых ГУАП, посвященном стоматологической анестезии и наиболее безопасным способам обезболивания</w:t>
      </w:r>
    </w:p>
    <w:p w:rsidR="002B4A50" w:rsidRDefault="002B4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2B4A50" w:rsidRPr="003669A7" w:rsidRDefault="003669A7" w:rsidP="003669A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9A7">
        <w:rPr>
          <w:rFonts w:ascii="Times New Roman" w:hAnsi="Times New Roman" w:cs="Times New Roman"/>
          <w:sz w:val="28"/>
          <w:szCs w:val="28"/>
        </w:rPr>
        <w:t>Редакция «РИА новости» отмечает, что и</w:t>
      </w:r>
      <w:r w:rsidRPr="00366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сследователи СПб ГУАП, а также </w:t>
      </w:r>
      <w:proofErr w:type="spellStart"/>
      <w:r w:rsidRPr="003669A7">
        <w:rPr>
          <w:rFonts w:ascii="Times New Roman" w:hAnsi="Times New Roman" w:cs="Times New Roman"/>
          <w:sz w:val="28"/>
          <w:szCs w:val="28"/>
          <w:shd w:val="clear" w:color="auto" w:fill="FFFFFF"/>
        </w:rPr>
        <w:t>Сеченовского</w:t>
      </w:r>
      <w:proofErr w:type="spellEnd"/>
      <w:r w:rsidRPr="00366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университета, Пензенского государственного университета и Казанского медицинского государственного университета разработали 3D-модель на основе снимков компьютерной томографии (КТ) для установления положения челюсти, при котором инъекция анестезии будет максимально безопасной.</w:t>
      </w:r>
    </w:p>
    <w:p w:rsidR="003669A7" w:rsidRDefault="003669A7" w:rsidP="003669A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Прочитать материал можно по ссылке </w:t>
      </w:r>
      <w:hyperlink r:id="rId4" w:history="1">
        <w:r w:rsidRPr="002D02A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https://ria.ru/20240314/nauka-1932651395.html</w:t>
        </w:r>
      </w:hyperlink>
    </w:p>
    <w:p w:rsidR="003669A7" w:rsidRDefault="003669A7" w:rsidP="003669A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9A7">
        <w:rPr>
          <w:rFonts w:ascii="Times New Roman" w:hAnsi="Times New Roman" w:cs="Times New Roman"/>
          <w:sz w:val="28"/>
          <w:szCs w:val="28"/>
        </w:rPr>
        <w:t xml:space="preserve">Изображение предоставлено </w:t>
      </w:r>
      <w:r w:rsidRPr="003669A7">
        <w:rPr>
          <w:rFonts w:ascii="Times New Roman" w:hAnsi="Times New Roman" w:cs="Times New Roman"/>
          <w:sz w:val="28"/>
          <w:szCs w:val="28"/>
          <w:shd w:val="clear" w:color="auto" w:fill="FFFFFF"/>
        </w:rPr>
        <w:t>ассистентом кафедры биотехнических систем и технологий СПб ГУАП Анной Сафроновой.</w:t>
      </w:r>
    </w:p>
    <w:p w:rsidR="003669A7" w:rsidRPr="003669A7" w:rsidRDefault="003669A7" w:rsidP="003669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69A7" w:rsidRPr="0036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A50"/>
    <w:rsid w:val="002B4A50"/>
    <w:rsid w:val="0036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9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a.ru/20240314/nauka-19326513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742</Characters>
  <Application>Microsoft Office Word</Application>
  <DocSecurity>0</DocSecurity>
  <Lines>11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2024-03-14T11:32:00Z</dcterms:created>
  <dcterms:modified xsi:type="dcterms:W3CDTF">2024-03-14T12:00:00Z</dcterms:modified>
</cp:coreProperties>
</file>