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EFE" w:rsidRDefault="00CD1EFE" w:rsidP="00CD1E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:rsidR="00CD1EFE" w:rsidRDefault="00CD1EFE" w:rsidP="00CD1E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апреля</w:t>
      </w:r>
    </w:p>
    <w:p w:rsidR="00CD1EFE" w:rsidRDefault="00CD1EFE" w:rsidP="00CD1E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Заголовок</w:t>
      </w:r>
    </w:p>
    <w:p w:rsidR="00CD1EFE" w:rsidRDefault="00CD1EFE" w:rsidP="00CD1E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Факультет </w:t>
      </w:r>
      <w:r w:rsidR="00317258">
        <w:rPr>
          <w:rFonts w:ascii="Times New Roman" w:hAnsi="Times New Roman" w:cs="Times New Roman"/>
          <w:sz w:val="28"/>
          <w:szCs w:val="28"/>
        </w:rPr>
        <w:t xml:space="preserve">СПО ГУАП стал первым в стране </w:t>
      </w:r>
      <w:r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Pr="00CD1EFE">
        <w:rPr>
          <w:rFonts w:ascii="Times New Roman" w:hAnsi="Times New Roman" w:cs="Times New Roman"/>
          <w:sz w:val="28"/>
          <w:szCs w:val="28"/>
        </w:rPr>
        <w:t xml:space="preserve">мониторинга качества подготовки кадров </w:t>
      </w:r>
    </w:p>
    <w:p w:rsidR="00CD1EFE" w:rsidRDefault="00CD1EFE" w:rsidP="00CD1E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Анонс</w:t>
      </w:r>
    </w:p>
    <w:p w:rsidR="00CD1EFE" w:rsidRPr="00CD1EFE" w:rsidRDefault="00CD1EFE" w:rsidP="00CD1EFE">
      <w:pPr>
        <w:jc w:val="both"/>
        <w:rPr>
          <w:rFonts w:ascii="Times New Roman" w:hAnsi="Times New Roman" w:cs="Times New Roman"/>
          <w:sz w:val="28"/>
          <w:szCs w:val="28"/>
        </w:rPr>
      </w:pPr>
      <w:r w:rsidRPr="00CD1EFE">
        <w:rPr>
          <w:rFonts w:ascii="Times New Roman" w:hAnsi="Times New Roman" w:cs="Times New Roman"/>
          <w:sz w:val="28"/>
          <w:szCs w:val="28"/>
        </w:rPr>
        <w:t xml:space="preserve">Опубликован </w:t>
      </w:r>
      <w:hyperlink r:id="rId5" w:history="1">
        <w:r w:rsidRPr="00317258">
          <w:rPr>
            <w:rStyle w:val="a3"/>
            <w:rFonts w:ascii="Times New Roman" w:hAnsi="Times New Roman" w:cs="Times New Roman"/>
            <w:sz w:val="28"/>
            <w:szCs w:val="28"/>
          </w:rPr>
          <w:t>рейтинг</w:t>
        </w:r>
      </w:hyperlink>
      <w:r w:rsidR="00F12400">
        <w:rPr>
          <w:rFonts w:ascii="Times New Roman" w:hAnsi="Times New Roman" w:cs="Times New Roman"/>
          <w:sz w:val="28"/>
          <w:szCs w:val="28"/>
        </w:rPr>
        <w:t xml:space="preserve"> </w:t>
      </w:r>
      <w:r w:rsidRPr="00CD1EFE">
        <w:rPr>
          <w:rFonts w:ascii="Times New Roman" w:hAnsi="Times New Roman" w:cs="Times New Roman"/>
          <w:sz w:val="28"/>
          <w:szCs w:val="28"/>
        </w:rPr>
        <w:t>мониторинга качества подготовки кадров образовательных организ</w:t>
      </w:r>
      <w:r w:rsidR="00F12400">
        <w:rPr>
          <w:rFonts w:ascii="Times New Roman" w:hAnsi="Times New Roman" w:cs="Times New Roman"/>
          <w:sz w:val="28"/>
          <w:szCs w:val="28"/>
        </w:rPr>
        <w:t>аций, реализующих программы СПО</w:t>
      </w:r>
    </w:p>
    <w:p w:rsidR="00CD1EFE" w:rsidRPr="00CD1EFE" w:rsidRDefault="00317258" w:rsidP="00CD1E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</w:t>
      </w:r>
    </w:p>
    <w:p w:rsidR="00CD1EFE" w:rsidRPr="00CD1EFE" w:rsidRDefault="00CD1EFE" w:rsidP="00CD1EFE">
      <w:pPr>
        <w:jc w:val="both"/>
        <w:rPr>
          <w:rFonts w:ascii="Times New Roman" w:hAnsi="Times New Roman" w:cs="Times New Roman"/>
          <w:sz w:val="28"/>
          <w:szCs w:val="28"/>
        </w:rPr>
      </w:pPr>
      <w:r w:rsidRPr="00CD1EFE">
        <w:rPr>
          <w:rFonts w:ascii="Times New Roman" w:hAnsi="Times New Roman" w:cs="Times New Roman"/>
          <w:sz w:val="28"/>
          <w:szCs w:val="28"/>
        </w:rPr>
        <w:t>По итогам мониторинга качества подготовки кадров образовательных организ</w:t>
      </w:r>
      <w:r w:rsidR="00F12400">
        <w:rPr>
          <w:rFonts w:ascii="Times New Roman" w:hAnsi="Times New Roman" w:cs="Times New Roman"/>
          <w:sz w:val="28"/>
          <w:szCs w:val="28"/>
        </w:rPr>
        <w:t xml:space="preserve">аций, реализующих программы СПО за </w:t>
      </w:r>
      <w:r w:rsidRPr="00CD1EFE">
        <w:rPr>
          <w:rFonts w:ascii="Times New Roman" w:hAnsi="Times New Roman" w:cs="Times New Roman"/>
          <w:sz w:val="28"/>
          <w:szCs w:val="28"/>
        </w:rPr>
        <w:t>2023</w:t>
      </w:r>
      <w:r w:rsidR="00F12400">
        <w:rPr>
          <w:rFonts w:ascii="Times New Roman" w:hAnsi="Times New Roman" w:cs="Times New Roman"/>
          <w:sz w:val="28"/>
          <w:szCs w:val="28"/>
        </w:rPr>
        <w:t xml:space="preserve"> год</w:t>
      </w:r>
      <w:r w:rsidRPr="00CD1EFE">
        <w:rPr>
          <w:rFonts w:ascii="Times New Roman" w:hAnsi="Times New Roman" w:cs="Times New Roman"/>
          <w:sz w:val="28"/>
          <w:szCs w:val="28"/>
        </w:rPr>
        <w:t>, ГУАП за</w:t>
      </w:r>
      <w:r w:rsidR="00F12400">
        <w:rPr>
          <w:rFonts w:ascii="Times New Roman" w:hAnsi="Times New Roman" w:cs="Times New Roman"/>
          <w:sz w:val="28"/>
          <w:szCs w:val="28"/>
        </w:rPr>
        <w:t>нял</w:t>
      </w:r>
      <w:r w:rsidR="00317258">
        <w:rPr>
          <w:rFonts w:ascii="Times New Roman" w:hAnsi="Times New Roman" w:cs="Times New Roman"/>
          <w:sz w:val="28"/>
          <w:szCs w:val="28"/>
        </w:rPr>
        <w:t xml:space="preserve"> первое место </w:t>
      </w:r>
      <w:proofErr w:type="gramStart"/>
      <w:r w:rsidR="00317258">
        <w:rPr>
          <w:rFonts w:ascii="Times New Roman" w:hAnsi="Times New Roman" w:cs="Times New Roman"/>
          <w:sz w:val="28"/>
          <w:szCs w:val="28"/>
        </w:rPr>
        <w:t>среди</w:t>
      </w:r>
      <w:proofErr w:type="gramEnd"/>
      <w:r w:rsidR="00317258">
        <w:rPr>
          <w:rFonts w:ascii="Times New Roman" w:hAnsi="Times New Roman" w:cs="Times New Roman"/>
          <w:sz w:val="28"/>
          <w:szCs w:val="28"/>
        </w:rPr>
        <w:t xml:space="preserve"> более </w:t>
      </w:r>
      <w:proofErr w:type="gramStart"/>
      <w:r w:rsidR="00317258">
        <w:rPr>
          <w:rFonts w:ascii="Times New Roman" w:hAnsi="Times New Roman" w:cs="Times New Roman"/>
          <w:sz w:val="28"/>
          <w:szCs w:val="28"/>
        </w:rPr>
        <w:t>чем</w:t>
      </w:r>
      <w:proofErr w:type="gramEnd"/>
      <w:r w:rsidR="00317258">
        <w:rPr>
          <w:rFonts w:ascii="Times New Roman" w:hAnsi="Times New Roman" w:cs="Times New Roman"/>
          <w:sz w:val="28"/>
          <w:szCs w:val="28"/>
        </w:rPr>
        <w:t xml:space="preserve"> </w:t>
      </w:r>
      <w:r w:rsidR="00F12400">
        <w:rPr>
          <w:rFonts w:ascii="Times New Roman" w:hAnsi="Times New Roman" w:cs="Times New Roman"/>
          <w:sz w:val="28"/>
          <w:szCs w:val="28"/>
        </w:rPr>
        <w:t>700 вузов</w:t>
      </w:r>
      <w:r w:rsidRPr="00CD1EFE">
        <w:rPr>
          <w:rFonts w:ascii="Times New Roman" w:hAnsi="Times New Roman" w:cs="Times New Roman"/>
          <w:sz w:val="28"/>
          <w:szCs w:val="28"/>
        </w:rPr>
        <w:t>!</w:t>
      </w:r>
      <w:bookmarkStart w:id="0" w:name="_GoBack"/>
      <w:bookmarkEnd w:id="0"/>
    </w:p>
    <w:p w:rsidR="00CD1EFE" w:rsidRPr="00CD1EFE" w:rsidRDefault="00317258" w:rsidP="00CD1E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Впервые университет возглавил этот рейтинг в 2021 году. Н</w:t>
      </w:r>
      <w:r w:rsidR="00CD1EFE" w:rsidRPr="00CD1EFE">
        <w:rPr>
          <w:rFonts w:ascii="Times New Roman" w:hAnsi="Times New Roman" w:cs="Times New Roman"/>
          <w:sz w:val="28"/>
          <w:szCs w:val="28"/>
        </w:rPr>
        <w:t xml:space="preserve">а протяжении последних лет </w:t>
      </w:r>
      <w:r>
        <w:rPr>
          <w:rFonts w:ascii="Times New Roman" w:hAnsi="Times New Roman" w:cs="Times New Roman"/>
          <w:sz w:val="28"/>
          <w:szCs w:val="28"/>
        </w:rPr>
        <w:t xml:space="preserve">он продолжал входить в топ-5 и в </w:t>
      </w:r>
      <w:r w:rsidR="00CD1EFE" w:rsidRPr="00CD1EFE">
        <w:rPr>
          <w:rFonts w:ascii="Times New Roman" w:hAnsi="Times New Roman" w:cs="Times New Roman"/>
          <w:sz w:val="28"/>
          <w:szCs w:val="28"/>
        </w:rPr>
        <w:t>2024 году снова занял лидирующую по</w:t>
      </w:r>
      <w:r w:rsidR="00F12400">
        <w:rPr>
          <w:rFonts w:ascii="Times New Roman" w:hAnsi="Times New Roman" w:cs="Times New Roman"/>
          <w:sz w:val="28"/>
          <w:szCs w:val="28"/>
        </w:rPr>
        <w:t xml:space="preserve">зицию в стране. Достичь такого результата удалось </w:t>
      </w:r>
      <w:r w:rsidR="00CD1EFE" w:rsidRPr="00CD1EFE">
        <w:rPr>
          <w:rFonts w:ascii="Times New Roman" w:hAnsi="Times New Roman" w:cs="Times New Roman"/>
          <w:sz w:val="28"/>
          <w:szCs w:val="28"/>
        </w:rPr>
        <w:t>благодаря как высокому профессионализму преподават</w:t>
      </w:r>
      <w:r>
        <w:rPr>
          <w:rFonts w:ascii="Times New Roman" w:hAnsi="Times New Roman" w:cs="Times New Roman"/>
          <w:sz w:val="28"/>
          <w:szCs w:val="28"/>
        </w:rPr>
        <w:t>ельского состава факультета среднего профессионального образования</w:t>
      </w:r>
      <w:r w:rsidR="00CD1EFE" w:rsidRPr="00CD1EFE">
        <w:rPr>
          <w:rFonts w:ascii="Times New Roman" w:hAnsi="Times New Roman" w:cs="Times New Roman"/>
          <w:sz w:val="28"/>
          <w:szCs w:val="28"/>
        </w:rPr>
        <w:t xml:space="preserve">, так и </w:t>
      </w:r>
      <w:r>
        <w:rPr>
          <w:rFonts w:ascii="Times New Roman" w:hAnsi="Times New Roman" w:cs="Times New Roman"/>
          <w:sz w:val="28"/>
          <w:szCs w:val="28"/>
        </w:rPr>
        <w:t>уровню</w:t>
      </w:r>
      <w:r w:rsidR="00CD1EFE" w:rsidRPr="00CD1EFE">
        <w:rPr>
          <w:rFonts w:ascii="Times New Roman" w:hAnsi="Times New Roman" w:cs="Times New Roman"/>
          <w:sz w:val="28"/>
          <w:szCs w:val="28"/>
        </w:rPr>
        <w:t xml:space="preserve"> организации образовательного процесса в структуре университета.</w:t>
      </w:r>
    </w:p>
    <w:p w:rsidR="00CD1EFE" w:rsidRPr="00CD1EFE" w:rsidRDefault="00317258" w:rsidP="00CD1E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Рейтинг составлен на основе </w:t>
      </w:r>
      <w:r w:rsidR="00CD1EFE" w:rsidRPr="00CD1EFE">
        <w:rPr>
          <w:rFonts w:ascii="Times New Roman" w:hAnsi="Times New Roman" w:cs="Times New Roman"/>
          <w:sz w:val="28"/>
          <w:szCs w:val="28"/>
        </w:rPr>
        <w:t>результатов мониторинга образовательных организаций, публикуемых Министерством науки и высшего образования Российской Федерации.</w:t>
      </w:r>
    </w:p>
    <w:p w:rsidR="007421AA" w:rsidRPr="003C6426" w:rsidRDefault="007421AA" w:rsidP="00CD1EF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421AA" w:rsidRPr="003C6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426"/>
    <w:rsid w:val="00317258"/>
    <w:rsid w:val="003C6426"/>
    <w:rsid w:val="007421AA"/>
    <w:rsid w:val="00CD1EFE"/>
    <w:rsid w:val="00F1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72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72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sd-nica.ru/rankings/reyting-monitoringa-kachestva-podgotovki-kadrov-suz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2024-04-24T11:06:00Z</dcterms:created>
  <dcterms:modified xsi:type="dcterms:W3CDTF">2024-04-24T11:59:00Z</dcterms:modified>
</cp:coreProperties>
</file>