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0E" w:rsidRDefault="00C57A0E" w:rsidP="00C9063D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  <w:rPr>
          <w:b/>
          <w:color w:val="23242B"/>
        </w:rPr>
      </w:pPr>
      <w:r>
        <w:rPr>
          <w:b/>
          <w:color w:val="23242B"/>
        </w:rPr>
        <w:t>Дата 23 апреля</w:t>
      </w:r>
    </w:p>
    <w:p w:rsidR="00A303DF" w:rsidRDefault="00A303DF" w:rsidP="00C9063D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  <w:rPr>
          <w:b/>
          <w:color w:val="23242B"/>
        </w:rPr>
      </w:pPr>
      <w:r>
        <w:rPr>
          <w:b/>
          <w:color w:val="23242B"/>
        </w:rPr>
        <w:t>Заголовок</w:t>
      </w:r>
    </w:p>
    <w:p w:rsidR="00A303DF" w:rsidRDefault="00A303DF" w:rsidP="00C9063D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  <w:rPr>
          <w:b/>
          <w:color w:val="23242B"/>
        </w:rPr>
      </w:pPr>
      <w:r>
        <w:rPr>
          <w:b/>
          <w:color w:val="23242B"/>
        </w:rPr>
        <w:t>ГУАП поддерживает сохранение культурного наследия</w:t>
      </w:r>
    </w:p>
    <w:p w:rsidR="00A303DF" w:rsidRDefault="00A303DF" w:rsidP="00C9063D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  <w:rPr>
          <w:b/>
          <w:color w:val="23242B"/>
        </w:rPr>
      </w:pPr>
      <w:r>
        <w:rPr>
          <w:b/>
          <w:color w:val="23242B"/>
        </w:rPr>
        <w:t>Анонс</w:t>
      </w:r>
    </w:p>
    <w:p w:rsidR="00A303DF" w:rsidRPr="00A303DF" w:rsidRDefault="00A303DF" w:rsidP="00C9063D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  <w:rPr>
          <w:color w:val="23242B"/>
        </w:rPr>
      </w:pPr>
      <w:r w:rsidRPr="00A303DF">
        <w:rPr>
          <w:color w:val="23242B"/>
        </w:rPr>
        <w:t xml:space="preserve">23 апреля при поддержке университета состоялся финал  фестиваля «Миссия – сохранить», ориентированного на сохранение и популяризацию культурного наследия </w:t>
      </w:r>
      <w:proofErr w:type="spellStart"/>
      <w:r w:rsidRPr="00A303DF">
        <w:rPr>
          <w:color w:val="23242B"/>
        </w:rPr>
        <w:t>Санкт</w:t>
      </w:r>
      <w:r w:rsidRPr="00A303DF">
        <w:rPr>
          <w:color w:val="23242B"/>
        </w:rPr>
        <w:noBreakHyphen/>
        <w:t>Петербурга</w:t>
      </w:r>
      <w:proofErr w:type="spellEnd"/>
      <w:r w:rsidRPr="00A303DF">
        <w:rPr>
          <w:color w:val="23242B"/>
        </w:rPr>
        <w:t xml:space="preserve"> и Ленинградской области.</w:t>
      </w:r>
    </w:p>
    <w:p w:rsidR="00A303DF" w:rsidRDefault="00A303DF" w:rsidP="00C9063D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  <w:rPr>
          <w:b/>
          <w:color w:val="23242B"/>
        </w:rPr>
      </w:pPr>
      <w:r>
        <w:rPr>
          <w:b/>
          <w:color w:val="23242B"/>
        </w:rPr>
        <w:t>Текст</w:t>
      </w:r>
    </w:p>
    <w:p w:rsidR="00A303DF" w:rsidRDefault="00A303DF" w:rsidP="00A303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3242B"/>
        </w:rPr>
      </w:pPr>
      <w:r>
        <w:rPr>
          <w:color w:val="23242B"/>
        </w:rPr>
        <w:t xml:space="preserve">Кафедра ЮНЕСКО ГУАП стояла у истоков создания фестиваля </w:t>
      </w:r>
      <w:r w:rsidRPr="00A303DF">
        <w:rPr>
          <w:color w:val="23242B"/>
        </w:rPr>
        <w:t>«Миссия – сохранить»</w:t>
      </w:r>
      <w:r>
        <w:rPr>
          <w:color w:val="23242B"/>
        </w:rPr>
        <w:t xml:space="preserve">. Вот уже несколько лет университет с удовольствием поддерживает эту инициативу, организатором которой является </w:t>
      </w:r>
      <w:r w:rsidRPr="00873DA3">
        <w:rPr>
          <w:color w:val="23242B"/>
        </w:rPr>
        <w:t>Комитет по государственному контролю, использованию и охране памятников истории и культуры</w:t>
      </w:r>
      <w:r>
        <w:rPr>
          <w:color w:val="23242B"/>
        </w:rPr>
        <w:t xml:space="preserve">, а </w:t>
      </w:r>
      <w:proofErr w:type="spellStart"/>
      <w:r>
        <w:rPr>
          <w:color w:val="23242B"/>
        </w:rPr>
        <w:t>соорганизатором</w:t>
      </w:r>
      <w:proofErr w:type="spellEnd"/>
      <w:r>
        <w:rPr>
          <w:color w:val="23242B"/>
        </w:rPr>
        <w:t xml:space="preserve"> – </w:t>
      </w:r>
      <w:r w:rsidRPr="00873DA3">
        <w:rPr>
          <w:color w:val="23242B"/>
        </w:rPr>
        <w:t>Комитет по сохранению культурного наследия Ленинградской области.</w:t>
      </w:r>
    </w:p>
    <w:p w:rsidR="00C9063D" w:rsidRDefault="00C9063D" w:rsidP="00C9063D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  <w:rPr>
          <w:color w:val="23242B"/>
        </w:rPr>
      </w:pPr>
      <w:r w:rsidRPr="00560DCC">
        <w:rPr>
          <w:color w:val="23242B"/>
        </w:rPr>
        <w:t>23 апреля</w:t>
      </w:r>
      <w:r>
        <w:rPr>
          <w:color w:val="23242B"/>
        </w:rPr>
        <w:t xml:space="preserve"> в Доме архитектора состоялся финал фестиваля</w:t>
      </w:r>
      <w:r w:rsidR="00560DCC">
        <w:rPr>
          <w:color w:val="23242B"/>
        </w:rPr>
        <w:t xml:space="preserve">, где </w:t>
      </w:r>
      <w:r>
        <w:rPr>
          <w:color w:val="23242B"/>
        </w:rPr>
        <w:t>озвучили имена победителей, вручили памятные подарки с грамотами и благодарственными письмами.</w:t>
      </w:r>
    </w:p>
    <w:p w:rsidR="00C9063D" w:rsidRDefault="00C9063D" w:rsidP="00C906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3242B"/>
        </w:rPr>
      </w:pPr>
      <w:r>
        <w:rPr>
          <w:color w:val="23242B"/>
        </w:rPr>
        <w:t>В 2024 году было представлено порядка 50 проектов, в создании которых принимали команды и индивидуальные участники: школьники и студенты до 24 лет – всего более двухсот человек. </w:t>
      </w:r>
      <w:r w:rsidRPr="00560DCC">
        <w:rPr>
          <w:bdr w:val="none" w:sz="0" w:space="0" w:color="auto" w:frame="1"/>
        </w:rPr>
        <w:t>Защита проектов состоялась 12 апреля</w:t>
      </w:r>
      <w:r>
        <w:rPr>
          <w:color w:val="23242B"/>
        </w:rPr>
        <w:t xml:space="preserve"> в здании КГИОП.</w:t>
      </w:r>
    </w:p>
    <w:p w:rsidR="00C9063D" w:rsidRDefault="00C9063D" w:rsidP="00C906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3242B"/>
        </w:rPr>
      </w:pPr>
    </w:p>
    <w:p w:rsidR="00C9063D" w:rsidRDefault="00C9063D" w:rsidP="00C9063D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  <w:rPr>
          <w:color w:val="23242B"/>
        </w:rPr>
      </w:pPr>
      <w:r>
        <w:rPr>
          <w:color w:val="23242B"/>
        </w:rPr>
        <w:t>Работы оценивало жюри, в состав которого вошли:</w:t>
      </w:r>
    </w:p>
    <w:p w:rsidR="00C9063D" w:rsidRDefault="00C9063D" w:rsidP="00C906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3242B"/>
        </w:rPr>
      </w:pPr>
      <w:r>
        <w:rPr>
          <w:color w:val="23242B"/>
        </w:rPr>
        <w:t>- первый заместитель председателя КГИОП </w:t>
      </w:r>
      <w:r>
        <w:rPr>
          <w:rStyle w:val="a5"/>
          <w:color w:val="23242B"/>
          <w:bdr w:val="none" w:sz="0" w:space="0" w:color="auto" w:frame="1"/>
        </w:rPr>
        <w:t>Алексей Михайлов</w:t>
      </w:r>
      <w:r>
        <w:rPr>
          <w:color w:val="23242B"/>
        </w:rPr>
        <w:t>,</w:t>
      </w:r>
    </w:p>
    <w:p w:rsidR="00C9063D" w:rsidRDefault="00C9063D" w:rsidP="00C906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3242B"/>
        </w:rPr>
      </w:pPr>
      <w:r>
        <w:rPr>
          <w:color w:val="23242B"/>
        </w:rPr>
        <w:t>- начальник отдела ПАО «Газпром» </w:t>
      </w:r>
      <w:r>
        <w:rPr>
          <w:rStyle w:val="a5"/>
          <w:color w:val="23242B"/>
          <w:bdr w:val="none" w:sz="0" w:space="0" w:color="auto" w:frame="1"/>
        </w:rPr>
        <w:t>Иван Андрианов</w:t>
      </w:r>
      <w:r>
        <w:rPr>
          <w:color w:val="23242B"/>
        </w:rPr>
        <w:t>,</w:t>
      </w:r>
    </w:p>
    <w:p w:rsidR="00C9063D" w:rsidRDefault="00C9063D" w:rsidP="00C906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3242B"/>
        </w:rPr>
      </w:pPr>
      <w:r>
        <w:rPr>
          <w:color w:val="23242B"/>
        </w:rPr>
        <w:t>- заместитель председателя Комитета по сохранению культурного наследия Ленинградской области </w:t>
      </w:r>
      <w:r>
        <w:rPr>
          <w:rStyle w:val="a5"/>
          <w:color w:val="23242B"/>
          <w:bdr w:val="none" w:sz="0" w:space="0" w:color="auto" w:frame="1"/>
        </w:rPr>
        <w:t xml:space="preserve">Ксения </w:t>
      </w:r>
      <w:proofErr w:type="spellStart"/>
      <w:r>
        <w:rPr>
          <w:rStyle w:val="a5"/>
          <w:color w:val="23242B"/>
          <w:bdr w:val="none" w:sz="0" w:space="0" w:color="auto" w:frame="1"/>
        </w:rPr>
        <w:t>Губинская</w:t>
      </w:r>
      <w:proofErr w:type="spellEnd"/>
      <w:r>
        <w:rPr>
          <w:color w:val="23242B"/>
        </w:rPr>
        <w:t>,</w:t>
      </w:r>
    </w:p>
    <w:p w:rsidR="00C9063D" w:rsidRDefault="00C9063D" w:rsidP="00C906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3242B"/>
        </w:rPr>
      </w:pPr>
      <w:r>
        <w:rPr>
          <w:color w:val="23242B"/>
        </w:rPr>
        <w:t>- депутат Законодательного Собрания Санкт</w:t>
      </w:r>
      <w:r>
        <w:rPr>
          <w:color w:val="23242B"/>
        </w:rPr>
        <w:noBreakHyphen/>
        <w:t>Петербурга </w:t>
      </w:r>
      <w:r>
        <w:rPr>
          <w:rStyle w:val="a5"/>
          <w:color w:val="23242B"/>
          <w:bdr w:val="none" w:sz="0" w:space="0" w:color="auto" w:frame="1"/>
        </w:rPr>
        <w:t>Анастасия Мельникова</w:t>
      </w:r>
      <w:r>
        <w:rPr>
          <w:color w:val="23242B"/>
        </w:rPr>
        <w:t>,</w:t>
      </w:r>
    </w:p>
    <w:p w:rsidR="00C9063D" w:rsidRDefault="00C9063D" w:rsidP="00C906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3242B"/>
        </w:rPr>
      </w:pPr>
      <w:r>
        <w:rPr>
          <w:color w:val="23242B"/>
        </w:rPr>
        <w:t>- заместитель заведующего кафедрой ЮНЕСКО ГУАП, исполнительный секретарь Координационного комитета кафедр ЮНЕСКО РФ </w:t>
      </w:r>
      <w:r>
        <w:rPr>
          <w:rStyle w:val="a5"/>
          <w:color w:val="23242B"/>
          <w:bdr w:val="none" w:sz="0" w:space="0" w:color="auto" w:frame="1"/>
        </w:rPr>
        <w:t>Оксана Новикова</w:t>
      </w:r>
      <w:r>
        <w:rPr>
          <w:color w:val="23242B"/>
        </w:rPr>
        <w:t>,</w:t>
      </w:r>
    </w:p>
    <w:p w:rsidR="00C9063D" w:rsidRDefault="00C9063D" w:rsidP="00C906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3242B"/>
        </w:rPr>
      </w:pPr>
      <w:r>
        <w:rPr>
          <w:color w:val="23242B"/>
        </w:rPr>
        <w:t>- специалист отдела воспитательной работы и дополнительного образования Комитета по образованию Санкт</w:t>
      </w:r>
      <w:r>
        <w:rPr>
          <w:color w:val="23242B"/>
        </w:rPr>
        <w:noBreakHyphen/>
        <w:t>Петербурга </w:t>
      </w:r>
      <w:r>
        <w:rPr>
          <w:rStyle w:val="a5"/>
          <w:color w:val="23242B"/>
          <w:bdr w:val="none" w:sz="0" w:space="0" w:color="auto" w:frame="1"/>
        </w:rPr>
        <w:t>Нина Ульянова</w:t>
      </w:r>
      <w:r>
        <w:rPr>
          <w:color w:val="23242B"/>
        </w:rPr>
        <w:t>,</w:t>
      </w:r>
    </w:p>
    <w:p w:rsidR="00C9063D" w:rsidRDefault="00C9063D" w:rsidP="00C906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3242B"/>
        </w:rPr>
      </w:pPr>
      <w:r>
        <w:rPr>
          <w:color w:val="23242B"/>
        </w:rPr>
        <w:t>- начальник отдела «Невский, 19» Государственного музея городской скульптуры </w:t>
      </w:r>
      <w:r>
        <w:rPr>
          <w:rStyle w:val="a5"/>
          <w:color w:val="23242B"/>
          <w:bdr w:val="none" w:sz="0" w:space="0" w:color="auto" w:frame="1"/>
        </w:rPr>
        <w:t>Наталия Яблонская</w:t>
      </w:r>
      <w:r>
        <w:rPr>
          <w:color w:val="23242B"/>
        </w:rPr>
        <w:t>.</w:t>
      </w:r>
    </w:p>
    <w:p w:rsidR="00C9063D" w:rsidRDefault="00C9063D" w:rsidP="00C906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3242B"/>
        </w:rPr>
      </w:pPr>
    </w:p>
    <w:p w:rsidR="00C9063D" w:rsidRDefault="00C9063D" w:rsidP="00C906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3242B"/>
        </w:rPr>
      </w:pPr>
      <w:r>
        <w:rPr>
          <w:color w:val="23242B"/>
        </w:rPr>
        <w:t>Первое место фестиваля «Миссия – сохранить» в 2024 году занял проект </w:t>
      </w:r>
      <w:r>
        <w:rPr>
          <w:rStyle w:val="a5"/>
          <w:color w:val="23242B"/>
          <w:bdr w:val="none" w:sz="0" w:space="0" w:color="auto" w:frame="1"/>
        </w:rPr>
        <w:t xml:space="preserve">«Загадки </w:t>
      </w:r>
      <w:proofErr w:type="spellStart"/>
      <w:r>
        <w:rPr>
          <w:rStyle w:val="a5"/>
          <w:color w:val="23242B"/>
          <w:bdr w:val="none" w:sz="0" w:space="0" w:color="auto" w:frame="1"/>
        </w:rPr>
        <w:t>Шуваловского</w:t>
      </w:r>
      <w:proofErr w:type="spellEnd"/>
      <w:r>
        <w:rPr>
          <w:rStyle w:val="a5"/>
          <w:color w:val="23242B"/>
          <w:bdr w:val="none" w:sz="0" w:space="0" w:color="auto" w:frame="1"/>
        </w:rPr>
        <w:t xml:space="preserve"> парка»</w:t>
      </w:r>
      <w:r>
        <w:rPr>
          <w:color w:val="23242B"/>
        </w:rPr>
        <w:t> студентов кафедры теории и истории культуры Института философии человека РГПУ им. А.И. Герцена.</w:t>
      </w:r>
    </w:p>
    <w:p w:rsidR="00873DA3" w:rsidRDefault="00873DA3" w:rsidP="00C906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3242B"/>
        </w:rPr>
      </w:pPr>
    </w:p>
    <w:p w:rsidR="00C9063D" w:rsidRDefault="00C9063D" w:rsidP="00C906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3242B"/>
        </w:rPr>
      </w:pPr>
      <w:r>
        <w:rPr>
          <w:color w:val="23242B"/>
        </w:rPr>
        <w:t xml:space="preserve">Второе место </w:t>
      </w:r>
      <w:r w:rsidR="00873DA3">
        <w:rPr>
          <w:color w:val="23242B"/>
        </w:rPr>
        <w:t>разделил</w:t>
      </w:r>
      <w:r w:rsidR="00560DCC">
        <w:rPr>
          <w:color w:val="23242B"/>
        </w:rPr>
        <w:t xml:space="preserve"> </w:t>
      </w:r>
      <w:r w:rsidR="00873DA3">
        <w:rPr>
          <w:color w:val="23242B"/>
        </w:rPr>
        <w:t>проект</w:t>
      </w:r>
      <w:r>
        <w:rPr>
          <w:color w:val="23242B"/>
        </w:rPr>
        <w:t> </w:t>
      </w:r>
      <w:r>
        <w:rPr>
          <w:rStyle w:val="a5"/>
          <w:color w:val="23242B"/>
          <w:bdr w:val="none" w:sz="0" w:space="0" w:color="auto" w:frame="1"/>
        </w:rPr>
        <w:t>«Детство в погонах. Хранители городка»</w:t>
      </w:r>
      <w:r>
        <w:rPr>
          <w:color w:val="23242B"/>
        </w:rPr>
        <w:t xml:space="preserve"> учащихся школы № 439 </w:t>
      </w:r>
      <w:proofErr w:type="spellStart"/>
      <w:r>
        <w:rPr>
          <w:color w:val="23242B"/>
        </w:rPr>
        <w:t>Петродвор</w:t>
      </w:r>
      <w:r w:rsidR="00873DA3">
        <w:rPr>
          <w:color w:val="23242B"/>
        </w:rPr>
        <w:t>цового</w:t>
      </w:r>
      <w:proofErr w:type="spellEnd"/>
      <w:r w:rsidR="00873DA3">
        <w:rPr>
          <w:color w:val="23242B"/>
        </w:rPr>
        <w:t xml:space="preserve"> района </w:t>
      </w:r>
      <w:proofErr w:type="spellStart"/>
      <w:r w:rsidR="00873DA3">
        <w:rPr>
          <w:color w:val="23242B"/>
        </w:rPr>
        <w:t>Санкт</w:t>
      </w:r>
      <w:r w:rsidR="00873DA3">
        <w:rPr>
          <w:color w:val="23242B"/>
        </w:rPr>
        <w:noBreakHyphen/>
        <w:t>Петербурга</w:t>
      </w:r>
      <w:proofErr w:type="spellEnd"/>
      <w:r w:rsidR="00873DA3">
        <w:rPr>
          <w:color w:val="23242B"/>
        </w:rPr>
        <w:t xml:space="preserve"> и </w:t>
      </w:r>
      <w:r>
        <w:rPr>
          <w:color w:val="23242B"/>
        </w:rPr>
        <w:t>проект </w:t>
      </w:r>
      <w:r>
        <w:rPr>
          <w:rStyle w:val="a5"/>
          <w:color w:val="23242B"/>
          <w:bdr w:val="none" w:sz="0" w:space="0" w:color="auto" w:frame="1"/>
        </w:rPr>
        <w:t>«Загадки Средней Рогатки»</w:t>
      </w:r>
      <w:r>
        <w:rPr>
          <w:color w:val="23242B"/>
        </w:rPr>
        <w:t> учащихся школы № 376 Моско</w:t>
      </w:r>
      <w:r w:rsidR="00873DA3">
        <w:rPr>
          <w:color w:val="23242B"/>
        </w:rPr>
        <w:t>вского района Санкт</w:t>
      </w:r>
      <w:r w:rsidR="00873DA3">
        <w:rPr>
          <w:color w:val="23242B"/>
        </w:rPr>
        <w:noBreakHyphen/>
        <w:t>Петербурга</w:t>
      </w:r>
      <w:r>
        <w:rPr>
          <w:color w:val="23242B"/>
        </w:rPr>
        <w:t>.</w:t>
      </w:r>
    </w:p>
    <w:p w:rsidR="00C9063D" w:rsidRDefault="00C9063D" w:rsidP="00C906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3242B"/>
        </w:rPr>
      </w:pPr>
    </w:p>
    <w:p w:rsidR="00C9063D" w:rsidRDefault="00C9063D" w:rsidP="00C906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3242B"/>
        </w:rPr>
      </w:pPr>
      <w:r>
        <w:rPr>
          <w:color w:val="23242B"/>
        </w:rPr>
        <w:t>Проект-победитель в Ленинградской области – </w:t>
      </w:r>
      <w:r>
        <w:rPr>
          <w:rStyle w:val="a5"/>
          <w:color w:val="23242B"/>
          <w:bdr w:val="none" w:sz="0" w:space="0" w:color="auto" w:frame="1"/>
        </w:rPr>
        <w:t>«Забытые усадьбы Ленинградской области»</w:t>
      </w:r>
      <w:r>
        <w:rPr>
          <w:color w:val="23242B"/>
        </w:rPr>
        <w:t> студентов Санкт</w:t>
      </w:r>
      <w:r>
        <w:rPr>
          <w:color w:val="23242B"/>
        </w:rPr>
        <w:noBreakHyphen/>
        <w:t xml:space="preserve">Петербургской академии художеств имени Ильи Репина. </w:t>
      </w:r>
    </w:p>
    <w:p w:rsidR="00873DA3" w:rsidRDefault="00873DA3" w:rsidP="00C906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3242B"/>
        </w:rPr>
      </w:pPr>
    </w:p>
    <w:p w:rsidR="00C9063D" w:rsidRDefault="00C9063D" w:rsidP="00873D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3242B"/>
        </w:rPr>
      </w:pPr>
      <w:r>
        <w:rPr>
          <w:color w:val="23242B"/>
        </w:rPr>
        <w:lastRenderedPageBreak/>
        <w:t>Третье место занял</w:t>
      </w:r>
      <w:r w:rsidR="00873DA3">
        <w:rPr>
          <w:color w:val="23242B"/>
        </w:rPr>
        <w:t>и</w:t>
      </w:r>
      <w:r>
        <w:rPr>
          <w:color w:val="23242B"/>
        </w:rPr>
        <w:t xml:space="preserve"> проект</w:t>
      </w:r>
      <w:r w:rsidR="00873DA3">
        <w:rPr>
          <w:color w:val="23242B"/>
        </w:rPr>
        <w:t>ы</w:t>
      </w:r>
      <w:r>
        <w:rPr>
          <w:color w:val="23242B"/>
        </w:rPr>
        <w:t> </w:t>
      </w:r>
      <w:r>
        <w:rPr>
          <w:rStyle w:val="a5"/>
          <w:color w:val="23242B"/>
          <w:bdr w:val="none" w:sz="0" w:space="0" w:color="auto" w:frame="1"/>
        </w:rPr>
        <w:t>«Партизанский обоз»</w:t>
      </w:r>
      <w:r>
        <w:rPr>
          <w:color w:val="23242B"/>
        </w:rPr>
        <w:t> учащихся школы № 268 Н</w:t>
      </w:r>
      <w:r w:rsidR="00873DA3">
        <w:rPr>
          <w:color w:val="23242B"/>
        </w:rPr>
        <w:t>евского района Санкт</w:t>
      </w:r>
      <w:r w:rsidR="00873DA3">
        <w:rPr>
          <w:color w:val="23242B"/>
        </w:rPr>
        <w:noBreakHyphen/>
        <w:t>Петербурга и проект «</w:t>
      </w:r>
      <w:r>
        <w:rPr>
          <w:rStyle w:val="a5"/>
          <w:color w:val="23242B"/>
          <w:bdr w:val="none" w:sz="0" w:space="0" w:color="auto" w:frame="1"/>
        </w:rPr>
        <w:t>ШАР. Школа архитектурной реставрации»</w:t>
      </w:r>
      <w:r>
        <w:rPr>
          <w:color w:val="23242B"/>
        </w:rPr>
        <w:t> студентов Санкт</w:t>
      </w:r>
      <w:r>
        <w:rPr>
          <w:color w:val="23242B"/>
        </w:rPr>
        <w:noBreakHyphen/>
        <w:t xml:space="preserve">Петербургского архитектурно-строительного колледжа. </w:t>
      </w:r>
    </w:p>
    <w:p w:rsidR="00C9063D" w:rsidRDefault="00C9063D" w:rsidP="00C906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</w:p>
    <w:p w:rsidR="00873DA3" w:rsidRDefault="00873DA3" w:rsidP="00873D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3242B"/>
        </w:rPr>
      </w:pPr>
      <w:r>
        <w:rPr>
          <w:color w:val="23242B"/>
        </w:rPr>
        <w:t>Проект </w:t>
      </w:r>
      <w:r>
        <w:rPr>
          <w:rStyle w:val="a5"/>
          <w:color w:val="23242B"/>
          <w:bdr w:val="none" w:sz="0" w:space="0" w:color="auto" w:frame="1"/>
        </w:rPr>
        <w:t>«День на даче Бенуа»</w:t>
      </w:r>
      <w:r>
        <w:rPr>
          <w:color w:val="23242B"/>
        </w:rPr>
        <w:t> студентов основной образовательной программы «Дизайн среды» Санкт</w:t>
      </w:r>
      <w:r>
        <w:rPr>
          <w:color w:val="23242B"/>
        </w:rPr>
        <w:noBreakHyphen/>
        <w:t>Петербургского государственного университета получит поддержку в реализации в рамках проекта КГИОП </w:t>
      </w:r>
      <w:r>
        <w:rPr>
          <w:rStyle w:val="a5"/>
          <w:color w:val="23242B"/>
          <w:bdr w:val="none" w:sz="0" w:space="0" w:color="auto" w:frame="1"/>
        </w:rPr>
        <w:t>«Наследие окраин»</w:t>
      </w:r>
      <w:r>
        <w:rPr>
          <w:color w:val="23242B"/>
        </w:rPr>
        <w:t xml:space="preserve">. </w:t>
      </w:r>
    </w:p>
    <w:p w:rsidR="00873DA3" w:rsidRDefault="00873DA3" w:rsidP="00C906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3242B"/>
        </w:rPr>
      </w:pPr>
    </w:p>
    <w:p w:rsidR="00873DA3" w:rsidRPr="00873DA3" w:rsidRDefault="00873DA3" w:rsidP="00C906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3242B"/>
        </w:rPr>
      </w:pPr>
      <w:r w:rsidRPr="00873DA3">
        <w:rPr>
          <w:color w:val="23242B"/>
        </w:rPr>
        <w:t>Остальным финалистам конкурса вручили памятные подарки и благодарственные письма.</w:t>
      </w:r>
    </w:p>
    <w:p w:rsidR="00873DA3" w:rsidRDefault="00873DA3" w:rsidP="00C906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</w:p>
    <w:p w:rsidR="00C9063D" w:rsidRDefault="00C9063D" w:rsidP="00C906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3242B"/>
        </w:rPr>
      </w:pPr>
      <w:r w:rsidRPr="00C9063D">
        <w:rPr>
          <w:i/>
          <w:iCs/>
        </w:rPr>
        <w:t>Фестиваль реализуется при поддержке Комитета по образованию, многофункционального проекта ПАО «Газпром» «Друзья Петербурга», ИКОМ России, Санкт</w:t>
      </w:r>
      <w:r w:rsidRPr="00C9063D">
        <w:rPr>
          <w:i/>
          <w:iCs/>
        </w:rPr>
        <w:noBreakHyphen/>
        <w:t>Петербургской академии художеств имени Ильи Репина, Санкт</w:t>
      </w:r>
      <w:r w:rsidRPr="00C9063D">
        <w:rPr>
          <w:i/>
          <w:iCs/>
        </w:rPr>
        <w:noBreakHyphen/>
        <w:t>Петербургского государственного университета аэрокосмического приборостроения.</w:t>
      </w:r>
    </w:p>
    <w:p w:rsidR="00CE2573" w:rsidRDefault="00C57A0E" w:rsidP="00C9063D">
      <w:pPr>
        <w:jc w:val="both"/>
        <w:rPr>
          <w:rFonts w:ascii="Times New Roman" w:eastAsia="Times New Roman" w:hAnsi="Times New Roman" w:cs="Times New Roman"/>
          <w:color w:val="23242B"/>
          <w:sz w:val="24"/>
          <w:szCs w:val="24"/>
          <w:lang w:eastAsia="ru-RU"/>
        </w:rPr>
      </w:pPr>
    </w:p>
    <w:p w:rsidR="0029254A" w:rsidRPr="00560DCC" w:rsidRDefault="0029254A" w:rsidP="00C9063D">
      <w:pPr>
        <w:jc w:val="both"/>
        <w:rPr>
          <w:rFonts w:ascii="Times New Roman" w:eastAsia="Times New Roman" w:hAnsi="Times New Roman" w:cs="Times New Roman"/>
          <w:i/>
          <w:color w:val="23242B"/>
          <w:sz w:val="24"/>
          <w:szCs w:val="24"/>
          <w:lang w:eastAsia="ru-RU"/>
        </w:rPr>
      </w:pPr>
      <w:r w:rsidRPr="00560DCC">
        <w:rPr>
          <w:rFonts w:ascii="Times New Roman" w:eastAsia="Times New Roman" w:hAnsi="Times New Roman" w:cs="Times New Roman"/>
          <w:i/>
          <w:color w:val="23242B"/>
          <w:sz w:val="24"/>
          <w:szCs w:val="24"/>
          <w:lang w:eastAsia="ru-RU"/>
        </w:rPr>
        <w:t>Фотографии предоставлены КГИОП и МП ПАО «Газпром» «Друзья Петербурга»</w:t>
      </w:r>
      <w:bookmarkStart w:id="0" w:name="_GoBack"/>
      <w:bookmarkEnd w:id="0"/>
    </w:p>
    <w:sectPr w:rsidR="0029254A" w:rsidRPr="00560DCC" w:rsidSect="0032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063D"/>
    <w:rsid w:val="0015769C"/>
    <w:rsid w:val="0029254A"/>
    <w:rsid w:val="003228B1"/>
    <w:rsid w:val="00560DCC"/>
    <w:rsid w:val="007809D8"/>
    <w:rsid w:val="00807BE9"/>
    <w:rsid w:val="008420A0"/>
    <w:rsid w:val="00873DA3"/>
    <w:rsid w:val="00A303DF"/>
    <w:rsid w:val="00B56E7A"/>
    <w:rsid w:val="00C132AC"/>
    <w:rsid w:val="00C57A0E"/>
    <w:rsid w:val="00C90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063D"/>
    <w:rPr>
      <w:color w:val="0000FF"/>
      <w:u w:val="single"/>
    </w:rPr>
  </w:style>
  <w:style w:type="character" w:styleId="a5">
    <w:name w:val="Strong"/>
    <w:basedOn w:val="a0"/>
    <w:uiPriority w:val="22"/>
    <w:qFormat/>
    <w:rsid w:val="00C9063D"/>
    <w:rPr>
      <w:b/>
      <w:bCs/>
    </w:rPr>
  </w:style>
  <w:style w:type="character" w:styleId="a6">
    <w:name w:val="Emphasis"/>
    <w:basedOn w:val="a0"/>
    <w:uiPriority w:val="20"/>
    <w:qFormat/>
    <w:rsid w:val="00C906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3</cp:revision>
  <dcterms:created xsi:type="dcterms:W3CDTF">2024-04-26T07:59:00Z</dcterms:created>
  <dcterms:modified xsi:type="dcterms:W3CDTF">2024-04-26T08:10:00Z</dcterms:modified>
</cp:coreProperties>
</file>