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DB69C4" w:rsidRDefault="0099654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</w:t>
      </w:r>
      <w:r w:rsidR="00DB69C4" w:rsidRPr="00DB69C4">
        <w:rPr>
          <w:rFonts w:ascii="Times New Roman" w:hAnsi="Times New Roman" w:cs="Times New Roman"/>
          <w:b/>
          <w:sz w:val="26"/>
          <w:szCs w:val="26"/>
        </w:rPr>
        <w:t xml:space="preserve"> кафедрой эксплуатации и управления аэ</w:t>
      </w:r>
      <w:r w:rsidR="00F60970">
        <w:rPr>
          <w:rFonts w:ascii="Times New Roman" w:hAnsi="Times New Roman" w:cs="Times New Roman"/>
          <w:b/>
          <w:sz w:val="26"/>
          <w:szCs w:val="26"/>
        </w:rPr>
        <w:t>рокосмическими системами принял</w:t>
      </w:r>
      <w:bookmarkStart w:id="0" w:name="_GoBack"/>
      <w:bookmarkEnd w:id="0"/>
      <w:r w:rsidR="00DB69C4" w:rsidRPr="00DB69C4">
        <w:rPr>
          <w:rFonts w:ascii="Times New Roman" w:hAnsi="Times New Roman" w:cs="Times New Roman"/>
          <w:b/>
          <w:sz w:val="26"/>
          <w:szCs w:val="26"/>
        </w:rPr>
        <w:t xml:space="preserve"> участие в заседании ФУМО в Пермском национальном исследовательском политехническом университете</w:t>
      </w:r>
    </w:p>
    <w:p w:rsidR="00DB69C4" w:rsidRPr="00DB69C4" w:rsidRDefault="00DB69C4">
      <w:pPr>
        <w:rPr>
          <w:rFonts w:ascii="Times New Roman" w:hAnsi="Times New Roman" w:cs="Times New Roman"/>
          <w:sz w:val="26"/>
          <w:szCs w:val="26"/>
        </w:rPr>
      </w:pPr>
      <w:r w:rsidRPr="00DB69C4">
        <w:rPr>
          <w:rFonts w:ascii="Times New Roman" w:hAnsi="Times New Roman" w:cs="Times New Roman"/>
          <w:sz w:val="26"/>
          <w:szCs w:val="26"/>
        </w:rPr>
        <w:t xml:space="preserve">С 21 по 24 мая в Пермском Политехе прошло совместное заседание Федеральных учебно-методических объединений (ФУМО) по укрупненным группам специальностей и направлений подготовки (УГСН): «Оружие и системы вооружения», «Авиационная и ракетно-космическая техника» и «Аэронавигация и эксплуатация авиационной и ракетно-космической техники». </w:t>
      </w:r>
    </w:p>
    <w:p w:rsidR="00DB69C4" w:rsidRPr="00DB69C4" w:rsidRDefault="00DB69C4">
      <w:pPr>
        <w:rPr>
          <w:rFonts w:ascii="Times New Roman" w:hAnsi="Times New Roman" w:cs="Times New Roman"/>
          <w:sz w:val="26"/>
          <w:szCs w:val="26"/>
        </w:rPr>
      </w:pPr>
      <w:r w:rsidRPr="00DB69C4">
        <w:rPr>
          <w:rFonts w:ascii="Times New Roman" w:hAnsi="Times New Roman" w:cs="Times New Roman"/>
          <w:sz w:val="26"/>
          <w:szCs w:val="26"/>
        </w:rPr>
        <w:t>Заведующая кафедрой эксплуатации и управл</w:t>
      </w:r>
      <w:r w:rsidR="008C77AB">
        <w:rPr>
          <w:rFonts w:ascii="Times New Roman" w:hAnsi="Times New Roman" w:cs="Times New Roman"/>
          <w:sz w:val="26"/>
          <w:szCs w:val="26"/>
        </w:rPr>
        <w:t>ения аэрокосмическими системами</w:t>
      </w:r>
      <w:r w:rsidR="008C77AB" w:rsidRPr="008C77AB">
        <w:rPr>
          <w:rFonts w:ascii="Times New Roman" w:hAnsi="Times New Roman" w:cs="Times New Roman"/>
          <w:sz w:val="26"/>
          <w:szCs w:val="26"/>
        </w:rPr>
        <w:t xml:space="preserve">, </w:t>
      </w:r>
      <w:r w:rsidR="008C77AB">
        <w:rPr>
          <w:rFonts w:ascii="Times New Roman" w:hAnsi="Times New Roman" w:cs="Times New Roman"/>
          <w:sz w:val="26"/>
          <w:szCs w:val="26"/>
        </w:rPr>
        <w:t>кандидат технических наук</w:t>
      </w:r>
      <w:r w:rsidR="008C77AB" w:rsidRPr="008C77AB">
        <w:rPr>
          <w:rFonts w:ascii="Times New Roman" w:hAnsi="Times New Roman" w:cs="Times New Roman"/>
          <w:sz w:val="26"/>
          <w:szCs w:val="26"/>
        </w:rPr>
        <w:t xml:space="preserve">, </w:t>
      </w:r>
      <w:r w:rsidR="008C77AB">
        <w:rPr>
          <w:rFonts w:ascii="Times New Roman" w:hAnsi="Times New Roman" w:cs="Times New Roman"/>
          <w:sz w:val="26"/>
          <w:szCs w:val="26"/>
        </w:rPr>
        <w:t xml:space="preserve">доцент </w:t>
      </w:r>
      <w:proofErr w:type="spellStart"/>
      <w:r w:rsidR="008C77AB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="008C77AB">
        <w:rPr>
          <w:rFonts w:ascii="Times New Roman" w:hAnsi="Times New Roman" w:cs="Times New Roman"/>
          <w:sz w:val="26"/>
          <w:szCs w:val="26"/>
        </w:rPr>
        <w:t xml:space="preserve"> Наталья </w:t>
      </w:r>
      <w:r w:rsidRPr="00DB69C4">
        <w:rPr>
          <w:rFonts w:ascii="Times New Roman" w:hAnsi="Times New Roman" w:cs="Times New Roman"/>
          <w:sz w:val="26"/>
          <w:szCs w:val="26"/>
        </w:rPr>
        <w:t>приняла участие в заседании ФУМО.</w:t>
      </w:r>
    </w:p>
    <w:p w:rsidR="00DB69C4" w:rsidRPr="00DB69C4" w:rsidRDefault="00DB69C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69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ходе прошедшего в Пермском </w:t>
      </w:r>
      <w:proofErr w:type="spellStart"/>
      <w:r w:rsidRPr="00DB69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Политехе</w:t>
      </w:r>
      <w:proofErr w:type="spellEnd"/>
      <w:r w:rsidRPr="00DB69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заседания ФУМО обсуждались вопросы совершенствования системы высшего образования по таким направлениям подготовки, как «Авиационная и ракетно-космическая техника», «Аэронавигация и эксплуатация авиационной и ракетно-космической техники». Рассматривался опыт взаимодействия технических вузов с работодателями ОПК и проблемы набора в аспирантуру. На площадке «ОДК-Авиадвигатель» участники ФУМО посетили с экскурсией музей истории пермского моторостроения, сборочный и испытательные цеха на опытном заводе «ОДК-Авиадвигатель». </w:t>
      </w:r>
    </w:p>
    <w:p w:rsidR="00DB69C4" w:rsidRPr="00DB69C4" w:rsidRDefault="00DB69C4">
      <w:pPr>
        <w:rPr>
          <w:rFonts w:ascii="Times New Roman" w:hAnsi="Times New Roman" w:cs="Times New Roman"/>
          <w:sz w:val="26"/>
          <w:szCs w:val="26"/>
        </w:rPr>
      </w:pPr>
      <w:r w:rsidRPr="00DB69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программе ФУМО состоялась рабочая встреча с заместителем генерального директора АО «ОДК» по управлению НПК «Пермские моторы», заведующим кафедрой «Авиационные двигатели» ПНИПУ, д.т.н., чл.-корр. РАН А.А. Иноземцевым. На встрече с Александром Александровичем Иноземцевым участники ФУМО познакомились с пермской конструкторской школой, узнали об основных направлениях производственной деятельности «ОДК-Авиадвигатель», задачах по выпуску авиационных двигателей, поставленных перед НПК «Пермские моторы» в рамках «Комплексной программы развития авиатранспортной отрасли Российской Федерации до 2030 года». Также участники встречи обсудили программы подготовки инженерных кадров для предприятий авиационной отрасли.</w:t>
      </w:r>
    </w:p>
    <w:sectPr w:rsidR="00DB69C4" w:rsidRPr="00DB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6"/>
    <w:rsid w:val="000151A6"/>
    <w:rsid w:val="00143804"/>
    <w:rsid w:val="002E62F0"/>
    <w:rsid w:val="004D4830"/>
    <w:rsid w:val="006B064F"/>
    <w:rsid w:val="008C77AB"/>
    <w:rsid w:val="008D21D0"/>
    <w:rsid w:val="00996543"/>
    <w:rsid w:val="00DB69C4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CE7C-B0F6-4104-AA34-687FA95F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2024-06-10T05:51:00Z</dcterms:created>
  <dcterms:modified xsi:type="dcterms:W3CDTF">2024-06-10T06:02:00Z</dcterms:modified>
</cp:coreProperties>
</file>