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CF" w:rsidRDefault="001F6CC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/>
          <w:b/>
          <w:bCs/>
          <w:sz w:val="8"/>
          <w:szCs w:val="8"/>
        </w:rPr>
      </w:pPr>
    </w:p>
    <w:p w:rsidR="001F6CCF" w:rsidRDefault="00E1422C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24 </w:t>
      </w:r>
      <w:r>
        <w:rPr>
          <w:rFonts w:ascii="Times New Roman" w:hAnsi="Times New Roman"/>
          <w:b/>
          <w:bCs/>
          <w:sz w:val="28"/>
          <w:szCs w:val="28"/>
        </w:rPr>
        <w:t>июня</w:t>
      </w:r>
    </w:p>
    <w:p w:rsidR="001F6CCF" w:rsidRDefault="001F6CC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6CCF" w:rsidRDefault="00E1422C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Михаил Желавский — лучший выпускник ГУАП </w:t>
      </w:r>
      <w:r>
        <w:rPr>
          <w:rFonts w:ascii="Times New Roman" w:hAnsi="Times New Roman"/>
          <w:b/>
          <w:bCs/>
          <w:sz w:val="28"/>
          <w:szCs w:val="28"/>
        </w:rPr>
        <w:t xml:space="preserve">2024 </w:t>
      </w:r>
    </w:p>
    <w:p w:rsidR="001F6CCF" w:rsidRDefault="001F6CC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6CCF" w:rsidRDefault="00E1422C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Петропавловской крепости наградили лучших выпускников города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1F6CCF" w:rsidRDefault="001F6CC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6CCF" w:rsidRDefault="00E1422C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Атриуме Комендантского дома Петропавловской крепости прошла торжественная ХХ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D35C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церемония чествования лучших выпускников вузов </w:t>
      </w:r>
      <w:r>
        <w:rPr>
          <w:rFonts w:ascii="Times New Roman" w:hAnsi="Times New Roman"/>
          <w:sz w:val="28"/>
          <w:szCs w:val="28"/>
        </w:rPr>
        <w:t>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Петербурга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Выпускник </w:t>
      </w:r>
      <w:r>
        <w:rPr>
          <w:rFonts w:ascii="Times New Roman" w:hAnsi="Times New Roman"/>
          <w:sz w:val="28"/>
          <w:szCs w:val="28"/>
        </w:rPr>
        <w:t>кафедр</w:t>
      </w:r>
      <w:r>
        <w:rPr>
          <w:rFonts w:ascii="Times New Roman" w:hAnsi="Times New Roman"/>
          <w:sz w:val="28"/>
          <w:szCs w:val="28"/>
        </w:rPr>
        <w:t>ы эксплуатации и управления аэрокосмическими системами ГУАП Михаил Желавский вошел в число лучших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F6CCF" w:rsidRDefault="001F6CC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6CCF" w:rsidRDefault="00E1422C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Вице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губернатор 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Петербурга Наталья Чечина </w:t>
      </w:r>
      <w:r>
        <w:rPr>
          <w:rFonts w:ascii="Times New Roman" w:hAnsi="Times New Roman"/>
          <w:sz w:val="28"/>
          <w:szCs w:val="28"/>
        </w:rPr>
        <w:t>вручил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Михаилу благодарственное письмо и символ Союза ректоров 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Петербурга и Ленинградской области — статуэтку сфинкса</w:t>
      </w:r>
      <w:r>
        <w:rPr>
          <w:rFonts w:ascii="Times New Roman" w:hAnsi="Times New Roman"/>
          <w:sz w:val="28"/>
          <w:szCs w:val="28"/>
        </w:rPr>
        <w:t>.</w:t>
      </w:r>
    </w:p>
    <w:p w:rsidR="001F6CCF" w:rsidRDefault="001F6CC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6CCF" w:rsidRDefault="00E1422C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Я планирую продолжать учиться и работать по специальности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получать опыт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 следующего учебного года буду участвовать в новых к</w:t>
      </w:r>
      <w:r>
        <w:rPr>
          <w:rFonts w:ascii="Times New Roman" w:hAnsi="Times New Roman"/>
          <w:sz w:val="28"/>
          <w:szCs w:val="28"/>
        </w:rPr>
        <w:t>онкурсах и научно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исследовательских работах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ГУАП дал мне возможность пробовать новое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боясь ошибиться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Участие в конкурсах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конференциях и А</w:t>
      </w:r>
      <w:r>
        <w:rPr>
          <w:rFonts w:ascii="Times New Roman" w:hAnsi="Times New Roman"/>
          <w:sz w:val="28"/>
          <w:szCs w:val="28"/>
        </w:rPr>
        <w:t>кселераторе</w:t>
      </w:r>
      <w:r>
        <w:rPr>
          <w:rFonts w:ascii="Times New Roman" w:hAnsi="Times New Roman"/>
          <w:sz w:val="28"/>
          <w:szCs w:val="28"/>
        </w:rPr>
        <w:t xml:space="preserve"> университета — всё это отличный старт для дальнейшего развития</w:t>
      </w:r>
      <w:r>
        <w:rPr>
          <w:rFonts w:ascii="Times New Roman" w:hAnsi="Times New Roman"/>
          <w:sz w:val="28"/>
          <w:szCs w:val="28"/>
        </w:rPr>
        <w:t>.</w:t>
      </w:r>
      <w:r w:rsidR="00D35C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первую очередь</w:t>
      </w:r>
      <w:r w:rsidR="00D35C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хочется поблагодарить</w:t>
      </w:r>
      <w:r>
        <w:rPr>
          <w:rFonts w:ascii="Times New Roman" w:hAnsi="Times New Roman"/>
          <w:sz w:val="28"/>
          <w:szCs w:val="28"/>
        </w:rPr>
        <w:t xml:space="preserve"> родителей за их бескрайнюю поддержку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всех научных руководителей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кем я работал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опыт и новые знания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Ну 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конечно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спасибо всем моим друзьям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вдохновляли на новые достижения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Дорогие студенты и будущие выпускники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занима</w:t>
      </w:r>
      <w:r>
        <w:rPr>
          <w:rFonts w:ascii="Times New Roman" w:hAnsi="Times New Roman"/>
          <w:sz w:val="28"/>
          <w:szCs w:val="28"/>
        </w:rPr>
        <w:t>йтесь</w:t>
      </w:r>
      <w:r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вам д</w:t>
      </w:r>
      <w:r>
        <w:rPr>
          <w:rFonts w:ascii="Times New Roman" w:hAnsi="Times New Roman"/>
          <w:sz w:val="28"/>
          <w:szCs w:val="28"/>
        </w:rPr>
        <w:t>ействительно интересно и не бойтесь обращаться за помощью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— произнёс Михаил Желавский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лучший выпускник ГУАП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студент Института аэрокосмических приборов и систем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F6CCF" w:rsidRDefault="001F6CC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6CCF" w:rsidRDefault="00E1422C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день к триумфу Михаила присоединились ректор ГУАП Юлия Антохина</w:t>
      </w:r>
      <w:r w:rsidR="00763DC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2204BE">
        <w:rPr>
          <w:rFonts w:ascii="Times New Roman" w:hAnsi="Times New Roman"/>
          <w:sz w:val="28"/>
          <w:szCs w:val="28"/>
        </w:rPr>
        <w:t xml:space="preserve">заместитель директора  Института аэрокосмических приборов и систем </w:t>
      </w:r>
      <w:r w:rsidR="00BF3EC0">
        <w:rPr>
          <w:rFonts w:ascii="Times New Roman" w:hAnsi="Times New Roman"/>
          <w:sz w:val="28"/>
          <w:szCs w:val="28"/>
        </w:rPr>
        <w:t>Наталья Овчинникова</w:t>
      </w:r>
      <w:r w:rsidR="00D35CE5">
        <w:rPr>
          <w:rFonts w:ascii="Times New Roman" w:hAnsi="Times New Roman"/>
          <w:sz w:val="28"/>
          <w:szCs w:val="28"/>
        </w:rPr>
        <w:t>.</w:t>
      </w:r>
    </w:p>
    <w:p w:rsidR="001F6CCF" w:rsidRDefault="001F6CC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6CCF" w:rsidRDefault="00E1422C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CE5">
        <w:rPr>
          <w:rFonts w:ascii="Times New Roman" w:hAnsi="Times New Roman"/>
          <w:sz w:val="28"/>
          <w:szCs w:val="28"/>
        </w:rPr>
        <w:t xml:space="preserve">Михаил — автор </w:t>
      </w:r>
      <w:r>
        <w:rPr>
          <w:rFonts w:ascii="Times New Roman" w:hAnsi="Times New Roman"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научных статей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имеет свидетельство о государственной регистрации программы для ЭВМ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Лучший выпускник ГУАП </w:t>
      </w:r>
      <w:r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 xml:space="preserve">получает стипендию Президента Российской Федерации за </w:t>
      </w:r>
      <w:r>
        <w:rPr>
          <w:rFonts w:ascii="Times New Roman" w:hAnsi="Times New Roman"/>
          <w:sz w:val="28"/>
          <w:szCs w:val="28"/>
        </w:rPr>
        <w:t xml:space="preserve">2023-2024 </w:t>
      </w:r>
      <w:r>
        <w:rPr>
          <w:rFonts w:ascii="Times New Roman" w:hAnsi="Times New Roman"/>
          <w:sz w:val="28"/>
          <w:szCs w:val="28"/>
        </w:rPr>
        <w:t>учебный год по приоритетным направлениям модернизации и технологического развития российской экономики</w:t>
      </w:r>
      <w:r>
        <w:rPr>
          <w:rFonts w:ascii="Times New Roman" w:hAnsi="Times New Roman"/>
          <w:sz w:val="28"/>
          <w:szCs w:val="28"/>
        </w:rPr>
        <w:t>.</w:t>
      </w:r>
    </w:p>
    <w:p w:rsidR="001F6CCF" w:rsidRDefault="001F6CC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6CCF" w:rsidRDefault="00E1422C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команды студентов из ПГУПС Михаил разработал способ бесконтактного заряда аккумуляторной батареи беспилотного летательного аппарата с примене</w:t>
      </w:r>
      <w:r>
        <w:rPr>
          <w:rFonts w:ascii="Times New Roman" w:hAnsi="Times New Roman"/>
          <w:sz w:val="28"/>
          <w:szCs w:val="28"/>
        </w:rPr>
        <w:t>нием энергии электромагнитного поля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Такой модуль беспроводной зарядки позволяет заряжать АКБ БПЛА во время полета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 своей идеей студенческий</w:t>
      </w:r>
      <w:r>
        <w:rPr>
          <w:rFonts w:ascii="Times New Roman" w:hAnsi="Times New Roman"/>
          <w:sz w:val="28"/>
          <w:szCs w:val="28"/>
        </w:rPr>
        <w:t xml:space="preserve"> коллектив  участвовал во </w:t>
      </w:r>
      <w:r>
        <w:rPr>
          <w:rFonts w:ascii="Times New Roman" w:hAnsi="Times New Roman"/>
          <w:sz w:val="28"/>
          <w:szCs w:val="28"/>
        </w:rPr>
        <w:t xml:space="preserve">Всероссийском </w:t>
      </w:r>
      <w:r>
        <w:rPr>
          <w:rFonts w:ascii="Times New Roman" w:hAnsi="Times New Roman"/>
          <w:sz w:val="28"/>
          <w:szCs w:val="28"/>
        </w:rPr>
        <w:lastRenderedPageBreak/>
        <w:t>инженерном конкурсе «Реактор»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Там они </w:t>
      </w:r>
      <w:r>
        <w:rPr>
          <w:rFonts w:ascii="Times New Roman" w:hAnsi="Times New Roman"/>
          <w:sz w:val="28"/>
          <w:szCs w:val="28"/>
        </w:rPr>
        <w:t>заня</w:t>
      </w:r>
      <w:r>
        <w:rPr>
          <w:rFonts w:ascii="Times New Roman" w:hAnsi="Times New Roman"/>
          <w:sz w:val="28"/>
          <w:szCs w:val="28"/>
        </w:rPr>
        <w:t>ли первое место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после чего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ишли с проектом на Акселератор ГУАП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Статус призёра помог студентам сообщить о своей разработке </w:t>
      </w:r>
      <w:r>
        <w:rPr>
          <w:rFonts w:ascii="Times New Roman" w:hAnsi="Times New Roman"/>
          <w:sz w:val="28"/>
          <w:szCs w:val="28"/>
        </w:rPr>
        <w:t>широк</w:t>
      </w:r>
      <w:r w:rsidR="00D35CE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аудитори</w:t>
      </w:r>
      <w:r w:rsidR="00D35C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заявить о ней </w:t>
      </w:r>
      <w:r>
        <w:rPr>
          <w:rFonts w:ascii="Times New Roman" w:hAnsi="Times New Roman"/>
          <w:color w:val="FE634D"/>
          <w:sz w:val="28"/>
          <w:szCs w:val="28"/>
        </w:rPr>
        <w:t xml:space="preserve">на ресурсах Минобрнауки России </w:t>
      </w:r>
      <w:r>
        <w:rPr>
          <w:rFonts w:ascii="Times New Roman" w:hAnsi="Times New Roman"/>
          <w:color w:val="FE634D"/>
          <w:sz w:val="28"/>
          <w:szCs w:val="28"/>
        </w:rPr>
        <w:t>(</w:t>
      </w:r>
      <w:hyperlink r:id="rId6" w:history="1">
        <w:r>
          <w:rPr>
            <w:rStyle w:val="Hyperlink0"/>
            <w:rFonts w:ascii="Times New Roman" w:hAnsi="Times New Roman"/>
            <w:sz w:val="28"/>
            <w:szCs w:val="28"/>
            <w:lang w:val="de-DE"/>
          </w:rPr>
          <w:t>https://t.me/minobrnaukiofficial/72</w:t>
        </w:r>
        <w:r>
          <w:rPr>
            <w:rStyle w:val="Hyperlink0"/>
            <w:rFonts w:ascii="Times New Roman" w:hAnsi="Times New Roman"/>
            <w:sz w:val="28"/>
            <w:szCs w:val="28"/>
            <w:lang w:val="de-DE"/>
          </w:rPr>
          <w:t>62</w:t>
        </w:r>
      </w:hyperlink>
      <w:r>
        <w:rPr>
          <w:rFonts w:ascii="Times New Roman" w:hAnsi="Times New Roman"/>
          <w:color w:val="FE634D"/>
          <w:sz w:val="28"/>
          <w:szCs w:val="28"/>
        </w:rPr>
        <w:t xml:space="preserve">) </w:t>
      </w:r>
      <w:r>
        <w:rPr>
          <w:rFonts w:ascii="Times New Roman" w:hAnsi="Times New Roman"/>
          <w:color w:val="FE634D"/>
          <w:sz w:val="28"/>
          <w:szCs w:val="28"/>
        </w:rPr>
        <w:t xml:space="preserve">и в СМИ </w:t>
      </w:r>
      <w:r>
        <w:rPr>
          <w:rFonts w:ascii="Times New Roman" w:hAnsi="Times New Roman"/>
          <w:color w:val="FE634D"/>
          <w:sz w:val="28"/>
          <w:szCs w:val="28"/>
        </w:rPr>
        <w:t>(</w:t>
      </w:r>
      <w:hyperlink r:id="rId7" w:history="1">
        <w:r>
          <w:rPr>
            <w:rStyle w:val="Hyperlink0"/>
            <w:rFonts w:ascii="Times New Roman" w:hAnsi="Times New Roman"/>
            <w:sz w:val="28"/>
            <w:szCs w:val="28"/>
            <w:lang w:val="de-DE"/>
          </w:rPr>
          <w:t>https://tass.ru/obschestvo/19788927</w:t>
        </w:r>
      </w:hyperlink>
      <w:r>
        <w:rPr>
          <w:rFonts w:ascii="Times New Roman" w:hAnsi="Times New Roman"/>
          <w:color w:val="FE634D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Позже проектом заинтересовалась Администрация губернатора 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Петербурга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F6CCF" w:rsidRDefault="001F6CC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6CCF" w:rsidRDefault="00E1422C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Михаил имеет большое количество наград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прошлом учебном году он стал п</w:t>
      </w:r>
      <w:r>
        <w:rPr>
          <w:rFonts w:ascii="Times New Roman" w:hAnsi="Times New Roman"/>
          <w:sz w:val="28"/>
          <w:szCs w:val="28"/>
        </w:rPr>
        <w:t>обедител</w:t>
      </w:r>
      <w:r>
        <w:rPr>
          <w:rFonts w:ascii="Times New Roman" w:hAnsi="Times New Roman"/>
          <w:sz w:val="28"/>
          <w:szCs w:val="28"/>
        </w:rPr>
        <w:t>ем конкурса на лучшую студенческую работу по естественным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техническим и гуманитарным наукам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XV </w:t>
      </w:r>
      <w:r>
        <w:rPr>
          <w:rFonts w:ascii="Times New Roman" w:hAnsi="Times New Roman"/>
          <w:sz w:val="28"/>
          <w:szCs w:val="28"/>
        </w:rPr>
        <w:t>Общероссийской научно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технической конференции «Молодежь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Техника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it-IT"/>
        </w:rPr>
        <w:t xml:space="preserve">Космос» </w:t>
      </w:r>
      <w:r>
        <w:rPr>
          <w:rFonts w:ascii="Times New Roman" w:hAnsi="Times New Roman"/>
          <w:sz w:val="28"/>
          <w:szCs w:val="28"/>
        </w:rPr>
        <w:t>его доклад стал самым практико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ориентированным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диплом </w:t>
      </w:r>
      <w:r w:rsidR="009E61B6">
        <w:rPr>
          <w:rFonts w:ascii="Times New Roman" w:hAnsi="Times New Roman"/>
          <w:sz w:val="28"/>
          <w:szCs w:val="28"/>
        </w:rPr>
        <w:t xml:space="preserve">Михаил получил </w:t>
      </w:r>
      <w:r>
        <w:rPr>
          <w:rFonts w:ascii="Times New Roman" w:hAnsi="Times New Roman"/>
          <w:sz w:val="28"/>
          <w:szCs w:val="28"/>
        </w:rPr>
        <w:t>побе</w:t>
      </w:r>
      <w:r>
        <w:rPr>
          <w:rFonts w:ascii="Times New Roman" w:hAnsi="Times New Roman"/>
          <w:sz w:val="28"/>
          <w:szCs w:val="28"/>
        </w:rPr>
        <w:t>дителя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Ещё в его копилке диплом за лучший доклад на тему «Исследование характеристик пограничного слоя методами вычислительной гидрогазодинамики с использованием САПР </w:t>
      </w:r>
      <w:r>
        <w:rPr>
          <w:rFonts w:ascii="Times New Roman" w:hAnsi="Times New Roman"/>
          <w:sz w:val="28"/>
          <w:szCs w:val="28"/>
          <w:lang w:val="en-US"/>
        </w:rPr>
        <w:t>SolidWorks</w:t>
      </w:r>
      <w:r>
        <w:rPr>
          <w:rFonts w:ascii="Times New Roman" w:hAnsi="Times New Roman"/>
          <w:sz w:val="28"/>
          <w:szCs w:val="28"/>
          <w:lang w:val="it-IT"/>
        </w:rPr>
        <w:t>»</w:t>
      </w:r>
      <w:r>
        <w:rPr>
          <w:rFonts w:ascii="Times New Roman" w:hAnsi="Times New Roman"/>
          <w:sz w:val="28"/>
          <w:szCs w:val="28"/>
        </w:rPr>
        <w:t xml:space="preserve"> и «Разработка способа организации автономного функционирования беспилотных л</w:t>
      </w:r>
      <w:r>
        <w:rPr>
          <w:rFonts w:ascii="Times New Roman" w:hAnsi="Times New Roman"/>
          <w:sz w:val="28"/>
          <w:szCs w:val="28"/>
        </w:rPr>
        <w:t>етательных аппаратов различных типов»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F6CCF" w:rsidRDefault="001F6CC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6CCF" w:rsidRDefault="00E1422C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</w:pPr>
      <w:r>
        <w:rPr>
          <w:rFonts w:ascii="Times New Roman" w:hAnsi="Times New Roman"/>
          <w:sz w:val="28"/>
          <w:szCs w:val="28"/>
        </w:rPr>
        <w:t>ГУАП поздравляет лучшего выпускника с достойной наградой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благодарит руководство университета и преподавательский состав за вклад в развитие гармоничной и успешной личности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sectPr w:rsidR="001F6CCF" w:rsidSect="001F6CC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22C" w:rsidRDefault="00E1422C" w:rsidP="001F6CCF">
      <w:r>
        <w:separator/>
      </w:r>
    </w:p>
  </w:endnote>
  <w:endnote w:type="continuationSeparator" w:id="1">
    <w:p w:rsidR="00E1422C" w:rsidRDefault="00E1422C" w:rsidP="001F6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CCF" w:rsidRDefault="001F6C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22C" w:rsidRDefault="00E1422C" w:rsidP="001F6CCF">
      <w:r>
        <w:separator/>
      </w:r>
    </w:p>
  </w:footnote>
  <w:footnote w:type="continuationSeparator" w:id="1">
    <w:p w:rsidR="00E1422C" w:rsidRDefault="00E1422C" w:rsidP="001F6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CCF" w:rsidRDefault="001F6CC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CCF"/>
    <w:rsid w:val="001F6CCF"/>
    <w:rsid w:val="002204BE"/>
    <w:rsid w:val="00763DC2"/>
    <w:rsid w:val="007A2A14"/>
    <w:rsid w:val="009E61B6"/>
    <w:rsid w:val="00BF3EC0"/>
    <w:rsid w:val="00D35CE5"/>
    <w:rsid w:val="00E1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CCF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6CCF"/>
    <w:rPr>
      <w:u w:val="single"/>
    </w:rPr>
  </w:style>
  <w:style w:type="table" w:customStyle="1" w:styleId="TableNormal">
    <w:name w:val="Table Normal"/>
    <w:rsid w:val="001F6C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1F6CCF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a5">
    <w:name w:val="Ссылка"/>
    <w:rsid w:val="001F6CCF"/>
    <w:rPr>
      <w:u w:val="single"/>
    </w:rPr>
  </w:style>
  <w:style w:type="character" w:customStyle="1" w:styleId="Hyperlink0">
    <w:name w:val="Hyperlink.0"/>
    <w:basedOn w:val="a5"/>
    <w:rsid w:val="001F6CCF"/>
    <w:rPr>
      <w:outline w:val="0"/>
      <w:color w:val="FE634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ass.ru/obschestvo/197889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minobrnaukiofficial/726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2024-06-24T09:03:00Z</dcterms:created>
  <dcterms:modified xsi:type="dcterms:W3CDTF">2024-06-24T12:40:00Z</dcterms:modified>
</cp:coreProperties>
</file>