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34" w:rsidRDefault="00625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сентября </w:t>
      </w:r>
    </w:p>
    <w:p w:rsidR="00625F9B" w:rsidRDefault="00625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5B421E" w:rsidRDefault="005B4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за оказание гуманитарной помощи</w:t>
      </w:r>
    </w:p>
    <w:p w:rsidR="00625F9B" w:rsidRDefault="00625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5B421E" w:rsidRDefault="005B4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ГУАП Юлии Антохиной вручили благодарственное письмо за оказание</w:t>
      </w:r>
      <w:r w:rsidRPr="005B4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гуманитарной помощи военнослужащим, выполняющим свой долг в ходе СВО.</w:t>
      </w:r>
    </w:p>
    <w:p w:rsidR="00625F9B" w:rsidRDefault="00625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DC2D7A" w:rsidRDefault="00DC2D7A" w:rsidP="00DC2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Благодарственное письмо подписано командиром войсковой части 95368, гвардии полковником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А.Жумбаевым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«Военнослужащие роты материального обеспечения полка 1428 выражают искреннюю благодарность за оказание гуманитарной помощи, за активную гражданскую позицию, за человеческую доброту, за неравнодушие и бескорыстие в помощи военнослужащим, выполняющим свой долг в ходе специальной военной операции. Ваша помощь – это бесценный </w:t>
      </w:r>
      <w:r w:rsidR="005173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клад и мощная поддержка», – говорится в благодарственном письме. </w:t>
      </w:r>
      <w:r w:rsidR="008238BD">
        <w:rPr>
          <w:rFonts w:ascii="Times New Roman" w:hAnsi="Times New Roman" w:cs="Times New Roman"/>
          <w:sz w:val="28"/>
          <w:szCs w:val="28"/>
        </w:rPr>
        <w:t>Также ректору ГУАП вручили медаль «За содействие боевой работе 1428 мотострелкового полка».</w:t>
      </w:r>
    </w:p>
    <w:p w:rsidR="00DC2D7A" w:rsidRDefault="00DC2D7A" w:rsidP="00DC2D7A">
      <w:pPr>
        <w:rPr>
          <w:rFonts w:ascii="Times New Roman" w:hAnsi="Times New Roman" w:cs="Times New Roman"/>
          <w:sz w:val="28"/>
          <w:szCs w:val="28"/>
        </w:rPr>
      </w:pPr>
    </w:p>
    <w:p w:rsidR="005B421E" w:rsidRPr="00625F9B" w:rsidRDefault="005B421E">
      <w:pPr>
        <w:rPr>
          <w:rFonts w:ascii="Times New Roman" w:hAnsi="Times New Roman" w:cs="Times New Roman"/>
          <w:sz w:val="28"/>
          <w:szCs w:val="28"/>
        </w:rPr>
      </w:pPr>
    </w:p>
    <w:sectPr w:rsidR="005B421E" w:rsidRPr="00625F9B" w:rsidSect="002F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F9B"/>
    <w:rsid w:val="002F7734"/>
    <w:rsid w:val="00517303"/>
    <w:rsid w:val="005B421E"/>
    <w:rsid w:val="00625F9B"/>
    <w:rsid w:val="008238BD"/>
    <w:rsid w:val="008631E7"/>
    <w:rsid w:val="00C16C44"/>
    <w:rsid w:val="00C20F06"/>
    <w:rsid w:val="00DC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705</Characters>
  <Application>Microsoft Office Word</Application>
  <DocSecurity>0</DocSecurity>
  <Lines>13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2024-09-04T13:24:00Z</dcterms:created>
  <dcterms:modified xsi:type="dcterms:W3CDTF">2024-09-04T13:24:00Z</dcterms:modified>
</cp:coreProperties>
</file>