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61" w:rsidRPr="0039733B" w:rsidRDefault="000A11B6" w:rsidP="0039733B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Заголовок: </w:t>
      </w:r>
      <w:r w:rsidR="004B1340" w:rsidRPr="0039733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Выбери трек своего </w:t>
      </w:r>
      <w:r w:rsidR="00133115" w:rsidRPr="0039733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развития</w:t>
      </w:r>
    </w:p>
    <w:p w:rsidR="004B1340" w:rsidRPr="0039733B" w:rsidRDefault="000A11B6" w:rsidP="003C185B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11B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Анонс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: </w:t>
      </w:r>
      <w:r w:rsidR="00133115" w:rsidRPr="0039733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В</w:t>
      </w:r>
      <w:r w:rsidR="004B1340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ГУАП </w:t>
      </w:r>
      <w:r w:rsidR="00133115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состоялась</w:t>
      </w:r>
      <w:r w:rsidR="004B1340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презентация образовательных треков для </w:t>
      </w:r>
      <w:r w:rsidR="00133115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студентов второго курса</w:t>
      </w:r>
    </w:p>
    <w:p w:rsidR="004B1340" w:rsidRPr="0039733B" w:rsidRDefault="000A11B6" w:rsidP="0039733B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r w:rsidRPr="000A11B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Текст</w:t>
      </w:r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r w:rsidR="004B1340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Получать высшее образование по унифицированному учебному плану в соответствии с </w:t>
      </w:r>
      <w:r w:rsidR="00133115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образовательным</w:t>
      </w:r>
      <w:r w:rsidR="004B1340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33115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направлением</w:t>
      </w:r>
      <w:r w:rsidR="004B1340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или </w:t>
      </w:r>
      <w:r w:rsidR="00133115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выбрать специализированный трек и получить ряд профессиональных преимуществ – такой выбор стоит перед студентами ГУАП начиная с третьего семестра.</w:t>
      </w:r>
    </w:p>
    <w:p w:rsidR="00133115" w:rsidRPr="0039733B" w:rsidRDefault="00133115" w:rsidP="003C185B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содержанием треков и особенностями их выбора учащихся ознакомил проректор по учебной деятельности Валерий </w:t>
      </w:r>
      <w:proofErr w:type="spellStart"/>
      <w:r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Матьяш</w:t>
      </w:r>
      <w:proofErr w:type="spellEnd"/>
      <w:r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133115" w:rsidRPr="0039733B" w:rsidRDefault="00133115" w:rsidP="0039733B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Участие нашего университета в государственной программе развития вузов «Приоритет 2030» </w:t>
      </w:r>
      <w:r w:rsidR="00CF0E86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определило новую модель образовательного процесса. Так, начиная с приемной кампании 2022 года, в первых трех семестрах обучение происходит в рамках стандартных учебных планов, а начиная с четвертого внедряются образовательные треки. Они соотносятся с четырьмя ядерными направления университета: «</w:t>
      </w:r>
      <w:proofErr w:type="spellStart"/>
      <w:r w:rsidR="00CF0E86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Аэрокосмос</w:t>
      </w:r>
      <w:proofErr w:type="spellEnd"/>
      <w:r w:rsidR="00CF0E86"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», «Приборостроение», «Информационные технологии и ИИ», «Глобальные проблемы современности».</w:t>
      </w:r>
    </w:p>
    <w:p w:rsidR="004B1340" w:rsidRPr="0039733B" w:rsidRDefault="009E1284" w:rsidP="0039733B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39733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Какие треки есть в ГУАП?</w:t>
      </w:r>
    </w:p>
    <w:p w:rsidR="0097095B" w:rsidRPr="0039733B" w:rsidRDefault="00BF2554" w:rsidP="0039733B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39733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Каждое из образовательных направлений предполагает выбор между общим треком и одним из </w:t>
      </w:r>
      <w:r w:rsidR="009E1284" w:rsidRPr="0039733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четырех</w:t>
      </w:r>
      <w:r w:rsidRPr="0039733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специализированных – технологическим,</w:t>
      </w:r>
      <w:r w:rsidR="009E1284" w:rsidRPr="0039733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исследовательским,</w:t>
      </w:r>
      <w:r w:rsidRPr="0039733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предпринимательским</w:t>
      </w:r>
      <w:r w:rsidR="009E1284" w:rsidRPr="0039733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или управленческим</w:t>
      </w:r>
      <w:r w:rsidRPr="0039733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. При этом под общим треком понимается унифицированная, стандартная образовательная программа без изменений и дополнительных дисциплин. А вот любой из специализированных треков является объектом сознательного и добровольного выбора студента и содержит дополнительные дисциплины, позволяющие углубить</w:t>
      </w:r>
      <w:r w:rsidR="009E1284" w:rsidRPr="0039733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профессиональные</w:t>
      </w:r>
      <w:r w:rsidRPr="0039733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9E1284" w:rsidRPr="0039733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знания и навыки. Преимущественно – за счет практич</w:t>
      </w:r>
      <w:r w:rsidR="0097095B" w:rsidRPr="0039733B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еской и проектной деятельности, в том числе, на базе Инженерной школы ГУАП.</w:t>
      </w:r>
    </w:p>
    <w:p w:rsidR="004B1340" w:rsidRPr="0039733B" w:rsidRDefault="004B1340" w:rsidP="0039733B">
      <w:pPr>
        <w:shd w:val="clear" w:color="auto" w:fill="FFFFFF"/>
        <w:spacing w:before="120"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9E1284" w:rsidRPr="0039733B" w:rsidRDefault="009E1284" w:rsidP="0039733B">
      <w:pPr>
        <w:shd w:val="clear" w:color="auto" w:fill="FFFFFF"/>
        <w:spacing w:before="240"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973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выбрать</w:t>
      </w:r>
      <w:r w:rsidR="003112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трек</w:t>
      </w:r>
      <w:r w:rsidRPr="003973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9E1284" w:rsidRPr="0039733B" w:rsidRDefault="009E1284" w:rsidP="0039733B">
      <w:pPr>
        <w:shd w:val="clear" w:color="auto" w:fill="FFFFFF"/>
        <w:spacing w:before="240" w:after="144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973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Выбрать образовательный трек необходимо до 5 октября</w:t>
      </w:r>
      <w:r w:rsidR="003973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2024 года</w:t>
      </w:r>
      <w:r w:rsidRPr="003973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Для этого в личном кабинете нужно отметить желаемый трек галочкой и загрузить мотивационную презентацию, являющуюся в данном случае одним из «экзаменационных» критериев. Два других – успеваемость и результаты тестирования на платформе «Россия – страна возможностей». Решение </w:t>
      </w:r>
      <w:r w:rsidR="0097095B" w:rsidRPr="003973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допуске каждого студента к обучению на треке будет принято до 31 октября. Мини</w:t>
      </w:r>
      <w:r w:rsidR="0091296C" w:rsidRPr="003973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мальное количество студентов в любом из специализированных треков – 10 человек.</w:t>
      </w:r>
    </w:p>
    <w:p w:rsidR="0097095B" w:rsidRPr="0039733B" w:rsidRDefault="0097095B" w:rsidP="0039733B">
      <w:pPr>
        <w:shd w:val="clear" w:color="auto" w:fill="FFFFFF"/>
        <w:spacing w:before="240"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973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Особенности, возможности, преимущества</w:t>
      </w:r>
    </w:p>
    <w:p w:rsidR="0097095B" w:rsidRPr="0039733B" w:rsidRDefault="0097095B" w:rsidP="003973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Специализированный трек поможет углубить как профессиональные, так и </w:t>
      </w:r>
      <w:proofErr w:type="spellStart"/>
      <w:r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надпрофессиональные</w:t>
      </w:r>
      <w:proofErr w:type="spellEnd"/>
      <w:r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знания. Это навыки, которые помогут при трудоустройстве и общении с работодателем — конкурентное преимущество выпускника. В </w:t>
      </w:r>
      <w:r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приложении к диплому будут указаны дополнительно освоенные дисциплины специализированных треков. При выборе общего трека требования к выпускной квалификационной работе не меняются.</w:t>
      </w:r>
    </w:p>
    <w:p w:rsidR="00311203" w:rsidRDefault="0091296C" w:rsidP="003973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733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Важно понимать, что дисциплины и проектные блоки в рамках любого из выбранных специализированных треков являются обязательными начиная с 4-го семестра. Причем выйти из трека по окончании этого семестра можно, а вот вернуться не получится. Стоимость и продолжительность обучения остаются неизменными.</w:t>
      </w:r>
      <w:r w:rsidR="003112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</w:p>
    <w:p w:rsidR="00311203" w:rsidRDefault="00311203" w:rsidP="003973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11203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Инженерная школа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ГУАП</w:t>
      </w:r>
    </w:p>
    <w:p w:rsidR="00311203" w:rsidRDefault="00311203" w:rsidP="00311203">
      <w:pPr>
        <w:pStyle w:val="a4"/>
        <w:shd w:val="clear" w:color="auto" w:fill="FFFFFF"/>
        <w:jc w:val="both"/>
        <w:rPr>
          <w:color w:val="333333"/>
          <w:sz w:val="26"/>
          <w:szCs w:val="26"/>
        </w:rPr>
      </w:pPr>
      <w:r w:rsidRPr="00311203">
        <w:rPr>
          <w:color w:val="333333"/>
          <w:sz w:val="26"/>
          <w:szCs w:val="26"/>
        </w:rPr>
        <w:t>Всесторонне</w:t>
      </w:r>
      <w:r>
        <w:rPr>
          <w:color w:val="333333"/>
          <w:sz w:val="26"/>
          <w:szCs w:val="26"/>
        </w:rPr>
        <w:t xml:space="preserve"> способствовать эффективному обучению</w:t>
      </w:r>
      <w:r w:rsidR="00A43B2F">
        <w:rPr>
          <w:color w:val="333333"/>
          <w:sz w:val="26"/>
          <w:szCs w:val="26"/>
        </w:rPr>
        <w:t xml:space="preserve"> будущих специалистов</w:t>
      </w:r>
      <w:r>
        <w:rPr>
          <w:color w:val="333333"/>
          <w:sz w:val="26"/>
          <w:szCs w:val="26"/>
        </w:rPr>
        <w:t xml:space="preserve"> в рамках специализированных треков призвана Инженерная школа ГУАП. </w:t>
      </w:r>
      <w:r w:rsidRPr="00311203">
        <w:rPr>
          <w:color w:val="333333"/>
          <w:sz w:val="26"/>
          <w:szCs w:val="26"/>
        </w:rPr>
        <w:t> Ее</w:t>
      </w:r>
      <w:r>
        <w:rPr>
          <w:color w:val="333333"/>
          <w:sz w:val="26"/>
          <w:szCs w:val="26"/>
        </w:rPr>
        <w:t xml:space="preserve"> основная</w:t>
      </w:r>
      <w:r w:rsidRPr="00311203">
        <w:rPr>
          <w:color w:val="333333"/>
          <w:sz w:val="26"/>
          <w:szCs w:val="26"/>
        </w:rPr>
        <w:t xml:space="preserve"> задача – вывести на новый урове</w:t>
      </w:r>
      <w:r w:rsidR="00A43B2F">
        <w:rPr>
          <w:color w:val="333333"/>
          <w:sz w:val="26"/>
          <w:szCs w:val="26"/>
        </w:rPr>
        <w:t>нь подготовку инженерных кадров посредством работы студентов над реальными проектами</w:t>
      </w:r>
      <w:r w:rsidRPr="00311203">
        <w:rPr>
          <w:color w:val="333333"/>
          <w:sz w:val="26"/>
          <w:szCs w:val="26"/>
        </w:rPr>
        <w:t>.</w:t>
      </w:r>
      <w:r w:rsidR="00A43B2F">
        <w:rPr>
          <w:color w:val="333333"/>
          <w:sz w:val="26"/>
          <w:szCs w:val="26"/>
        </w:rPr>
        <w:t xml:space="preserve"> Это позволяет выстроить связь преподаваемых дисциплин с практикой и сформир</w:t>
      </w:r>
      <w:r w:rsidR="00987A6E">
        <w:rPr>
          <w:color w:val="333333"/>
          <w:sz w:val="26"/>
          <w:szCs w:val="26"/>
        </w:rPr>
        <w:t>о</w:t>
      </w:r>
      <w:r w:rsidR="00A43B2F">
        <w:rPr>
          <w:color w:val="333333"/>
          <w:sz w:val="26"/>
          <w:szCs w:val="26"/>
        </w:rPr>
        <w:t xml:space="preserve">вать </w:t>
      </w:r>
      <w:r w:rsidR="00987A6E">
        <w:rPr>
          <w:color w:val="333333"/>
          <w:sz w:val="26"/>
          <w:szCs w:val="26"/>
        </w:rPr>
        <w:t>компетенции в отраслях, востребованных работодателями.</w:t>
      </w:r>
    </w:p>
    <w:p w:rsidR="00311203" w:rsidRPr="00311203" w:rsidRDefault="00311203" w:rsidP="00A43B2F">
      <w:pPr>
        <w:pStyle w:val="a4"/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Возможности Инженерной школы представила директор подразделения Яна Швец.</w:t>
      </w:r>
      <w:r w:rsidR="00A43B2F">
        <w:rPr>
          <w:color w:val="333333"/>
          <w:sz w:val="26"/>
          <w:szCs w:val="26"/>
        </w:rPr>
        <w:t xml:space="preserve"> Яна Олеговна сделала акцент на таких аспектах деятельности, как обучение </w:t>
      </w:r>
      <w:r w:rsidR="00A43B2F" w:rsidRPr="00311203">
        <w:rPr>
          <w:color w:val="333333"/>
          <w:sz w:val="26"/>
          <w:szCs w:val="26"/>
        </w:rPr>
        <w:t>новым инструментам, производ</w:t>
      </w:r>
      <w:r w:rsidR="00A43B2F">
        <w:rPr>
          <w:color w:val="333333"/>
          <w:sz w:val="26"/>
          <w:szCs w:val="26"/>
        </w:rPr>
        <w:t xml:space="preserve">ственным и цифровым технологиям, а также разработка и внедрение проектов </w:t>
      </w:r>
      <w:r w:rsidR="00A43B2F" w:rsidRPr="00311203">
        <w:rPr>
          <w:color w:val="333333"/>
          <w:sz w:val="26"/>
          <w:szCs w:val="26"/>
        </w:rPr>
        <w:t>промышленных цифровых процессов и производств</w:t>
      </w:r>
      <w:r w:rsidR="00A43B2F">
        <w:rPr>
          <w:color w:val="333333"/>
          <w:sz w:val="26"/>
          <w:szCs w:val="26"/>
        </w:rPr>
        <w:t xml:space="preserve"> и поиску новых технологических решений.</w:t>
      </w:r>
    </w:p>
    <w:p w:rsidR="00311203" w:rsidRDefault="00A43B2F" w:rsidP="00311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Структура и модель подготовки в Инженерной школе ГУАП нацелены на формирование</w:t>
      </w:r>
      <w:r w:rsidR="00311203" w:rsidRPr="003112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студента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проектного мышления и </w:t>
      </w:r>
      <w:r w:rsidR="00311203" w:rsidRPr="0031120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комплекса ключевых компетенций для работы в высокотехнол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огичных отраслях. </w:t>
      </w:r>
      <w:r w:rsidR="00987A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Подтверждением тому служат более 30 успешно реализованных проектов, в том числе, по заказу предприятий-партнеров. </w:t>
      </w:r>
    </w:p>
    <w:p w:rsidR="003C185B" w:rsidRDefault="003C185B" w:rsidP="00311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Подробнее: </w:t>
      </w:r>
      <w:r w:rsidRPr="003C18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https://guap.ru/m/ens</w:t>
      </w:r>
    </w:p>
    <w:p w:rsidR="00987A6E" w:rsidRPr="00311203" w:rsidRDefault="00987A6E" w:rsidP="00311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987A6E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Фабрика знаний </w:t>
      </w:r>
      <w:r w:rsidRPr="00987A6E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en-US" w:eastAsia="ru-RU"/>
        </w:rPr>
        <w:t>Aerospace</w:t>
      </w:r>
    </w:p>
    <w:p w:rsidR="003C185B" w:rsidRDefault="00280045" w:rsidP="006757C8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Aerospace</w:t>
      </w:r>
      <w:r w:rsidRPr="002800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R</w:t>
      </w:r>
      <w:r w:rsidRPr="002800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&amp;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D</w:t>
      </w:r>
      <w:r w:rsidRPr="002800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Centre</w:t>
      </w:r>
      <w:r w:rsidRPr="002800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</w:t>
      </w:r>
      <w:r w:rsidRPr="002800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инновационная модель</w:t>
      </w:r>
      <w:r w:rsidR="00987A6E" w:rsidRPr="00987A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подготовки молодых кадров, исследователей и инженеров для всех студентов института аэрокосмических приборов и систем ядерного направления «</w:t>
      </w:r>
      <w:proofErr w:type="spellStart"/>
      <w:r w:rsidR="00987A6E" w:rsidRPr="00987A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Аэрокосмос</w:t>
      </w:r>
      <w:proofErr w:type="spellEnd"/>
      <w:r w:rsidR="00987A6E" w:rsidRPr="00987A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="006757C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О направлениях, возможностях и результатах работы «Фабрики знаний» подробно рассказал </w:t>
      </w:r>
      <w:r w:rsidR="006757C8" w:rsidRPr="006757C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Директор </w:t>
      </w:r>
      <w:proofErr w:type="spellStart"/>
      <w:r w:rsidR="006757C8" w:rsidRPr="006757C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Aerospace</w:t>
      </w:r>
      <w:proofErr w:type="spellEnd"/>
      <w:r w:rsidR="006757C8" w:rsidRPr="006757C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R&amp;D </w:t>
      </w:r>
      <w:proofErr w:type="spellStart"/>
      <w:r w:rsidR="006757C8" w:rsidRPr="006757C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Centre</w:t>
      </w:r>
      <w:proofErr w:type="spellEnd"/>
      <w:r w:rsidR="006757C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6757C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заведующий</w:t>
      </w:r>
      <w:r w:rsidR="006757C8" w:rsidRPr="006757C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кафедрой аэрокосмических компьютерных и программных систем</w:t>
      </w:r>
      <w:r w:rsidR="006757C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Валентин Оленев. </w:t>
      </w:r>
      <w:r w:rsidR="003C18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частности, Валентин Олегович презентовал модели взаимодействия фабрики знаний и малого инновационного производства посредством трансфера практических навыков и опыта, охарактеризовал основные направления деятельности в авиации и космосе и обозначил проектные тематики, над которыми работают команды. </w:t>
      </w:r>
    </w:p>
    <w:p w:rsidR="006757C8" w:rsidRPr="006757C8" w:rsidRDefault="003C185B" w:rsidP="006757C8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Подробнее: </w:t>
      </w:r>
      <w:r w:rsidRPr="003C185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https://guap.ru/n/asp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311203" w:rsidRPr="00311203" w:rsidRDefault="00311203" w:rsidP="003973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7095B" w:rsidRPr="0039733B" w:rsidRDefault="0097095B" w:rsidP="0039733B">
      <w:pPr>
        <w:shd w:val="clear" w:color="auto" w:fill="FFFFFF"/>
        <w:spacing w:before="240"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7638E" w:rsidRPr="0039733B" w:rsidRDefault="003C185B" w:rsidP="003973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Ссылка на трансляцию мероприятия</w:t>
      </w:r>
      <w:r w:rsidR="0039733B" w:rsidRPr="0039733B">
        <w:rPr>
          <w:rFonts w:ascii="Times New Roman" w:hAnsi="Times New Roman" w:cs="Times New Roman"/>
          <w:sz w:val="26"/>
          <w:szCs w:val="26"/>
        </w:rPr>
        <w:t xml:space="preserve">: </w:t>
      </w:r>
      <w:r w:rsidR="0091296C" w:rsidRPr="0039733B">
        <w:rPr>
          <w:rFonts w:ascii="Times New Roman" w:hAnsi="Times New Roman" w:cs="Times New Roman"/>
          <w:sz w:val="26"/>
          <w:szCs w:val="26"/>
        </w:rPr>
        <w:t>https://vk.com/guap_ru?z=video-122496494_456239876%2Fvideos-122496494%2Fpl_-122496494_-2</w:t>
      </w:r>
    </w:p>
    <w:sectPr w:rsidR="00D7638E" w:rsidRPr="0039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C1C"/>
    <w:multiLevelType w:val="hybridMultilevel"/>
    <w:tmpl w:val="E3480756"/>
    <w:lvl w:ilvl="0" w:tplc="C0F87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8D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C6F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E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ED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705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0C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62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0D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1D70CD"/>
    <w:multiLevelType w:val="multilevel"/>
    <w:tmpl w:val="7C0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99"/>
    <w:rsid w:val="00024565"/>
    <w:rsid w:val="000A11B6"/>
    <w:rsid w:val="00133115"/>
    <w:rsid w:val="00280045"/>
    <w:rsid w:val="00311203"/>
    <w:rsid w:val="0039733B"/>
    <w:rsid w:val="003C185B"/>
    <w:rsid w:val="00470F5E"/>
    <w:rsid w:val="004B1340"/>
    <w:rsid w:val="005C5688"/>
    <w:rsid w:val="006757C8"/>
    <w:rsid w:val="0091296C"/>
    <w:rsid w:val="00962F93"/>
    <w:rsid w:val="0097095B"/>
    <w:rsid w:val="00987A6E"/>
    <w:rsid w:val="009E1284"/>
    <w:rsid w:val="00A43B2F"/>
    <w:rsid w:val="00B40571"/>
    <w:rsid w:val="00B96129"/>
    <w:rsid w:val="00BF2554"/>
    <w:rsid w:val="00CA49F7"/>
    <w:rsid w:val="00CB6461"/>
    <w:rsid w:val="00CF0E86"/>
    <w:rsid w:val="00D01FE9"/>
    <w:rsid w:val="00D7638E"/>
    <w:rsid w:val="00DB4985"/>
    <w:rsid w:val="00F017D3"/>
    <w:rsid w:val="00F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77D3"/>
  <w15:chartTrackingRefBased/>
  <w15:docId w15:val="{0EA27769-0F13-4B87-A9D8-C573D543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6461"/>
    <w:rPr>
      <w:color w:val="0000FF"/>
      <w:u w:val="single"/>
    </w:rPr>
  </w:style>
  <w:style w:type="paragraph" w:customStyle="1" w:styleId="gallery">
    <w:name w:val="gallery"/>
    <w:basedOn w:val="a"/>
    <w:rsid w:val="00CB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CB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B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823">
                  <w:blockQuote w:val="1"/>
                  <w:marLeft w:val="0"/>
                  <w:marRight w:val="0"/>
                  <w:marTop w:val="0"/>
                  <w:marBottom w:val="240"/>
                  <w:divBdr>
                    <w:top w:val="single" w:sz="2" w:space="0" w:color="auto"/>
                    <w:left w:val="single" w:sz="36" w:space="24" w:color="E72B70"/>
                    <w:bottom w:val="single" w:sz="2" w:space="0" w:color="auto"/>
                    <w:right w:val="single" w:sz="2" w:space="24" w:color="auto"/>
                  </w:divBdr>
                </w:div>
                <w:div w:id="761219417">
                  <w:blockQuote w:val="1"/>
                  <w:marLeft w:val="0"/>
                  <w:marRight w:val="0"/>
                  <w:marTop w:val="0"/>
                  <w:marBottom w:val="240"/>
                  <w:divBdr>
                    <w:top w:val="single" w:sz="2" w:space="0" w:color="auto"/>
                    <w:left w:val="single" w:sz="36" w:space="24" w:color="E72B70"/>
                    <w:bottom w:val="single" w:sz="2" w:space="0" w:color="auto"/>
                    <w:right w:val="single" w:sz="2" w:space="24" w:color="auto"/>
                  </w:divBdr>
                </w:div>
              </w:divsChild>
            </w:div>
          </w:divsChild>
        </w:div>
      </w:divsChild>
    </w:div>
    <w:div w:id="2019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8</cp:revision>
  <dcterms:created xsi:type="dcterms:W3CDTF">2024-09-16T14:02:00Z</dcterms:created>
  <dcterms:modified xsi:type="dcterms:W3CDTF">2024-09-24T09:28:00Z</dcterms:modified>
</cp:coreProperties>
</file>