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2A8" w:rsidRDefault="008462A8" w:rsidP="008462A8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462A8">
        <w:rPr>
          <w:rFonts w:ascii="Times New Roman" w:eastAsia="Times New Roman" w:hAnsi="Times New Roman" w:cs="Times New Roman"/>
          <w:sz w:val="24"/>
          <w:szCs w:val="24"/>
        </w:rPr>
        <w:t>Межрайонная</w:t>
      </w:r>
      <w:proofErr w:type="gramEnd"/>
      <w:r w:rsidRPr="008462A8">
        <w:rPr>
          <w:rFonts w:ascii="Times New Roman" w:eastAsia="Times New Roman" w:hAnsi="Times New Roman" w:cs="Times New Roman"/>
          <w:sz w:val="24"/>
          <w:szCs w:val="24"/>
        </w:rPr>
        <w:t xml:space="preserve"> ИФНС России информирует</w:t>
      </w:r>
    </w:p>
    <w:p w:rsidR="008462A8" w:rsidRPr="008462A8" w:rsidRDefault="008462A8" w:rsidP="008462A8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8462A8" w:rsidRPr="008462A8" w:rsidRDefault="008462A8" w:rsidP="008462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Приглашаем ознакомиться с информационными материалами:</w:t>
      </w:r>
    </w:p>
    <w:p w:rsidR="008462A8" w:rsidRPr="008462A8" w:rsidRDefault="008462A8" w:rsidP="008462A8">
      <w:pPr>
        <w:rPr>
          <w:rFonts w:ascii="Times New Roman" w:hAnsi="Times New Roman" w:cs="Times New Roman"/>
          <w:sz w:val="24"/>
          <w:szCs w:val="24"/>
        </w:rPr>
      </w:pPr>
      <w:r w:rsidRPr="008462A8">
        <w:rPr>
          <w:rFonts w:ascii="Times New Roman" w:hAnsi="Times New Roman" w:cs="Times New Roman"/>
          <w:sz w:val="24"/>
          <w:szCs w:val="24"/>
        </w:rPr>
        <w:t>«Об условиях предоставления льгот по имущественным налогам за 2023 год»,</w:t>
      </w:r>
    </w:p>
    <w:p w:rsidR="008462A8" w:rsidRPr="008462A8" w:rsidRDefault="008462A8" w:rsidP="008462A8">
      <w:pPr>
        <w:rPr>
          <w:rFonts w:ascii="Times New Roman" w:hAnsi="Times New Roman" w:cs="Times New Roman"/>
          <w:sz w:val="24"/>
          <w:szCs w:val="24"/>
        </w:rPr>
      </w:pPr>
      <w:r w:rsidRPr="008462A8">
        <w:rPr>
          <w:rFonts w:ascii="Times New Roman" w:hAnsi="Times New Roman" w:cs="Times New Roman"/>
          <w:sz w:val="24"/>
          <w:szCs w:val="24"/>
        </w:rPr>
        <w:t xml:space="preserve"> «О рассылке налоговых уведомлений на уплату имущественных налогов</w:t>
      </w:r>
    </w:p>
    <w:p w:rsidR="008462A8" w:rsidRPr="008462A8" w:rsidRDefault="008462A8" w:rsidP="008462A8">
      <w:pPr>
        <w:rPr>
          <w:rFonts w:ascii="Times New Roman" w:hAnsi="Times New Roman" w:cs="Times New Roman"/>
          <w:sz w:val="24"/>
          <w:szCs w:val="24"/>
        </w:rPr>
      </w:pPr>
      <w:r w:rsidRPr="008462A8">
        <w:rPr>
          <w:rFonts w:ascii="Times New Roman" w:hAnsi="Times New Roman" w:cs="Times New Roman"/>
          <w:sz w:val="24"/>
          <w:szCs w:val="24"/>
        </w:rPr>
        <w:t>физическими лицами».</w:t>
      </w:r>
    </w:p>
    <w:p w:rsidR="00CC1C00" w:rsidRPr="008462A8" w:rsidRDefault="008462A8" w:rsidP="008462A8">
      <w:pPr>
        <w:rPr>
          <w:rFonts w:ascii="Times New Roman" w:hAnsi="Times New Roman" w:cs="Times New Roman"/>
          <w:sz w:val="24"/>
          <w:szCs w:val="24"/>
        </w:rPr>
      </w:pPr>
      <w:r w:rsidRPr="008462A8">
        <w:rPr>
          <w:rFonts w:ascii="Times New Roman" w:hAnsi="Times New Roman" w:cs="Times New Roman"/>
          <w:sz w:val="24"/>
          <w:szCs w:val="24"/>
        </w:rPr>
        <w:t>« Срок уплаты налогов физическими лицами»</w:t>
      </w:r>
    </w:p>
    <w:sectPr w:rsidR="00CC1C00" w:rsidRPr="00846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2A8"/>
    <w:rsid w:val="008462A8"/>
    <w:rsid w:val="00CC1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462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462A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2024-10-25T13:41:00Z</dcterms:created>
  <dcterms:modified xsi:type="dcterms:W3CDTF">2024-10-25T13:41:00Z</dcterms:modified>
</cp:coreProperties>
</file>