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166" w:rsidRPr="00032A65" w:rsidRDefault="00EC4166" w:rsidP="00EC4166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2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Встреча с представителями Фонда поддержки анонимных алкоголиков «Дар»</w:t>
      </w:r>
    </w:p>
    <w:p w:rsidR="00150458" w:rsidRPr="00032A65" w:rsidRDefault="003B736D" w:rsidP="00032A6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2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Ленсовета, 14 в рамках межведомственной комплексной оперативно-профилактической операции</w:t>
      </w:r>
      <w:r w:rsidR="00EC4166" w:rsidRPr="00032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«Чистое поколение – 2024»</w:t>
      </w:r>
      <w:r w:rsidRPr="00032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прошла встреча студентов института ФПТИ с представителями Фонда поддержки Анонимных Алкоголиков «Дар».</w:t>
      </w:r>
      <w:r w:rsidR="00303B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Лекцию посетило 109 человек.</w:t>
      </w:r>
      <w:bookmarkStart w:id="0" w:name="_GoBack"/>
      <w:bookmarkEnd w:id="0"/>
    </w:p>
    <w:p w:rsidR="00EC4166" w:rsidRPr="00032A65" w:rsidRDefault="00EC4166" w:rsidP="00032A6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Фонд </w:t>
      </w:r>
      <w:r w:rsidR="00032A65"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поддержки анонимных алкоголиков «Дар»</w:t>
      </w:r>
      <w:r w:rsid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свою деятельность на волонтерских началах и </w:t>
      </w: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сотрудничает с Комитетом по здравоохранению, </w:t>
      </w:r>
      <w:r w:rsid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СПБГБУЗ </w:t>
      </w: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«Городская наркологическая больница» и </w:t>
      </w:r>
      <w:r w:rsid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СПБГКУЗ </w:t>
      </w: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«Городской центр медицинской профилактики». Члены фонда проводят информационно-разъяснительную и мотивационную работу по формированию приверженности трезвому образу жизни. </w:t>
      </w:r>
    </w:p>
    <w:p w:rsidR="003B736D" w:rsidRPr="00032A65" w:rsidRDefault="00EC4166" w:rsidP="00032A6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Спикеры рассказали ребятам о содружестве</w:t>
      </w:r>
      <w:r w:rsid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«Анонимные алкоголики» и о фонде</w:t>
      </w: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презентовали литературу и поделились личными историями.</w:t>
      </w:r>
    </w:p>
    <w:p w:rsidR="00EC4166" w:rsidRPr="00032A65" w:rsidRDefault="00EC4166" w:rsidP="00032A65">
      <w:pPr>
        <w:jc w:val="both"/>
        <w:rPr>
          <w:rFonts w:ascii="Times New Roman" w:hAnsi="Times New Roman" w:cs="Times New Roman"/>
          <w:sz w:val="24"/>
          <w:szCs w:val="24"/>
        </w:rPr>
      </w:pPr>
      <w:r w:rsidRPr="00032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поделились впечатлениями от встречи: «</w:t>
      </w:r>
      <w:r w:rsidRPr="00032A65">
        <w:rPr>
          <w:rFonts w:ascii="Times New Roman" w:hAnsi="Times New Roman" w:cs="Times New Roman"/>
          <w:sz w:val="24"/>
          <w:szCs w:val="24"/>
          <w:shd w:val="clear" w:color="auto" w:fill="FFFFFF"/>
        </w:rPr>
        <w:t>Лекция была весьма познавательной</w:t>
      </w:r>
      <w:r w:rsidR="00032A65" w:rsidRPr="00032A6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32A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была актуальной», «Было интересно услышать реальные истории», «Лекция оказалась развернутой, люди рассказали о своей жизни, спасибо за предоставленную информацию».</w:t>
      </w:r>
    </w:p>
    <w:sectPr w:rsidR="00EC4166" w:rsidRPr="0003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6D"/>
    <w:rsid w:val="00032A65"/>
    <w:rsid w:val="00150458"/>
    <w:rsid w:val="00303B2A"/>
    <w:rsid w:val="003B736D"/>
    <w:rsid w:val="00E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E2E0"/>
  <w15:chartTrackingRefBased/>
  <w15:docId w15:val="{EA5AE2CC-6F10-4481-9F40-438DE16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 Пинтверите</dc:creator>
  <cp:keywords/>
  <dc:description/>
  <cp:lastModifiedBy>Дея Пинтверите</cp:lastModifiedBy>
  <cp:revision>4</cp:revision>
  <dcterms:created xsi:type="dcterms:W3CDTF">2024-12-05T11:35:00Z</dcterms:created>
  <dcterms:modified xsi:type="dcterms:W3CDTF">2024-12-05T13:56:00Z</dcterms:modified>
</cp:coreProperties>
</file>