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59C" w:rsidRDefault="003D259C" w:rsidP="003D25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3D259C" w:rsidRDefault="003D259C" w:rsidP="003D25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декабря</w:t>
      </w:r>
    </w:p>
    <w:p w:rsidR="003D259C" w:rsidRDefault="003D259C" w:rsidP="003D25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3D259C" w:rsidRDefault="00480A6E" w:rsidP="003D25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активами – 2024</w:t>
      </w:r>
    </w:p>
    <w:p w:rsidR="00480A6E" w:rsidRDefault="00480A6E" w:rsidP="003D25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480A6E" w:rsidRDefault="00480A6E" w:rsidP="003D25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декабря </w:t>
      </w:r>
      <w:r w:rsidR="003D259C" w:rsidRPr="003D259C">
        <w:rPr>
          <w:rFonts w:ascii="Times New Roman" w:hAnsi="Times New Roman" w:cs="Times New Roman"/>
          <w:sz w:val="28"/>
          <w:szCs w:val="28"/>
        </w:rPr>
        <w:t xml:space="preserve">Санкт-Петербургский государственный университет аэрокосмического приборостроения выступил </w:t>
      </w:r>
      <w:proofErr w:type="spellStart"/>
      <w:r w:rsidR="003D259C" w:rsidRPr="003D259C">
        <w:rPr>
          <w:rFonts w:ascii="Times New Roman" w:hAnsi="Times New Roman" w:cs="Times New Roman"/>
          <w:sz w:val="28"/>
          <w:szCs w:val="28"/>
        </w:rPr>
        <w:t>соорганизатором</w:t>
      </w:r>
      <w:proofErr w:type="spellEnd"/>
      <w:r w:rsidR="003D259C" w:rsidRPr="003D259C">
        <w:rPr>
          <w:rFonts w:ascii="Times New Roman" w:hAnsi="Times New Roman" w:cs="Times New Roman"/>
          <w:sz w:val="28"/>
          <w:szCs w:val="28"/>
        </w:rPr>
        <w:t xml:space="preserve"> и участником Международной научно-практической конференции «</w:t>
      </w:r>
      <w:r>
        <w:rPr>
          <w:rFonts w:ascii="Times New Roman" w:hAnsi="Times New Roman" w:cs="Times New Roman"/>
          <w:sz w:val="28"/>
          <w:szCs w:val="28"/>
        </w:rPr>
        <w:t xml:space="preserve">Управление активами </w:t>
      </w:r>
      <w:r w:rsidR="003D259C" w:rsidRPr="003D259C">
        <w:rPr>
          <w:rFonts w:ascii="Times New Roman" w:hAnsi="Times New Roman" w:cs="Times New Roman"/>
          <w:sz w:val="28"/>
          <w:szCs w:val="28"/>
        </w:rPr>
        <w:t xml:space="preserve">– 2024: </w:t>
      </w:r>
      <w:proofErr w:type="gramStart"/>
      <w:r w:rsidR="003D259C" w:rsidRPr="003D259C">
        <w:rPr>
          <w:rFonts w:ascii="Times New Roman" w:hAnsi="Times New Roman" w:cs="Times New Roman"/>
          <w:sz w:val="28"/>
          <w:szCs w:val="28"/>
        </w:rPr>
        <w:t>Цифровая культура управления активами в новых бизнес-моделях»</w:t>
      </w:r>
      <w:r>
        <w:rPr>
          <w:rFonts w:ascii="Times New Roman" w:hAnsi="Times New Roman" w:cs="Times New Roman"/>
          <w:sz w:val="28"/>
          <w:szCs w:val="28"/>
        </w:rPr>
        <w:t>, проводимой в МГИМО МИД России</w:t>
      </w:r>
      <w:proofErr w:type="gramEnd"/>
    </w:p>
    <w:p w:rsidR="003D259C" w:rsidRPr="003D259C" w:rsidRDefault="00480A6E" w:rsidP="003D25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  <w:r w:rsidR="003D259C" w:rsidRPr="003D25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59C" w:rsidRPr="003D259C" w:rsidRDefault="003D259C" w:rsidP="003D259C">
      <w:pPr>
        <w:jc w:val="both"/>
        <w:rPr>
          <w:rFonts w:ascii="Times New Roman" w:hAnsi="Times New Roman" w:cs="Times New Roman"/>
          <w:sz w:val="28"/>
          <w:szCs w:val="28"/>
        </w:rPr>
      </w:pPr>
      <w:r w:rsidRPr="003D259C">
        <w:rPr>
          <w:rFonts w:ascii="Times New Roman" w:hAnsi="Times New Roman" w:cs="Times New Roman"/>
          <w:sz w:val="28"/>
          <w:szCs w:val="28"/>
        </w:rPr>
        <w:t>С при</w:t>
      </w:r>
      <w:r w:rsidR="00B110C9">
        <w:rPr>
          <w:rFonts w:ascii="Times New Roman" w:hAnsi="Times New Roman" w:cs="Times New Roman"/>
          <w:sz w:val="28"/>
          <w:szCs w:val="28"/>
        </w:rPr>
        <w:t xml:space="preserve">ветственным словом к участникам обратилась </w:t>
      </w:r>
      <w:r w:rsidRPr="003D259C">
        <w:rPr>
          <w:rFonts w:ascii="Times New Roman" w:hAnsi="Times New Roman" w:cs="Times New Roman"/>
          <w:sz w:val="28"/>
          <w:szCs w:val="28"/>
        </w:rPr>
        <w:t xml:space="preserve">ректор ГУАП </w:t>
      </w:r>
      <w:r w:rsidR="00B110C9" w:rsidRPr="003D259C">
        <w:rPr>
          <w:rFonts w:ascii="Times New Roman" w:hAnsi="Times New Roman" w:cs="Times New Roman"/>
          <w:sz w:val="28"/>
          <w:szCs w:val="28"/>
        </w:rPr>
        <w:t>Юлия</w:t>
      </w:r>
      <w:r w:rsidR="00B110C9" w:rsidRPr="003D259C">
        <w:rPr>
          <w:rFonts w:ascii="Times New Roman" w:hAnsi="Times New Roman" w:cs="Times New Roman"/>
          <w:sz w:val="28"/>
          <w:szCs w:val="28"/>
        </w:rPr>
        <w:t xml:space="preserve"> </w:t>
      </w:r>
      <w:r w:rsidRPr="003D259C">
        <w:rPr>
          <w:rFonts w:ascii="Times New Roman" w:hAnsi="Times New Roman" w:cs="Times New Roman"/>
          <w:sz w:val="28"/>
          <w:szCs w:val="28"/>
        </w:rPr>
        <w:t>Антохина</w:t>
      </w:r>
      <w:r w:rsidR="00A72CCF">
        <w:rPr>
          <w:rFonts w:ascii="Times New Roman" w:hAnsi="Times New Roman" w:cs="Times New Roman"/>
          <w:sz w:val="28"/>
          <w:szCs w:val="28"/>
        </w:rPr>
        <w:t xml:space="preserve">. </w:t>
      </w:r>
      <w:r w:rsidRPr="003D259C">
        <w:rPr>
          <w:rFonts w:ascii="Times New Roman" w:hAnsi="Times New Roman" w:cs="Times New Roman"/>
          <w:sz w:val="28"/>
          <w:szCs w:val="28"/>
        </w:rPr>
        <w:t>В конференции приняло участие 434 докладчика, среди них – преподаватели и студенты кафедры международ</w:t>
      </w:r>
      <w:r w:rsidR="00A72CCF">
        <w:rPr>
          <w:rFonts w:ascii="Times New Roman" w:hAnsi="Times New Roman" w:cs="Times New Roman"/>
          <w:sz w:val="28"/>
          <w:szCs w:val="28"/>
        </w:rPr>
        <w:t xml:space="preserve">ного предпринимательства ГУАП. </w:t>
      </w:r>
    </w:p>
    <w:p w:rsidR="00A72CCF" w:rsidRDefault="00A72CCF" w:rsidP="003D25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613A2">
        <w:rPr>
          <w:rFonts w:ascii="Times New Roman" w:hAnsi="Times New Roman" w:cs="Times New Roman"/>
          <w:sz w:val="28"/>
          <w:szCs w:val="28"/>
        </w:rPr>
        <w:t xml:space="preserve">Тема конференции 2024 года, </w:t>
      </w:r>
      <w:r w:rsidRPr="003D259C">
        <w:rPr>
          <w:rFonts w:ascii="Times New Roman" w:hAnsi="Times New Roman" w:cs="Times New Roman"/>
          <w:sz w:val="28"/>
          <w:szCs w:val="28"/>
        </w:rPr>
        <w:t>бесспорно, своевременна и актуальна. Современные вызовы трансформации глобального экономического уклада, развитие цифровой экономики, а также нацеленность на достижение технологического суверенитета России определяют необходимость научного осмысления и практических поисков инновационны</w:t>
      </w:r>
      <w:r>
        <w:rPr>
          <w:rFonts w:ascii="Times New Roman" w:hAnsi="Times New Roman" w:cs="Times New Roman"/>
          <w:sz w:val="28"/>
          <w:szCs w:val="28"/>
        </w:rPr>
        <w:t xml:space="preserve">х моделей управления активами. </w:t>
      </w:r>
      <w:r w:rsidRPr="003D259C">
        <w:rPr>
          <w:rFonts w:ascii="Times New Roman" w:hAnsi="Times New Roman" w:cs="Times New Roman"/>
          <w:sz w:val="28"/>
          <w:szCs w:val="28"/>
        </w:rPr>
        <w:t>Преподаватели и сту</w:t>
      </w:r>
      <w:r w:rsidR="002613A2">
        <w:rPr>
          <w:rFonts w:ascii="Times New Roman" w:hAnsi="Times New Roman" w:cs="Times New Roman"/>
          <w:sz w:val="28"/>
          <w:szCs w:val="28"/>
        </w:rPr>
        <w:t xml:space="preserve">денты ГУАП ежегодно участвуют в этой </w:t>
      </w:r>
      <w:r w:rsidRPr="003D259C">
        <w:rPr>
          <w:rFonts w:ascii="Times New Roman" w:hAnsi="Times New Roman" w:cs="Times New Roman"/>
          <w:sz w:val="28"/>
          <w:szCs w:val="28"/>
        </w:rPr>
        <w:t xml:space="preserve">конференции и всегда с энтузиазмом отзываются о высоком профессиональном уровне </w:t>
      </w:r>
      <w:r>
        <w:rPr>
          <w:rFonts w:ascii="Times New Roman" w:hAnsi="Times New Roman" w:cs="Times New Roman"/>
          <w:sz w:val="28"/>
          <w:szCs w:val="28"/>
        </w:rPr>
        <w:t xml:space="preserve">дискуссий. </w:t>
      </w:r>
      <w:r w:rsidRPr="003D259C">
        <w:rPr>
          <w:rFonts w:ascii="Times New Roman" w:hAnsi="Times New Roman" w:cs="Times New Roman"/>
          <w:sz w:val="28"/>
          <w:szCs w:val="28"/>
        </w:rPr>
        <w:t>Благодарю ре</w:t>
      </w:r>
      <w:r w:rsidR="002613A2">
        <w:rPr>
          <w:rFonts w:ascii="Times New Roman" w:hAnsi="Times New Roman" w:cs="Times New Roman"/>
          <w:sz w:val="28"/>
          <w:szCs w:val="28"/>
        </w:rPr>
        <w:t xml:space="preserve">ктора МГИМО МИД России Анатолия </w:t>
      </w:r>
      <w:proofErr w:type="spellStart"/>
      <w:r w:rsidRPr="003D259C">
        <w:rPr>
          <w:rFonts w:ascii="Times New Roman" w:hAnsi="Times New Roman" w:cs="Times New Roman"/>
          <w:sz w:val="28"/>
          <w:szCs w:val="28"/>
        </w:rPr>
        <w:t>Торкунова</w:t>
      </w:r>
      <w:proofErr w:type="spellEnd"/>
      <w:r w:rsidRPr="003D259C">
        <w:rPr>
          <w:rFonts w:ascii="Times New Roman" w:hAnsi="Times New Roman" w:cs="Times New Roman"/>
          <w:sz w:val="28"/>
          <w:szCs w:val="28"/>
        </w:rPr>
        <w:t xml:space="preserve"> и заведующего кафедрой управления активами Игоря </w:t>
      </w:r>
      <w:bookmarkStart w:id="0" w:name="_GoBack"/>
      <w:bookmarkEnd w:id="0"/>
      <w:r w:rsidRPr="003D259C">
        <w:rPr>
          <w:rFonts w:ascii="Times New Roman" w:hAnsi="Times New Roman" w:cs="Times New Roman"/>
          <w:sz w:val="28"/>
          <w:szCs w:val="28"/>
        </w:rPr>
        <w:t xml:space="preserve">Степнова за организацию конференции и приглашение ГУАП выступить в качестве </w:t>
      </w:r>
      <w:proofErr w:type="spellStart"/>
      <w:r w:rsidRPr="003D259C">
        <w:rPr>
          <w:rFonts w:ascii="Times New Roman" w:hAnsi="Times New Roman" w:cs="Times New Roman"/>
          <w:sz w:val="28"/>
          <w:szCs w:val="28"/>
        </w:rPr>
        <w:t>соорганизатора</w:t>
      </w:r>
      <w:proofErr w:type="spellEnd"/>
      <w:r w:rsidRPr="003D259C">
        <w:rPr>
          <w:rFonts w:ascii="Times New Roman" w:hAnsi="Times New Roman" w:cs="Times New Roman"/>
          <w:sz w:val="28"/>
          <w:szCs w:val="28"/>
        </w:rPr>
        <w:t>. Это выход на новую орбиту развития профессионального и дружеского взаимодейст</w:t>
      </w:r>
      <w:r>
        <w:rPr>
          <w:rFonts w:ascii="Times New Roman" w:hAnsi="Times New Roman" w:cs="Times New Roman"/>
          <w:sz w:val="28"/>
          <w:szCs w:val="28"/>
        </w:rPr>
        <w:t>вия между нашими университетами,</w:t>
      </w:r>
      <w:r w:rsidRPr="003D2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D2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подчеркнула </w:t>
      </w:r>
      <w:r w:rsidRPr="003D259C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 xml:space="preserve">ктор ГУАП Юлия </w:t>
      </w:r>
      <w:r w:rsidRPr="003D259C">
        <w:rPr>
          <w:rFonts w:ascii="Times New Roman" w:hAnsi="Times New Roman" w:cs="Times New Roman"/>
          <w:sz w:val="28"/>
          <w:szCs w:val="28"/>
        </w:rPr>
        <w:t>Антохина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259C" w:rsidRPr="003D259C" w:rsidRDefault="003D259C" w:rsidP="003D259C">
      <w:pPr>
        <w:jc w:val="both"/>
        <w:rPr>
          <w:rFonts w:ascii="Times New Roman" w:hAnsi="Times New Roman" w:cs="Times New Roman"/>
          <w:sz w:val="28"/>
          <w:szCs w:val="28"/>
        </w:rPr>
      </w:pPr>
      <w:r w:rsidRPr="003D259C">
        <w:rPr>
          <w:rFonts w:ascii="Times New Roman" w:hAnsi="Times New Roman" w:cs="Times New Roman"/>
          <w:sz w:val="28"/>
          <w:szCs w:val="28"/>
        </w:rPr>
        <w:t>Обсуждения прошли по темам:</w:t>
      </w:r>
    </w:p>
    <w:p w:rsidR="003D259C" w:rsidRPr="003D259C" w:rsidRDefault="00A72CCF" w:rsidP="003D25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259C" w:rsidRPr="003D259C">
        <w:rPr>
          <w:rFonts w:ascii="Times New Roman" w:hAnsi="Times New Roman" w:cs="Times New Roman"/>
          <w:sz w:val="28"/>
          <w:szCs w:val="28"/>
        </w:rPr>
        <w:t>Национальная идентичность цифровых культур в принятии инвестиционных и управленческих решений;</w:t>
      </w:r>
    </w:p>
    <w:p w:rsidR="003D259C" w:rsidRPr="003D259C" w:rsidRDefault="00A72CCF" w:rsidP="003D25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259C" w:rsidRPr="003D259C">
        <w:rPr>
          <w:rFonts w:ascii="Times New Roman" w:hAnsi="Times New Roman" w:cs="Times New Roman"/>
          <w:sz w:val="28"/>
          <w:szCs w:val="28"/>
        </w:rPr>
        <w:t xml:space="preserve">Эмпирический опыт формирования новых </w:t>
      </w:r>
      <w:proofErr w:type="gramStart"/>
      <w:r w:rsidR="003D259C" w:rsidRPr="003D259C">
        <w:rPr>
          <w:rFonts w:ascii="Times New Roman" w:hAnsi="Times New Roman" w:cs="Times New Roman"/>
          <w:sz w:val="28"/>
          <w:szCs w:val="28"/>
        </w:rPr>
        <w:t>бизнес-моделей</w:t>
      </w:r>
      <w:proofErr w:type="gramEnd"/>
      <w:r w:rsidR="003D259C" w:rsidRPr="003D259C">
        <w:rPr>
          <w:rFonts w:ascii="Times New Roman" w:hAnsi="Times New Roman" w:cs="Times New Roman"/>
          <w:sz w:val="28"/>
          <w:szCs w:val="28"/>
        </w:rPr>
        <w:t>: созидание и разр</w:t>
      </w:r>
      <w:r>
        <w:rPr>
          <w:rFonts w:ascii="Times New Roman" w:hAnsi="Times New Roman" w:cs="Times New Roman"/>
          <w:sz w:val="28"/>
          <w:szCs w:val="28"/>
        </w:rPr>
        <w:t>ушение управленческих концепций;</w:t>
      </w:r>
    </w:p>
    <w:p w:rsidR="003D259C" w:rsidRPr="003D259C" w:rsidRDefault="00A72CCF" w:rsidP="003D25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D259C" w:rsidRPr="003D259C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тические основы цифрового права;</w:t>
      </w:r>
    </w:p>
    <w:p w:rsidR="003D259C" w:rsidRPr="003D259C" w:rsidRDefault="00A72CCF" w:rsidP="003D25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259C" w:rsidRPr="003D259C">
        <w:rPr>
          <w:rFonts w:ascii="Times New Roman" w:hAnsi="Times New Roman" w:cs="Times New Roman"/>
          <w:sz w:val="28"/>
          <w:szCs w:val="28"/>
        </w:rPr>
        <w:t>Цифровые решения как объекты новой реальн</w:t>
      </w:r>
      <w:r>
        <w:rPr>
          <w:rFonts w:ascii="Times New Roman" w:hAnsi="Times New Roman" w:cs="Times New Roman"/>
          <w:sz w:val="28"/>
          <w:szCs w:val="28"/>
        </w:rPr>
        <w:t>ости в аудиторской деятельности.</w:t>
      </w:r>
    </w:p>
    <w:p w:rsidR="003D259C" w:rsidRPr="003D259C" w:rsidRDefault="003D259C" w:rsidP="003D259C">
      <w:pPr>
        <w:jc w:val="both"/>
        <w:rPr>
          <w:rFonts w:ascii="Times New Roman" w:hAnsi="Times New Roman" w:cs="Times New Roman"/>
          <w:sz w:val="28"/>
          <w:szCs w:val="28"/>
        </w:rPr>
      </w:pPr>
      <w:r w:rsidRPr="003D259C">
        <w:rPr>
          <w:rFonts w:ascii="Times New Roman" w:hAnsi="Times New Roman" w:cs="Times New Roman"/>
          <w:sz w:val="28"/>
          <w:szCs w:val="28"/>
        </w:rPr>
        <w:t xml:space="preserve">Традиция ежегодной конференции «Управление активами» стала важным событием в жизни научного </w:t>
      </w:r>
      <w:r w:rsidR="00A72CCF">
        <w:rPr>
          <w:rFonts w:ascii="Times New Roman" w:hAnsi="Times New Roman" w:cs="Times New Roman"/>
          <w:sz w:val="28"/>
          <w:szCs w:val="28"/>
        </w:rPr>
        <w:t xml:space="preserve">и профессионального сообщества. </w:t>
      </w:r>
      <w:r w:rsidRPr="003D259C">
        <w:rPr>
          <w:rFonts w:ascii="Times New Roman" w:hAnsi="Times New Roman" w:cs="Times New Roman"/>
          <w:sz w:val="28"/>
          <w:szCs w:val="28"/>
        </w:rPr>
        <w:t>Доклады участников будут объед</w:t>
      </w:r>
      <w:r w:rsidR="00A72CCF">
        <w:rPr>
          <w:rFonts w:ascii="Times New Roman" w:hAnsi="Times New Roman" w:cs="Times New Roman"/>
          <w:sz w:val="28"/>
          <w:szCs w:val="28"/>
        </w:rPr>
        <w:t xml:space="preserve">инены в монографию, а победителей молодежного конкурса наградят дипломами 1, 2 и </w:t>
      </w:r>
      <w:r w:rsidRPr="003D259C">
        <w:rPr>
          <w:rFonts w:ascii="Times New Roman" w:hAnsi="Times New Roman" w:cs="Times New Roman"/>
          <w:sz w:val="28"/>
          <w:szCs w:val="28"/>
        </w:rPr>
        <w:t xml:space="preserve">3 степени. </w:t>
      </w:r>
    </w:p>
    <w:p w:rsidR="003D259C" w:rsidRPr="003D259C" w:rsidRDefault="003D259C" w:rsidP="003D25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0487" w:rsidRPr="003D259C" w:rsidRDefault="00170487" w:rsidP="003D259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70487" w:rsidRPr="003D2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59C"/>
    <w:rsid w:val="00170487"/>
    <w:rsid w:val="002613A2"/>
    <w:rsid w:val="003D259C"/>
    <w:rsid w:val="00480A6E"/>
    <w:rsid w:val="00A72CCF"/>
    <w:rsid w:val="00B1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2024-12-16T09:54:00Z</dcterms:created>
  <dcterms:modified xsi:type="dcterms:W3CDTF">2024-12-16T10:52:00Z</dcterms:modified>
</cp:coreProperties>
</file>