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EC" w:rsidRDefault="00E433DC" w:rsidP="00E433DC">
      <w:pPr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С 10-12 апреля  в рамках </w:t>
      </w:r>
      <w:r w:rsidRPr="00E433DC">
        <w:rPr>
          <w:rFonts w:ascii="Times New Roman" w:hAnsi="Times New Roman" w:cs="Times New Roman"/>
          <w:sz w:val="28"/>
        </w:rPr>
        <w:t>Всероссийск</w:t>
      </w:r>
      <w:r>
        <w:rPr>
          <w:rFonts w:ascii="Times New Roman" w:hAnsi="Times New Roman" w:cs="Times New Roman"/>
          <w:sz w:val="28"/>
        </w:rPr>
        <w:t>ого</w:t>
      </w:r>
      <w:r w:rsidRPr="00E433DC">
        <w:rPr>
          <w:rFonts w:ascii="Times New Roman" w:hAnsi="Times New Roman" w:cs="Times New Roman"/>
          <w:sz w:val="28"/>
        </w:rPr>
        <w:t xml:space="preserve"> конкурс</w:t>
      </w:r>
      <w:r>
        <w:rPr>
          <w:rFonts w:ascii="Times New Roman" w:hAnsi="Times New Roman" w:cs="Times New Roman"/>
          <w:sz w:val="28"/>
        </w:rPr>
        <w:t>а</w:t>
      </w:r>
      <w:r w:rsidRPr="00E433DC">
        <w:rPr>
          <w:rFonts w:ascii="Times New Roman" w:hAnsi="Times New Roman" w:cs="Times New Roman"/>
          <w:sz w:val="28"/>
        </w:rPr>
        <w:t xml:space="preserve"> научно-исследовательских, изобретательских и творческих работ обучающихся «ЮНОСТЬ, НАУКА, КУЛЬТУРА»</w:t>
      </w:r>
      <w:r>
        <w:rPr>
          <w:rFonts w:ascii="Times New Roman" w:hAnsi="Times New Roman" w:cs="Times New Roman"/>
          <w:sz w:val="28"/>
        </w:rPr>
        <w:t xml:space="preserve">, который состоялся на базе </w:t>
      </w:r>
      <w:r w:rsidRPr="00E433DC">
        <w:rPr>
          <w:rFonts w:ascii="Times New Roman" w:hAnsi="Times New Roman" w:cs="Times New Roman"/>
          <w:sz w:val="28"/>
        </w:rPr>
        <w:t>ФГБУ «Детский дом отдыха «</w:t>
      </w:r>
      <w:proofErr w:type="spellStart"/>
      <w:r w:rsidRPr="00E433DC">
        <w:rPr>
          <w:rFonts w:ascii="Times New Roman" w:hAnsi="Times New Roman" w:cs="Times New Roman"/>
          <w:sz w:val="28"/>
        </w:rPr>
        <w:t>Непецино</w:t>
      </w:r>
      <w:proofErr w:type="spellEnd"/>
      <w:r w:rsidRPr="00E433DC">
        <w:rPr>
          <w:rFonts w:ascii="Times New Roman" w:hAnsi="Times New Roman" w:cs="Times New Roman"/>
          <w:sz w:val="28"/>
        </w:rPr>
        <w:t>» Управления делами Президента Российской Федерации Московс</w:t>
      </w:r>
      <w:r>
        <w:rPr>
          <w:rFonts w:ascii="Times New Roman" w:hAnsi="Times New Roman" w:cs="Times New Roman"/>
          <w:sz w:val="28"/>
        </w:rPr>
        <w:t xml:space="preserve">кая область, Коломенский район) приняли участие студенты кафедры Программно-целевого управления в приборостроении </w:t>
      </w:r>
      <w:r w:rsidR="00BE3BFC" w:rsidRPr="00BE3BFC">
        <w:rPr>
          <w:rFonts w:ascii="Times New Roman" w:hAnsi="Times New Roman" w:cs="Times New Roman"/>
          <w:sz w:val="28"/>
        </w:rPr>
        <w:t xml:space="preserve">Бобович Татьяна Александровна и Соколова Полина Николаевна </w:t>
      </w:r>
      <w:r w:rsidR="00BE3BFC">
        <w:rPr>
          <w:rFonts w:ascii="Times New Roman" w:hAnsi="Times New Roman" w:cs="Times New Roman"/>
          <w:sz w:val="28"/>
        </w:rPr>
        <w:t xml:space="preserve">под руководством научного руководителя, доцента, канд. экон. наук Армашовой-Тельник Галины Семеновны </w:t>
      </w:r>
      <w:r>
        <w:rPr>
          <w:rFonts w:ascii="Times New Roman" w:hAnsi="Times New Roman" w:cs="Times New Roman"/>
          <w:sz w:val="28"/>
        </w:rPr>
        <w:t>с научно-исследовательской работой на тему «</w:t>
      </w:r>
      <w:r w:rsidRPr="00E433DC">
        <w:rPr>
          <w:rFonts w:ascii="Times New Roman" w:hAnsi="Times New Roman" w:cs="Times New Roman"/>
          <w:sz w:val="28"/>
        </w:rPr>
        <w:t>Разработка мероприятий по совершенствованию системы обучения и развития персонала организации</w:t>
      </w:r>
      <w:r>
        <w:rPr>
          <w:rFonts w:ascii="Times New Roman" w:hAnsi="Times New Roman" w:cs="Times New Roman"/>
          <w:sz w:val="28"/>
        </w:rPr>
        <w:t xml:space="preserve">».  </w:t>
      </w:r>
    </w:p>
    <w:p w:rsidR="00346091" w:rsidRDefault="00346091" w:rsidP="00E433D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результатам конкурса Бобович Татьяне и Соколовой Полине присвоен диплом 1 степени. </w:t>
      </w:r>
    </w:p>
    <w:p w:rsidR="00E433DC" w:rsidRDefault="00E433DC" w:rsidP="00E433D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433DC">
        <w:rPr>
          <w:rFonts w:ascii="Times New Roman" w:hAnsi="Times New Roman" w:cs="Times New Roman"/>
          <w:sz w:val="28"/>
        </w:rPr>
        <w:t>Всероссийский конкурс научно-исследовательских, изобретательских и творческих работ обучающихся «ЮНОСТЬ, НАУКА, КУЛЬТУРА» – это мероприятие для старшеклассников и студентов в возрасте от 14 до 25 лет, которые занимаются научной или исследовательской деятельностью. Национальная система «Интеграция» предлагает участникам создать проект со своими идеями, разработками или исследованиями и представить его для оценки перед экспертным жюри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E433DC" w:rsidRPr="00E433DC" w:rsidRDefault="00E433DC" w:rsidP="00E433D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433DC">
        <w:rPr>
          <w:rFonts w:ascii="Times New Roman" w:hAnsi="Times New Roman" w:cs="Times New Roman"/>
          <w:sz w:val="28"/>
        </w:rPr>
        <w:t>Основной целью проведения конкурса является привлечение молодёжи к активизации творческой, познавательной, интеллектуальной инициативы, вовлечения их в исследовательскую, изобретательскую и иную творческую деятельность в различных областях науки, техники, культуры.</w:t>
      </w:r>
      <w:r>
        <w:rPr>
          <w:rFonts w:ascii="Times New Roman" w:hAnsi="Times New Roman" w:cs="Times New Roman"/>
          <w:sz w:val="28"/>
        </w:rPr>
        <w:t xml:space="preserve"> </w:t>
      </w:r>
    </w:p>
    <w:sectPr w:rsidR="00E433DC" w:rsidRPr="00E4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BF"/>
    <w:rsid w:val="000A7DEC"/>
    <w:rsid w:val="00346091"/>
    <w:rsid w:val="006F1A96"/>
    <w:rsid w:val="007927BF"/>
    <w:rsid w:val="00BE3BFC"/>
    <w:rsid w:val="00E4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EC33F-4492-46CA-8311-7D97ADB9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Oksana</cp:lastModifiedBy>
  <cp:revision>2</cp:revision>
  <dcterms:created xsi:type="dcterms:W3CDTF">2019-04-16T06:53:00Z</dcterms:created>
  <dcterms:modified xsi:type="dcterms:W3CDTF">2019-04-16T06:53:00Z</dcterms:modified>
</cp:coreProperties>
</file>