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3A" w:rsidRPr="007811B8" w:rsidRDefault="00A71E3A" w:rsidP="00A71E3A">
      <w:pPr>
        <w:pStyle w:val="a3"/>
        <w:spacing w:before="0" w:beforeAutospacing="0" w:after="0" w:afterAutospacing="0" w:line="276" w:lineRule="auto"/>
        <w:rPr>
          <w:b/>
        </w:rPr>
      </w:pPr>
      <w:r w:rsidRPr="007811B8">
        <w:rPr>
          <w:b/>
        </w:rPr>
        <w:t>Заголовок:</w:t>
      </w:r>
    </w:p>
    <w:p w:rsidR="00A71E3A" w:rsidRDefault="00A71E3A" w:rsidP="00A71E3A">
      <w:pPr>
        <w:pStyle w:val="a3"/>
        <w:spacing w:before="0" w:beforeAutospacing="0" w:after="0" w:afterAutospacing="0" w:line="276" w:lineRule="auto"/>
        <w:ind w:firstLine="709"/>
        <w:rPr>
          <w:noProof/>
          <w:color w:val="000000" w:themeColor="text1"/>
        </w:rPr>
      </w:pPr>
      <w:r>
        <w:t>Начальник отдела содействия трудоустройству</w:t>
      </w:r>
      <w:r w:rsidRPr="00985AB4">
        <w:rPr>
          <w:noProof/>
          <w:color w:val="000000" w:themeColor="text1"/>
        </w:rPr>
        <w:t xml:space="preserve"> выпускников и обучающихся</w:t>
      </w:r>
      <w:r>
        <w:rPr>
          <w:noProof/>
          <w:color w:val="000000" w:themeColor="text1"/>
        </w:rPr>
        <w:t xml:space="preserve"> (ОСТВиО) ГУАП приняла участие с собрании Всероссийского общественного объединения «Ассоциация центров карьеры»</w:t>
      </w:r>
    </w:p>
    <w:p w:rsidR="00A71E3A" w:rsidRDefault="00A71E3A" w:rsidP="00A71E3A">
      <w:pPr>
        <w:pStyle w:val="a3"/>
        <w:spacing w:before="0" w:beforeAutospacing="0" w:after="0" w:afterAutospacing="0" w:line="276" w:lineRule="auto"/>
        <w:ind w:firstLine="709"/>
        <w:rPr>
          <w:noProof/>
          <w:color w:val="000000" w:themeColor="text1"/>
        </w:rPr>
      </w:pPr>
    </w:p>
    <w:p w:rsidR="00A71E3A" w:rsidRPr="007811B8" w:rsidRDefault="00A71E3A" w:rsidP="00A71E3A">
      <w:pPr>
        <w:pStyle w:val="a3"/>
        <w:spacing w:before="0" w:beforeAutospacing="0" w:after="0" w:afterAutospacing="0" w:line="276" w:lineRule="auto"/>
        <w:rPr>
          <w:b/>
        </w:rPr>
      </w:pPr>
      <w:r w:rsidRPr="007811B8">
        <w:rPr>
          <w:b/>
        </w:rPr>
        <w:t>Анонс:</w:t>
      </w:r>
    </w:p>
    <w:p w:rsidR="00A71E3A" w:rsidRDefault="00A71E3A" w:rsidP="00A71E3A">
      <w:pPr>
        <w:pStyle w:val="a3"/>
        <w:spacing w:before="0" w:beforeAutospacing="0" w:after="0" w:afterAutospacing="0" w:line="276" w:lineRule="auto"/>
        <w:ind w:firstLine="709"/>
      </w:pPr>
      <w:r>
        <w:t>Собрание Ассоциации и круглый стол, посвященный вопросам сотрудничества вузов с государственными органами, прошли 11 декабря на базе МГИМО.</w:t>
      </w:r>
    </w:p>
    <w:p w:rsidR="00A71E3A" w:rsidRDefault="00A71E3A" w:rsidP="00A71E3A">
      <w:pPr>
        <w:pStyle w:val="a3"/>
        <w:spacing w:before="0" w:beforeAutospacing="0" w:after="0" w:afterAutospacing="0" w:line="276" w:lineRule="auto"/>
        <w:ind w:firstLine="709"/>
      </w:pPr>
    </w:p>
    <w:p w:rsidR="00A71E3A" w:rsidRPr="00CB2459" w:rsidRDefault="00A71E3A" w:rsidP="00A71E3A">
      <w:pPr>
        <w:pStyle w:val="a3"/>
        <w:spacing w:before="0" w:beforeAutospacing="0" w:after="0" w:afterAutospacing="0" w:line="276" w:lineRule="auto"/>
        <w:rPr>
          <w:b/>
        </w:rPr>
      </w:pPr>
      <w:r w:rsidRPr="007811B8">
        <w:rPr>
          <w:b/>
        </w:rPr>
        <w:t xml:space="preserve">Текст </w:t>
      </w:r>
      <w:r w:rsidRPr="00CB2459">
        <w:rPr>
          <w:b/>
        </w:rPr>
        <w:t>новости:</w:t>
      </w:r>
    </w:p>
    <w:p w:rsidR="00A71E3A" w:rsidRDefault="00A71E3A" w:rsidP="00A71E3A">
      <w:pPr>
        <w:shd w:val="clear" w:color="auto" w:fill="FFFFFF"/>
        <w:spacing w:after="0" w:line="276" w:lineRule="auto"/>
        <w:ind w:firstLine="709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общем собрании</w:t>
      </w:r>
      <w:r w:rsidRPr="0027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Всероссийского общественного объединения «Ассоциация центров карьеры»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приняли участие представители ведущих российских университетов </w:t>
      </w:r>
      <w:r w:rsidRPr="001130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Сибири, Северного Кавказа, Крыма и Центральной части России. ГУАП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 мероприятии </w:t>
      </w:r>
      <w:r w:rsidRPr="001130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представляла начальник </w:t>
      </w:r>
      <w:r w:rsidRPr="00113022">
        <w:rPr>
          <w:rFonts w:ascii="Times New Roman" w:hAnsi="Times New Roman" w:cs="Times New Roman"/>
          <w:sz w:val="24"/>
          <w:szCs w:val="24"/>
        </w:rPr>
        <w:t>отдела содействия трудоустройству</w:t>
      </w:r>
      <w:r w:rsidRPr="001130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1302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выпускников и обучающихся</w:t>
      </w:r>
      <w:r w:rsidRPr="001130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(ОСТВиО) Татьяна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Юрков</w:t>
      </w:r>
      <w:r w:rsidRPr="001130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ская.</w:t>
      </w:r>
    </w:p>
    <w:p w:rsidR="00A71E3A" w:rsidRDefault="00A71E3A" w:rsidP="00A71E3A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Открыл встречу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Управления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 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студентами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выпускниками МГИМО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Правления Ассоциации</w:t>
      </w:r>
      <w:r w:rsidRPr="003A1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центров карьеры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Антон </w:t>
      </w:r>
      <w:proofErr w:type="spellStart"/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Подшивалов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своем выступлении он представил коллегам результаты работы, проделанной за год, и итоги выполнения задач, которые были поставлены на Общем собрании членов Ассоциации центров карьеры 7 декабря 2018 года. Антон Юрьевич рассказал о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создании системы оповещения органов исполнительной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законодательной власти, оптимизации функционирования Ассоциации, проработке потенциальных путей сотрудничества,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 работы, направленной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Ассоциации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работодателями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 государственной власти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Вопрос приема в Ассоциацию иностранных вузов в своем докладе затронула директор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 развития карьеры Новосибирского государственного университета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Светлана </w:t>
      </w:r>
      <w:proofErr w:type="spellStart"/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Довгаль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1E3A" w:rsidRDefault="00A71E3A" w:rsidP="00A71E3A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в рамках мероприятия обсудили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вопросы, связанные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особенностями работы карьероориентированных подразделений учебных заведений.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итогам общего собрания участники встречи договорились о проведении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совещания представителей </w:t>
      </w:r>
      <w:r w:rsidRPr="00985A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Всероссийского общественного объединения «Ассоциация центров карьеры»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Министерства труда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социальной защиты Российской Федерации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науки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высшего образования Российской Федерации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актуальным вопросам.</w:t>
      </w:r>
    </w:p>
    <w:p w:rsidR="00A71E3A" w:rsidRDefault="00A71E3A" w:rsidP="00A71E3A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общего собрания состоялось пленарное заседание в рамках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кого дня карьеры, где Татьяна Юрковская выступила с докладом, посвященным итогам работы отдела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СТВиО ГУАП за 2019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рассказала о том, какие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карьерные и профориентационные мероприятия</w:t>
      </w:r>
      <w:r w:rsidRPr="00F6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организовали и провели</w:t>
      </w:r>
      <w:r w:rsidRPr="00F6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 отдела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Татьяна </w:t>
      </w:r>
      <w:r w:rsidRPr="00F6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отметила, что </w:t>
      </w:r>
      <w:r w:rsidRPr="00F60664">
        <w:rPr>
          <w:rFonts w:ascii="Times New Roman" w:hAnsi="Times New Roman" w:cs="Times New Roman"/>
          <w:sz w:val="24"/>
          <w:szCs w:val="24"/>
        </w:rPr>
        <w:t>отдел содействия трудоустройству</w:t>
      </w:r>
      <w:r w:rsidRPr="00F606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6066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выпускников и обучающихся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университета уделяет особое внимание инд</w:t>
      </w:r>
      <w:r w:rsidR="009E69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ивидуальной работе с обучающимися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так как его основная задача – содействие студентам и выпускникам в применении </w:t>
      </w:r>
      <w:r w:rsidRPr="00985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профессиональных навыков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Pr="00985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карьерного определения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также </w:t>
      </w:r>
      <w:r w:rsidRPr="00985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поддержание</w:t>
      </w:r>
      <w:r w:rsidRPr="00985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контактов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85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потенциальными работодателями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партнерами, </w:t>
      </w:r>
      <w:r w:rsidRPr="00985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кадровыми агентствами и профильными организациями.</w:t>
      </w:r>
      <w:proofErr w:type="gramEnd"/>
    </w:p>
    <w:p w:rsidR="00A71E3A" w:rsidRDefault="00A71E3A" w:rsidP="00A71E3A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продолжение встречи состоялся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круглый стол, посвященный приоритетным направлениям сотрудничества образовательных организаций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государственной власти.</w:t>
      </w:r>
      <w:r w:rsidRPr="00E54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Модератором дискуссии выступил проректор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кадровой политике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МГИМО Владимир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Открыла мероприятие начальник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содействия трудоустройству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выпускников Крымского федерального университета им.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Вернадского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которая выступила с докладом, посвященным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анализу</w:t>
      </w:r>
      <w:r w:rsidRPr="002F4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трудоустройстве обучающихся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 учреждений высшего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среднего профессионального образования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запрашиваемому органами исполнительной власти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 комментарии и предложения по данному докладу внес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Департамента государственной службы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 Министерства науки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высшего образ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ования Российской Федерации Тимур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Дьячков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ответи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вший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многочисленные вопросы представителей центров карьеры.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частности, были оговорены возможности мониторинга трудоустройства выпускников посредством внедрения электронных трудовых книжек.</w:t>
      </w:r>
    </w:p>
    <w:p w:rsidR="00935D30" w:rsidRDefault="00A71E3A" w:rsidP="00C80688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дискуссии активное участие принял начальник отдела политики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 государственной службы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методологии развития муниципальной службы Министерства труда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Российской Федерации Александр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Брусов. Особое внимание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вопросу заключения договоров между работодателями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вузами при направлении студентов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встречи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мероприятия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приняли коллективное решение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 круглого стола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участием экспертов 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Минтруда, </w:t>
      </w:r>
      <w:proofErr w:type="spellStart"/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Ассоциации центров </w:t>
      </w:r>
      <w:proofErr w:type="gramStart"/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карьеры для обсуждения вопросов оптимизации взаимодействия университетов</w:t>
      </w:r>
      <w:proofErr w:type="gramEnd"/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 государственной власти.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круглого стола была принята резолюция, которая будет опубликована на сайте </w:t>
      </w:r>
      <w:r w:rsidRPr="009160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Всероссийского общественного объединения «Ассоциация центров карьеры»</w:t>
      </w:r>
      <w:r w:rsidRPr="0091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0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того, в рамках данного мероприятии</w:t>
      </w:r>
      <w:r w:rsidR="0020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ГУАП</w:t>
      </w:r>
      <w:r w:rsidR="00C80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получены контакты представителей государственной гражданской службы.</w:t>
      </w:r>
    </w:p>
    <w:p w:rsidR="00C80688" w:rsidRDefault="00C80688" w:rsidP="00A71E3A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688" w:rsidRDefault="00C80688" w:rsidP="00C80688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Pr="00C80688">
        <w:rPr>
          <w:rFonts w:ascii="Times New Roman" w:hAnsi="Times New Roman" w:cs="Times New Roman"/>
          <w:sz w:val="24"/>
          <w:szCs w:val="24"/>
        </w:rPr>
        <w:t>содействия трудоустройству</w:t>
      </w:r>
      <w:r w:rsidRPr="00C806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8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выпускников и обучающихся</w:t>
      </w:r>
      <w:r w:rsidRPr="00C806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(ОСТВиО) ГУАП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обращет внимание</w:t>
      </w:r>
      <w:r w:rsidR="009E69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особенности, связанные </w:t>
      </w:r>
      <w:r w:rsidRPr="0098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гражданской службой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688" w:rsidRDefault="00C80688" w:rsidP="00C80688">
      <w:pPr>
        <w:shd w:val="clear" w:color="auto" w:fill="FFFFFF"/>
        <w:spacing w:after="0" w:line="276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такой государственный гражданский служащий?</w:t>
      </w:r>
    </w:p>
    <w:p w:rsidR="00C80688" w:rsidRPr="00C80688" w:rsidRDefault="00C80688" w:rsidP="00C80688">
      <w:pPr>
        <w:shd w:val="clear" w:color="auto" w:fill="FFFFFF"/>
        <w:spacing w:after="0" w:line="276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Это гражданин РФ, замещающий должность государственной гражданской службы или государственную должность, осуществляющий свою деятельность с целью обеспечения осуществления функций государства по повышению качества жизни населения. Госслужащий является связующим звеном между государством и населением.</w:t>
      </w:r>
    </w:p>
    <w:p w:rsidR="00C80688" w:rsidRDefault="00C80688" w:rsidP="00C80688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688" w:rsidRDefault="00C80688" w:rsidP="00C80688">
      <w:pPr>
        <w:tabs>
          <w:tab w:val="left" w:pos="142"/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государственная гражданская служба?</w:t>
      </w:r>
    </w:p>
    <w:p w:rsidR="00C80688" w:rsidRPr="00C80688" w:rsidRDefault="00C80688" w:rsidP="00C80688">
      <w:pPr>
        <w:tabs>
          <w:tab w:val="left" w:pos="142"/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Это работа в органах государственной и исполнительной власти.</w:t>
      </w:r>
    </w:p>
    <w:p w:rsidR="00C80688" w:rsidRDefault="00C80688" w:rsidP="00C80688">
      <w:pPr>
        <w:tabs>
          <w:tab w:val="left" w:pos="142"/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688" w:rsidRPr="00C80688" w:rsidRDefault="00C80688" w:rsidP="00C80688">
      <w:pPr>
        <w:tabs>
          <w:tab w:val="left" w:pos="142"/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Государственная гражданская служба подразделяется </w:t>
      </w:r>
      <w:proofErr w:type="gramStart"/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gramEnd"/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80688" w:rsidRPr="00C80688" w:rsidRDefault="00C80688" w:rsidP="00C80688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6" w:lineRule="auto"/>
        <w:ind w:left="0" w:firstLine="28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федеральную гражданскую службу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0688" w:rsidRPr="00C80688" w:rsidRDefault="00C80688" w:rsidP="00C80688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6" w:lineRule="auto"/>
        <w:ind w:left="0" w:firstLine="28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гражданскую службу субъектов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688" w:rsidRDefault="00C80688" w:rsidP="00C80688">
      <w:pPr>
        <w:tabs>
          <w:tab w:val="left" w:pos="142"/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688" w:rsidRPr="00C80688" w:rsidRDefault="00C80688" w:rsidP="00C80688">
      <w:pPr>
        <w:tabs>
          <w:tab w:val="left" w:pos="142"/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Преимущества государственной гражданской службы:</w:t>
      </w:r>
    </w:p>
    <w:p w:rsidR="00935D30" w:rsidRPr="00C80688" w:rsidRDefault="00C80688" w:rsidP="00C8068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left="0" w:firstLine="28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высокий социальный статус;</w:t>
      </w:r>
    </w:p>
    <w:p w:rsidR="00A71E3A" w:rsidRPr="00C80688" w:rsidRDefault="00C80688" w:rsidP="00C8068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должностной рост на конкурсной основе;</w:t>
      </w:r>
    </w:p>
    <w:p w:rsidR="00A71E3A" w:rsidRPr="00C80688" w:rsidRDefault="00C80688" w:rsidP="00C8068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своевременная официальная оплата труда;</w:t>
      </w:r>
    </w:p>
    <w:p w:rsidR="00C80688" w:rsidRPr="00C80688" w:rsidRDefault="00C80688" w:rsidP="00C8068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bookmarkStart w:id="0" w:name="_GoBack"/>
      <w:bookmarkEnd w:id="0"/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жегодный дополнительный оплачиваемый отпуск;</w:t>
      </w:r>
    </w:p>
    <w:p w:rsidR="00C80688" w:rsidRPr="00C80688" w:rsidRDefault="00C80688" w:rsidP="00C8068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страхование гражданского служащего и членов его семьи;</w:t>
      </w:r>
    </w:p>
    <w:p w:rsidR="00C80688" w:rsidRPr="00C80688" w:rsidRDefault="00C80688" w:rsidP="00C8068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стабильность и уверенность в завтрашнем дне;</w:t>
      </w:r>
    </w:p>
    <w:p w:rsidR="00A71E3A" w:rsidRPr="00C80688" w:rsidRDefault="00C80688" w:rsidP="00C8068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непосредственный вклад в развитие города.</w:t>
      </w:r>
    </w:p>
    <w:p w:rsidR="00C80688" w:rsidRDefault="00C80688" w:rsidP="00C80688">
      <w:pPr>
        <w:tabs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E3A" w:rsidRPr="00C80688" w:rsidRDefault="00A71E3A" w:rsidP="00C80688">
      <w:pPr>
        <w:tabs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Гражданская служба в органах власти</w:t>
      </w:r>
      <w:r w:rsid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это</w:t>
      </w:r>
      <w:r w:rsidRPr="00C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80688" w:rsidRDefault="00A71E3A" w:rsidP="00C80688">
      <w:pPr>
        <w:pStyle w:val="a5"/>
        <w:numPr>
          <w:ilvl w:val="0"/>
          <w:numId w:val="4"/>
        </w:numPr>
        <w:tabs>
          <w:tab w:val="left" w:pos="1115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принимать участие в реализации </w:t>
      </w:r>
      <w:proofErr w:type="spellStart"/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крупномаштабных</w:t>
      </w:r>
      <w:proofErr w:type="spellEnd"/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проектов;</w:t>
      </w:r>
    </w:p>
    <w:p w:rsidR="00C80688" w:rsidRDefault="00A71E3A" w:rsidP="00C80688">
      <w:pPr>
        <w:pStyle w:val="a5"/>
        <w:numPr>
          <w:ilvl w:val="0"/>
          <w:numId w:val="4"/>
        </w:numPr>
        <w:tabs>
          <w:tab w:val="left" w:pos="1115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одной команде с высокопрофессиональными людьми;</w:t>
      </w:r>
    </w:p>
    <w:p w:rsidR="00C80688" w:rsidRDefault="00A71E3A" w:rsidP="00C80688">
      <w:pPr>
        <w:pStyle w:val="a5"/>
        <w:numPr>
          <w:ilvl w:val="0"/>
          <w:numId w:val="4"/>
        </w:numPr>
        <w:tabs>
          <w:tab w:val="left" w:pos="1115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важных профессиональных и личностных компетенций, саморазвитие</w:t>
      </w:r>
      <w:r w:rsidR="00C806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1E3A" w:rsidRPr="00C80688" w:rsidRDefault="00A71E3A" w:rsidP="00C80688">
      <w:pPr>
        <w:pStyle w:val="a5"/>
        <w:numPr>
          <w:ilvl w:val="0"/>
          <w:numId w:val="4"/>
        </w:numPr>
        <w:tabs>
          <w:tab w:val="left" w:pos="1115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88">
        <w:rPr>
          <w:rFonts w:ascii="Times New Roman" w:hAnsi="Times New Roman" w:cs="Times New Roman"/>
          <w:color w:val="000000" w:themeColor="text1"/>
          <w:sz w:val="24"/>
          <w:szCs w:val="24"/>
        </w:rPr>
        <w:t>престиж и гордость за общее дело.</w:t>
      </w:r>
    </w:p>
    <w:p w:rsidR="00A71E3A" w:rsidRPr="00985AB4" w:rsidRDefault="00A71E3A" w:rsidP="00C80688">
      <w:pPr>
        <w:tabs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ABB" w:rsidRPr="00C80688" w:rsidRDefault="00A71E3A" w:rsidP="00C80688">
      <w:pPr>
        <w:tabs>
          <w:tab w:val="left" w:pos="11152"/>
        </w:tabs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AB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по замещению должностей вы можете получить в отделе содействия трудоустройству выпускников и обучающихся ГУАП</w:t>
      </w:r>
      <w:r w:rsidR="00C80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EB7ABB" w:rsidRPr="00C80688" w:rsidSect="0022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B8"/>
    <w:multiLevelType w:val="hybridMultilevel"/>
    <w:tmpl w:val="6630D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714286"/>
    <w:multiLevelType w:val="hybridMultilevel"/>
    <w:tmpl w:val="9710CD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E3147F"/>
    <w:multiLevelType w:val="hybridMultilevel"/>
    <w:tmpl w:val="FB0E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095092"/>
    <w:multiLevelType w:val="hybridMultilevel"/>
    <w:tmpl w:val="631EE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67A"/>
    <w:rsid w:val="00116291"/>
    <w:rsid w:val="0020375B"/>
    <w:rsid w:val="00222014"/>
    <w:rsid w:val="0038067A"/>
    <w:rsid w:val="00541090"/>
    <w:rsid w:val="005C2C9C"/>
    <w:rsid w:val="006E3C7F"/>
    <w:rsid w:val="00935D30"/>
    <w:rsid w:val="009E698F"/>
    <w:rsid w:val="00A71E3A"/>
    <w:rsid w:val="00C80688"/>
    <w:rsid w:val="00CA49DD"/>
    <w:rsid w:val="00EB7ABB"/>
    <w:rsid w:val="00F8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4"/>
  </w:style>
  <w:style w:type="paragraph" w:styleId="1">
    <w:name w:val="heading 1"/>
    <w:basedOn w:val="a"/>
    <w:link w:val="10"/>
    <w:uiPriority w:val="9"/>
    <w:qFormat/>
    <w:rsid w:val="00F87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E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2019-12-16T08:13:00Z</dcterms:created>
  <dcterms:modified xsi:type="dcterms:W3CDTF">2019-12-16T10:03:00Z</dcterms:modified>
</cp:coreProperties>
</file>