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A" w:rsidRDefault="0052318A" w:rsidP="0052318A">
      <w:pPr>
        <w:rPr>
          <w:b/>
        </w:rPr>
      </w:pPr>
      <w:r>
        <w:rPr>
          <w:b/>
        </w:rPr>
        <w:t xml:space="preserve">Заголовок: </w:t>
      </w:r>
    </w:p>
    <w:p w:rsidR="0052318A" w:rsidRDefault="0012310D" w:rsidP="0052318A">
      <w:pPr>
        <w:ind w:firstLine="708"/>
      </w:pPr>
      <w:r>
        <w:t>ГУАП принял участие в экспертном совете</w:t>
      </w:r>
      <w:r w:rsidR="00FE54B7">
        <w:t xml:space="preserve"> </w:t>
      </w:r>
      <w:r w:rsidR="0032369B">
        <w:t xml:space="preserve">Всероссийской научно-практической </w:t>
      </w:r>
      <w:r w:rsidR="006132F6">
        <w:t>конференции им. Жореса Алферова</w:t>
      </w:r>
    </w:p>
    <w:p w:rsidR="0052318A" w:rsidRDefault="0052318A" w:rsidP="0052318A">
      <w:pPr>
        <w:ind w:firstLine="708"/>
      </w:pPr>
    </w:p>
    <w:p w:rsidR="0052318A" w:rsidRDefault="0052318A" w:rsidP="0052318A">
      <w:pPr>
        <w:rPr>
          <w:b/>
        </w:rPr>
      </w:pPr>
      <w:r>
        <w:rPr>
          <w:b/>
        </w:rPr>
        <w:t>Анонс:</w:t>
      </w:r>
    </w:p>
    <w:p w:rsidR="0052318A" w:rsidRDefault="00FE54B7" w:rsidP="0052318A">
      <w:pPr>
        <w:ind w:firstLine="708"/>
        <w:jc w:val="both"/>
      </w:pPr>
      <w:r>
        <w:t xml:space="preserve">Совещание </w:t>
      </w:r>
      <w:r w:rsidR="0032369B">
        <w:t>и обсуждение деталей конкурса прошло 5 февраля в Доме ученых им. М. Горького РАН.</w:t>
      </w:r>
    </w:p>
    <w:p w:rsidR="0052318A" w:rsidRDefault="0052318A" w:rsidP="0052318A">
      <w:pPr>
        <w:ind w:firstLine="708"/>
        <w:jc w:val="both"/>
      </w:pPr>
    </w:p>
    <w:p w:rsidR="0052318A" w:rsidRDefault="0052318A" w:rsidP="0052318A">
      <w:pPr>
        <w:rPr>
          <w:b/>
        </w:rPr>
      </w:pPr>
      <w:r>
        <w:rPr>
          <w:b/>
        </w:rPr>
        <w:t>Текст новости:</w:t>
      </w:r>
    </w:p>
    <w:p w:rsidR="00CA4643" w:rsidRDefault="00B546BE" w:rsidP="003B1418">
      <w:pPr>
        <w:ind w:firstLine="709"/>
      </w:pPr>
      <w:r>
        <w:t>Наш университет</w:t>
      </w:r>
      <w:r w:rsidR="00FE54B7">
        <w:t xml:space="preserve"> на экспертном совете представляла </w:t>
      </w:r>
      <w:r w:rsidR="00FE54B7" w:rsidRPr="00FE54B7">
        <w:rPr>
          <w:rFonts w:cs="Times New Roman"/>
          <w:shd w:val="clear" w:color="auto" w:fill="FFFFFF"/>
        </w:rPr>
        <w:t xml:space="preserve">декан факультета дополнительного профессионального образования </w:t>
      </w:r>
      <w:r>
        <w:rPr>
          <w:rFonts w:cs="Times New Roman"/>
          <w:shd w:val="clear" w:color="auto" w:fill="FFFFFF"/>
        </w:rPr>
        <w:t xml:space="preserve">ГУАП </w:t>
      </w:r>
      <w:r w:rsidR="00FE54B7" w:rsidRPr="00FE54B7">
        <w:rPr>
          <w:rFonts w:cs="Times New Roman"/>
          <w:shd w:val="clear" w:color="auto" w:fill="FFFFFF"/>
        </w:rPr>
        <w:t>Александра Мельниченко</w:t>
      </w:r>
      <w:r w:rsidR="00FE54B7">
        <w:rPr>
          <w:rFonts w:cs="Times New Roman"/>
          <w:shd w:val="clear" w:color="auto" w:fill="FFFFFF"/>
        </w:rPr>
        <w:t xml:space="preserve">. </w:t>
      </w:r>
      <w:r w:rsidR="0032369B">
        <w:rPr>
          <w:rFonts w:cs="Times New Roman"/>
          <w:shd w:val="clear" w:color="auto" w:fill="FFFFFF"/>
        </w:rPr>
        <w:t xml:space="preserve">В рамках рабочей встречи </w:t>
      </w:r>
      <w:r w:rsidR="006132F6">
        <w:rPr>
          <w:rFonts w:cs="Times New Roman"/>
          <w:shd w:val="clear" w:color="auto" w:fill="FFFFFF"/>
        </w:rPr>
        <w:t>член</w:t>
      </w:r>
      <w:r w:rsidR="00B1586B">
        <w:rPr>
          <w:rFonts w:cs="Times New Roman"/>
          <w:shd w:val="clear" w:color="auto" w:fill="FFFFFF"/>
        </w:rPr>
        <w:t>ы жюри</w:t>
      </w:r>
      <w:r w:rsidR="006132F6">
        <w:rPr>
          <w:rFonts w:cs="Times New Roman"/>
          <w:shd w:val="clear" w:color="auto" w:fill="FFFFFF"/>
        </w:rPr>
        <w:t xml:space="preserve"> </w:t>
      </w:r>
      <w:r w:rsidR="00892192">
        <w:rPr>
          <w:rFonts w:cs="Times New Roman"/>
          <w:shd w:val="clear" w:color="auto" w:fill="FFFFFF"/>
        </w:rPr>
        <w:t>обсуждали</w:t>
      </w:r>
      <w:r w:rsidR="0032369B">
        <w:rPr>
          <w:rFonts w:cs="Times New Roman"/>
          <w:shd w:val="clear" w:color="auto" w:fill="FFFFFF"/>
        </w:rPr>
        <w:t xml:space="preserve"> вопросы</w:t>
      </w:r>
      <w:r w:rsidR="009F3964">
        <w:rPr>
          <w:rFonts w:cs="Times New Roman"/>
          <w:shd w:val="clear" w:color="auto" w:fill="FFFFFF"/>
        </w:rPr>
        <w:t xml:space="preserve">, касающиеся </w:t>
      </w:r>
      <w:r w:rsidR="00355FCD">
        <w:rPr>
          <w:rFonts w:cs="Times New Roman"/>
          <w:shd w:val="clear" w:color="auto" w:fill="FFFFFF"/>
        </w:rPr>
        <w:t xml:space="preserve">старта </w:t>
      </w:r>
      <w:r w:rsidR="00355FCD">
        <w:t xml:space="preserve">Всероссийской научно-практической конференции им. Жореса Алферова </w:t>
      </w:r>
      <w:r w:rsidR="006132F6">
        <w:t>и проведения отборочного (заочного) этапа конкурса.</w:t>
      </w:r>
      <w:r w:rsidR="00892192">
        <w:t xml:space="preserve"> Эксперты </w:t>
      </w:r>
      <w:r>
        <w:t>говорили, что сегодня</w:t>
      </w:r>
      <w:r w:rsidR="00892192">
        <w:t xml:space="preserve"> многи</w:t>
      </w:r>
      <w:r>
        <w:t>м</w:t>
      </w:r>
      <w:r w:rsidR="00892192">
        <w:t xml:space="preserve"> отрасля</w:t>
      </w:r>
      <w:r>
        <w:t>м</w:t>
      </w:r>
      <w:r w:rsidR="00892192">
        <w:t xml:space="preserve"> </w:t>
      </w:r>
      <w:r>
        <w:t>не хватает</w:t>
      </w:r>
      <w:r w:rsidR="00892192">
        <w:t xml:space="preserve"> узких специалистов в тех или иных отраслях</w:t>
      </w:r>
      <w:r w:rsidR="003B1418">
        <w:t>, именно поэтому одной из целей конференции является поиск талантливой и одаренной молодежи и содействие организациям и предприятиям в поиске квалифицированных сотрудников.</w:t>
      </w:r>
    </w:p>
    <w:p w:rsidR="00B546BE" w:rsidRPr="006132F6" w:rsidRDefault="00A02CAC" w:rsidP="003B1418">
      <w:pPr>
        <w:ind w:firstLine="709"/>
      </w:pPr>
      <w:r>
        <w:t>Отметим, что конкурс про</w:t>
      </w:r>
      <w:r w:rsidR="0032369B">
        <w:t xml:space="preserve">ходит при поддержке и содействии Государственного университета аэрокосмического приборостроения и </w:t>
      </w:r>
      <w:r w:rsidR="006132F6">
        <w:t xml:space="preserve">ряда </w:t>
      </w:r>
      <w:r w:rsidR="0032369B">
        <w:t>других вузов Санкт-Петербурга и Москвы</w:t>
      </w:r>
      <w:r w:rsidR="006132F6">
        <w:t xml:space="preserve">. Принять участие и представить свои работы в таких направлениях, как </w:t>
      </w:r>
      <w:r w:rsidR="00B1586B">
        <w:t>«</w:t>
      </w:r>
      <w:r w:rsidR="006132F6">
        <w:rPr>
          <w:lang w:val="en-US"/>
        </w:rPr>
        <w:t>IT</w:t>
      </w:r>
      <w:r w:rsidR="006132F6">
        <w:t>-индустрия</w:t>
      </w:r>
      <w:r w:rsidR="00B1586B">
        <w:t>»</w:t>
      </w:r>
      <w:r w:rsidR="006132F6">
        <w:t xml:space="preserve">, </w:t>
      </w:r>
      <w:r w:rsidR="00B1586B">
        <w:t>«Т</w:t>
      </w:r>
      <w:r w:rsidR="006132F6">
        <w:t>очные науки</w:t>
      </w:r>
      <w:r w:rsidR="00B1586B">
        <w:t>»</w:t>
      </w:r>
      <w:r w:rsidR="006132F6">
        <w:t xml:space="preserve">, </w:t>
      </w:r>
      <w:r w:rsidR="00B1586B">
        <w:t>«Ф</w:t>
      </w:r>
      <w:r w:rsidR="006132F6">
        <w:t>илология, культурология и история</w:t>
      </w:r>
      <w:r w:rsidR="00B1586B">
        <w:t>»</w:t>
      </w:r>
      <w:r w:rsidR="006132F6">
        <w:t xml:space="preserve">, </w:t>
      </w:r>
      <w:r w:rsidR="00B1586B">
        <w:t>«С</w:t>
      </w:r>
      <w:r w:rsidR="006132F6">
        <w:t>оциальные науки</w:t>
      </w:r>
      <w:r w:rsidR="00B1586B">
        <w:t>»</w:t>
      </w:r>
      <w:r w:rsidR="006132F6">
        <w:t xml:space="preserve">, </w:t>
      </w:r>
      <w:r w:rsidR="00B1586B">
        <w:t>«И</w:t>
      </w:r>
      <w:r w:rsidR="006132F6">
        <w:t>нноватика</w:t>
      </w:r>
      <w:r w:rsidR="00B1586B">
        <w:t>»</w:t>
      </w:r>
      <w:r w:rsidR="006132F6">
        <w:t xml:space="preserve">, </w:t>
      </w:r>
      <w:r w:rsidR="00B1586B">
        <w:t>«Х</w:t>
      </w:r>
      <w:r w:rsidR="006132F6">
        <w:t>имия и биология</w:t>
      </w:r>
      <w:r w:rsidR="00B1586B">
        <w:t>»</w:t>
      </w:r>
      <w:r w:rsidR="006132F6">
        <w:t>, могут учащихся 7-11 классов, средних специальных и высших учебных заведений России. В рамках первого этапа</w:t>
      </w:r>
      <w:r w:rsidR="00B1586B">
        <w:t>, который стартовал в начале февраля и продлится до сентября этого года,</w:t>
      </w:r>
      <w:r w:rsidR="006132F6">
        <w:t xml:space="preserve"> члены жюри выберут лучшие работы в каждой секции. Участники, чьи исследования наберут наибольшее количество баллов, будут приглашены на </w:t>
      </w:r>
      <w:r w:rsidR="00B1586B">
        <w:t>всероссийский</w:t>
      </w:r>
      <w:r w:rsidR="006132F6">
        <w:t xml:space="preserve"> этап конкурса, который пройдет с 6 по 8 ноября 2020 года в Санкт-Петербурге.</w:t>
      </w:r>
    </w:p>
    <w:sectPr w:rsidR="00B546BE" w:rsidRPr="006132F6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18A"/>
    <w:rsid w:val="0012310D"/>
    <w:rsid w:val="001B0D5B"/>
    <w:rsid w:val="00250550"/>
    <w:rsid w:val="0032369B"/>
    <w:rsid w:val="00355FCD"/>
    <w:rsid w:val="00374FE4"/>
    <w:rsid w:val="00397544"/>
    <w:rsid w:val="003B1418"/>
    <w:rsid w:val="0052318A"/>
    <w:rsid w:val="006132F6"/>
    <w:rsid w:val="007676C0"/>
    <w:rsid w:val="00892192"/>
    <w:rsid w:val="009F3964"/>
    <w:rsid w:val="00A02CAC"/>
    <w:rsid w:val="00B1586B"/>
    <w:rsid w:val="00B546BE"/>
    <w:rsid w:val="00CA4643"/>
    <w:rsid w:val="00ED484E"/>
    <w:rsid w:val="00FE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8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4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2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6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8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2020-02-06T12:23:00Z</dcterms:created>
  <dcterms:modified xsi:type="dcterms:W3CDTF">2020-02-06T13:36:00Z</dcterms:modified>
</cp:coreProperties>
</file>