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1D9" w:rsidRPr="003051D9" w:rsidRDefault="003051D9" w:rsidP="003051D9">
      <w:pPr>
        <w:pStyle w:val="1"/>
        <w:spacing w:before="120" w:beforeAutospacing="0" w:after="144" w:afterAutospacing="0"/>
        <w:jc w:val="both"/>
        <w:rPr>
          <w:color w:val="000000"/>
          <w:sz w:val="28"/>
          <w:szCs w:val="28"/>
        </w:rPr>
      </w:pPr>
      <w:r w:rsidRPr="003051D9">
        <w:rPr>
          <w:color w:val="000000"/>
          <w:sz w:val="28"/>
          <w:szCs w:val="28"/>
        </w:rPr>
        <w:t>С 10 по 26 сентября — прием документов на повышенную стипендию за достижения</w:t>
      </w:r>
    </w:p>
    <w:p w:rsidR="00B1588A" w:rsidRDefault="00B1588A" w:rsidP="00B1588A">
      <w:pPr>
        <w:spacing w:before="120" w:after="144"/>
        <w:jc w:val="both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051D9" w:rsidRPr="003051D9" w:rsidRDefault="003051D9" w:rsidP="003051D9">
      <w:pPr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5" w:anchor="stip_max" w:history="1">
        <w:r w:rsidRPr="003051D9">
          <w:rPr>
            <w:rFonts w:eastAsia="Times New Roman" w:cs="Times New Roman"/>
            <w:color w:val="005AAA"/>
            <w:sz w:val="28"/>
            <w:szCs w:val="28"/>
            <w:u w:val="single"/>
            <w:lang w:eastAsia="ru-RU"/>
          </w:rPr>
          <w:t>Вся необходимая информация для сбора и заполнения пакета документов размещена на сайте ГУАП (Положение о стипендиальном обеспечении от 12.03.2019 №05-96/19)</w:t>
        </w:r>
      </w:hyperlink>
    </w:p>
    <w:p w:rsidR="00B1588A" w:rsidRDefault="00B1588A" w:rsidP="00B1588A">
      <w:pPr>
        <w:spacing w:before="120" w:after="144"/>
        <w:jc w:val="both"/>
        <w:outlineLvl w:val="0"/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</w:pPr>
    </w:p>
    <w:p w:rsidR="003051D9" w:rsidRPr="003051D9" w:rsidRDefault="003051D9" w:rsidP="003051D9">
      <w:pPr>
        <w:spacing w:after="2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051D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Все перечисленные документы должны быть собраны в один прозрачный файл и переданы:</w:t>
      </w:r>
    </w:p>
    <w:p w:rsidR="003051D9" w:rsidRPr="003051D9" w:rsidRDefault="003051D9" w:rsidP="003051D9">
      <w:pPr>
        <w:pStyle w:val="a5"/>
        <w:numPr>
          <w:ilvl w:val="0"/>
          <w:numId w:val="6"/>
        </w:numPr>
        <w:spacing w:before="120" w:after="144"/>
        <w:jc w:val="both"/>
        <w:outlineLvl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051D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 направлениям культурно-творческая, общественная, спортивная</w:t>
      </w:r>
      <w:r w:rsidRPr="003051D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051D9" w:rsidRDefault="003051D9" w:rsidP="003051D9">
      <w:pPr>
        <w:spacing w:before="120" w:after="144"/>
        <w:jc w:val="both"/>
        <w:outlineLvl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051D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Прием документов:</w:t>
      </w:r>
      <w:r w:rsidRPr="003051D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>10.02-13.02, 17.02-20.02, 25.02-26.02 с 11:00 до 16:00.</w:t>
      </w:r>
      <w:r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3051D9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3051D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График приема:</w:t>
      </w:r>
      <w:r w:rsidRPr="003051D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11:00 – 16:00</w:t>
      </w:r>
    </w:p>
    <w:p w:rsidR="003051D9" w:rsidRDefault="003051D9" w:rsidP="003051D9">
      <w:pPr>
        <w:spacing w:before="120" w:after="144"/>
        <w:jc w:val="both"/>
        <w:outlineLvl w:val="0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051D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Место:</w:t>
      </w:r>
      <w:r w:rsidRPr="003051D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аудитория 11-10а, ул. Большая Морская, д.67</w:t>
      </w:r>
      <w:r w:rsidRPr="003051D9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</w:p>
    <w:p w:rsidR="003051D9" w:rsidRPr="003051D9" w:rsidRDefault="003051D9" w:rsidP="003051D9">
      <w:pPr>
        <w:spacing w:before="120" w:after="144"/>
        <w:jc w:val="both"/>
        <w:outlineLvl w:val="0"/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</w:pPr>
      <w:r w:rsidRPr="003051D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Ответственная за прием документов:</w:t>
      </w:r>
      <w:r w:rsidRPr="003051D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ведущий специалист отдела социальной и воспитательной работы УРМ и СК - Королева Надежда Борисовна.</w:t>
      </w:r>
    </w:p>
    <w:p w:rsidR="003051D9" w:rsidRPr="003051D9" w:rsidRDefault="003051D9" w:rsidP="003051D9">
      <w:pPr>
        <w:pStyle w:val="a5"/>
        <w:numPr>
          <w:ilvl w:val="0"/>
          <w:numId w:val="6"/>
        </w:numPr>
        <w:spacing w:before="120" w:after="12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3051D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 направлениям учебная и научно-исследовательская деятельность в деканат старших курсов</w:t>
      </w:r>
    </w:p>
    <w:p w:rsidR="003051D9" w:rsidRDefault="003051D9" w:rsidP="00B1588A">
      <w:pPr>
        <w:spacing w:before="120" w:after="144"/>
        <w:jc w:val="both"/>
        <w:outlineLvl w:val="0"/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</w:pPr>
    </w:p>
    <w:p w:rsidR="003051D9" w:rsidRDefault="003051D9" w:rsidP="00B1588A">
      <w:pPr>
        <w:spacing w:before="120" w:after="144"/>
        <w:jc w:val="both"/>
        <w:outlineLvl w:val="0"/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</w:pPr>
    </w:p>
    <w:p w:rsidR="003051D9" w:rsidRDefault="003051D9" w:rsidP="00B1588A">
      <w:pPr>
        <w:spacing w:before="120" w:after="144"/>
        <w:jc w:val="both"/>
        <w:outlineLvl w:val="0"/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</w:pPr>
    </w:p>
    <w:p w:rsidR="003051D9" w:rsidRDefault="003051D9" w:rsidP="00B1588A">
      <w:pPr>
        <w:spacing w:before="120" w:after="144"/>
        <w:jc w:val="both"/>
        <w:outlineLvl w:val="0"/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</w:pPr>
    </w:p>
    <w:p w:rsidR="003E0854" w:rsidRPr="00B1588A" w:rsidRDefault="003E0854" w:rsidP="00B1588A"/>
    <w:sectPr w:rsidR="003E0854" w:rsidRPr="00B1588A" w:rsidSect="00E0204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C78F9"/>
    <w:multiLevelType w:val="multilevel"/>
    <w:tmpl w:val="95C2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E86251"/>
    <w:multiLevelType w:val="multilevel"/>
    <w:tmpl w:val="25C4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B6854"/>
    <w:multiLevelType w:val="multilevel"/>
    <w:tmpl w:val="4368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BE46BB"/>
    <w:multiLevelType w:val="hybridMultilevel"/>
    <w:tmpl w:val="B39C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F6127"/>
    <w:multiLevelType w:val="multilevel"/>
    <w:tmpl w:val="9FD89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16316D"/>
    <w:multiLevelType w:val="hybridMultilevel"/>
    <w:tmpl w:val="FBA0B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8A"/>
    <w:rsid w:val="003051D9"/>
    <w:rsid w:val="003E0854"/>
    <w:rsid w:val="004C4C19"/>
    <w:rsid w:val="00B1588A"/>
    <w:rsid w:val="00E0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34CF14"/>
  <w15:chartTrackingRefBased/>
  <w15:docId w15:val="{7B1342FB-A2CE-914A-81CC-69E34A8F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C19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B1588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8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8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588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3">
    <w:name w:val="Normal (Web)"/>
    <w:basedOn w:val="a"/>
    <w:uiPriority w:val="99"/>
    <w:semiHidden/>
    <w:unhideWhenUsed/>
    <w:rsid w:val="00B1588A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B1588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1588A"/>
    <w:pPr>
      <w:ind w:left="720"/>
      <w:contextualSpacing/>
    </w:pPr>
  </w:style>
  <w:style w:type="character" w:styleId="a6">
    <w:name w:val="Strong"/>
    <w:basedOn w:val="a0"/>
    <w:uiPriority w:val="22"/>
    <w:qFormat/>
    <w:rsid w:val="003051D9"/>
    <w:rPr>
      <w:b/>
      <w:bCs/>
    </w:rPr>
  </w:style>
  <w:style w:type="character" w:customStyle="1" w:styleId="apple-converted-space">
    <w:name w:val="apple-converted-space"/>
    <w:basedOn w:val="a0"/>
    <w:rsid w:val="00305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uap.ru/sveden/gra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Канашева</dc:creator>
  <cp:keywords/>
  <dc:description/>
  <cp:lastModifiedBy>Анна Канашева</cp:lastModifiedBy>
  <cp:revision>1</cp:revision>
  <dcterms:created xsi:type="dcterms:W3CDTF">2020-02-10T08:10:00Z</dcterms:created>
  <dcterms:modified xsi:type="dcterms:W3CDTF">2020-02-10T08:29:00Z</dcterms:modified>
</cp:coreProperties>
</file>