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8" w:rsidRDefault="00026448" w:rsidP="00370617">
      <w:pPr>
        <w:jc w:val="center"/>
        <w:rPr>
          <w:b/>
        </w:rPr>
      </w:pPr>
      <w:bookmarkStart w:id="0" w:name="_GoBack"/>
      <w:bookmarkEnd w:id="0"/>
    </w:p>
    <w:p w:rsidR="009D1C27" w:rsidRPr="00A93E19" w:rsidRDefault="00D06F02">
      <w:pPr>
        <w:rPr>
          <w:b/>
          <w:sz w:val="28"/>
        </w:rPr>
      </w:pPr>
      <w:r w:rsidRPr="00A93E19">
        <w:rPr>
          <w:b/>
          <w:sz w:val="28"/>
        </w:rPr>
        <w:t xml:space="preserve">ГУАП на итоговом </w:t>
      </w:r>
      <w:proofErr w:type="spellStart"/>
      <w:r w:rsidRPr="00A93E19">
        <w:rPr>
          <w:b/>
          <w:sz w:val="28"/>
        </w:rPr>
        <w:t>вебинаре</w:t>
      </w:r>
      <w:proofErr w:type="spellEnd"/>
      <w:r w:rsidRPr="00A93E19">
        <w:rPr>
          <w:b/>
          <w:sz w:val="28"/>
        </w:rPr>
        <w:t xml:space="preserve"> Стратегической сессии в рамках проекта «Экспорт образования»</w:t>
      </w:r>
    </w:p>
    <w:p w:rsidR="00D06F02" w:rsidRPr="00A93E19" w:rsidRDefault="009551F9">
      <w:pPr>
        <w:rPr>
          <w:sz w:val="24"/>
        </w:rPr>
      </w:pPr>
      <w:r w:rsidRPr="00A93E19">
        <w:rPr>
          <w:sz w:val="24"/>
        </w:rPr>
        <w:t>3 июл</w:t>
      </w:r>
      <w:r w:rsidR="00D06F02" w:rsidRPr="00A93E19">
        <w:rPr>
          <w:sz w:val="24"/>
        </w:rPr>
        <w:t xml:space="preserve">я 2020 года состоялся заключительный </w:t>
      </w:r>
      <w:proofErr w:type="spellStart"/>
      <w:r w:rsidR="00D06F02" w:rsidRPr="00A93E19">
        <w:rPr>
          <w:sz w:val="24"/>
        </w:rPr>
        <w:t>вебинар</w:t>
      </w:r>
      <w:proofErr w:type="spellEnd"/>
      <w:r w:rsidR="00621C1F" w:rsidRPr="00A93E19">
        <w:rPr>
          <w:sz w:val="24"/>
        </w:rPr>
        <w:t xml:space="preserve"> Стратегической сессии, организованной Центром компетенций руководителей и сотрудников международных служб образовательных организаций </w:t>
      </w:r>
      <w:proofErr w:type="spellStart"/>
      <w:r w:rsidR="00621C1F" w:rsidRPr="00A93E19">
        <w:rPr>
          <w:sz w:val="24"/>
        </w:rPr>
        <w:t>РАНХиГС</w:t>
      </w:r>
      <w:proofErr w:type="spellEnd"/>
      <w:r w:rsidR="00621C1F" w:rsidRPr="00A93E19">
        <w:rPr>
          <w:sz w:val="24"/>
        </w:rPr>
        <w:t xml:space="preserve"> в рамках проекта «Экспорт образования»</w:t>
      </w:r>
      <w:r w:rsidRPr="00A93E19">
        <w:rPr>
          <w:sz w:val="24"/>
        </w:rPr>
        <w:t xml:space="preserve">. Темой финальной встречи стала </w:t>
      </w:r>
      <w:r w:rsidRPr="00A93E19">
        <w:rPr>
          <w:i/>
          <w:sz w:val="24"/>
        </w:rPr>
        <w:t>Диверсификация форм привлечения и обучения иностранных студентов - стратегический инструмент ФП «Экспорт образования».</w:t>
      </w:r>
    </w:p>
    <w:p w:rsidR="009551F9" w:rsidRPr="00A93E19" w:rsidRDefault="009551F9">
      <w:pPr>
        <w:rPr>
          <w:sz w:val="24"/>
        </w:rPr>
      </w:pPr>
      <w:r w:rsidRPr="00A93E19">
        <w:rPr>
          <w:sz w:val="24"/>
        </w:rPr>
        <w:t>Ранее участники обсуждали основные задачи и приоритеты государственной политики в области экспорта российского образования в 2020 году, региональные особенности применения механизмов экспорта образования и новые подходы к формированию рекрутинговых моделей.</w:t>
      </w:r>
    </w:p>
    <w:p w:rsidR="009551F9" w:rsidRPr="00A93E19" w:rsidRDefault="00A13739">
      <w:pPr>
        <w:rPr>
          <w:sz w:val="24"/>
        </w:rPr>
      </w:pPr>
      <w:r w:rsidRPr="00A93E19">
        <w:rPr>
          <w:sz w:val="24"/>
        </w:rPr>
        <w:t xml:space="preserve">Кроме того, участники четырех сессий обсуждали тренды и специфику международной деятельности, обусловленные текущими вызовами. </w:t>
      </w:r>
      <w:r w:rsidR="00621C1F" w:rsidRPr="00A93E19">
        <w:rPr>
          <w:sz w:val="24"/>
        </w:rPr>
        <w:t xml:space="preserve">3 июля организаторы подвели итоги </w:t>
      </w:r>
      <w:proofErr w:type="spellStart"/>
      <w:r w:rsidR="00621C1F" w:rsidRPr="00A93E19">
        <w:rPr>
          <w:sz w:val="24"/>
        </w:rPr>
        <w:t>вебинаров</w:t>
      </w:r>
      <w:proofErr w:type="spellEnd"/>
      <w:r w:rsidR="00621C1F" w:rsidRPr="00A93E19">
        <w:rPr>
          <w:sz w:val="24"/>
        </w:rPr>
        <w:t xml:space="preserve"> и дали рекомендации по работе с иностранными студентами в 2020 году.</w:t>
      </w:r>
    </w:p>
    <w:p w:rsidR="00A13739" w:rsidRPr="00A93E19" w:rsidRDefault="00A13739">
      <w:pPr>
        <w:rPr>
          <w:sz w:val="24"/>
        </w:rPr>
      </w:pPr>
      <w:r w:rsidRPr="00A93E19">
        <w:rPr>
          <w:sz w:val="24"/>
        </w:rPr>
        <w:t xml:space="preserve">В результате </w:t>
      </w:r>
      <w:r w:rsidR="00621C1F" w:rsidRPr="00A93E19">
        <w:rPr>
          <w:sz w:val="24"/>
        </w:rPr>
        <w:t xml:space="preserve">четырех </w:t>
      </w:r>
      <w:r w:rsidRPr="00A93E19">
        <w:rPr>
          <w:sz w:val="24"/>
        </w:rPr>
        <w:t xml:space="preserve">встреч участники прослушали несколько десятков докладов с презентациями, повысив профессиональную компетентность и улучшив понимание современных особенностей международной деятельности вузов. </w:t>
      </w:r>
    </w:p>
    <w:sectPr w:rsidR="00A13739" w:rsidRPr="00A9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02"/>
    <w:rsid w:val="00026448"/>
    <w:rsid w:val="000E35B4"/>
    <w:rsid w:val="00370617"/>
    <w:rsid w:val="004364D1"/>
    <w:rsid w:val="00621C1F"/>
    <w:rsid w:val="00765220"/>
    <w:rsid w:val="008D0B9A"/>
    <w:rsid w:val="009551F9"/>
    <w:rsid w:val="009D1C27"/>
    <w:rsid w:val="00A13739"/>
    <w:rsid w:val="00A93E19"/>
    <w:rsid w:val="00D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665E-B85E-4E8D-84AF-AF3791BE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9</cp:revision>
  <dcterms:created xsi:type="dcterms:W3CDTF">2020-07-03T08:01:00Z</dcterms:created>
  <dcterms:modified xsi:type="dcterms:W3CDTF">2020-07-03T12:21:00Z</dcterms:modified>
</cp:coreProperties>
</file>