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C887" w14:textId="77777777" w:rsidR="00CF336A" w:rsidRDefault="00CF336A">
      <w:pPr>
        <w:ind w:left="6373" w:right="6" w:firstLine="708"/>
        <w:rPr>
          <w:b/>
          <w:sz w:val="24"/>
          <w:szCs w:val="24"/>
        </w:rPr>
      </w:pPr>
    </w:p>
    <w:p w14:paraId="29C9C888" w14:textId="77777777" w:rsidR="00CF336A" w:rsidRDefault="00CF336A">
      <w:pPr>
        <w:ind w:left="6373" w:right="6" w:firstLine="708"/>
        <w:rPr>
          <w:b/>
          <w:sz w:val="24"/>
          <w:szCs w:val="24"/>
        </w:rPr>
      </w:pPr>
    </w:p>
    <w:p w14:paraId="29C9C889" w14:textId="77777777" w:rsidR="00CF336A" w:rsidRDefault="00CF336A">
      <w:pPr>
        <w:ind w:left="6373" w:right="6" w:firstLine="708"/>
        <w:rPr>
          <w:b/>
          <w:sz w:val="24"/>
          <w:szCs w:val="24"/>
        </w:rPr>
      </w:pPr>
    </w:p>
    <w:p w14:paraId="29C9C88A" w14:textId="77777777" w:rsidR="00CF336A" w:rsidRDefault="00CF336A">
      <w:pPr>
        <w:ind w:left="6373" w:right="6" w:firstLine="708"/>
        <w:rPr>
          <w:b/>
          <w:sz w:val="24"/>
          <w:szCs w:val="24"/>
        </w:rPr>
      </w:pPr>
    </w:p>
    <w:tbl>
      <w:tblPr>
        <w:tblStyle w:val="af7"/>
        <w:tblW w:w="2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</w:tblGrid>
      <w:tr w:rsidR="00CF336A" w14:paraId="29C9C890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9C9C88E" w14:textId="5DA9EC39" w:rsidR="00CF336A" w:rsidRPr="00A46114" w:rsidRDefault="00CF336A" w:rsidP="00A46114">
            <w:pPr>
              <w:jc w:val="center"/>
              <w:rPr>
                <w:b/>
                <w:sz w:val="24"/>
                <w:szCs w:val="24"/>
              </w:rPr>
            </w:pPr>
          </w:p>
          <w:p w14:paraId="29C9C88F" w14:textId="77777777" w:rsidR="00CF336A" w:rsidRDefault="00CF336A">
            <w:pPr>
              <w:rPr>
                <w:b/>
              </w:rPr>
            </w:pPr>
          </w:p>
        </w:tc>
      </w:tr>
    </w:tbl>
    <w:p w14:paraId="29C9C891" w14:textId="77777777" w:rsidR="00CF336A" w:rsidRDefault="00CF336A">
      <w:pPr>
        <w:ind w:left="6373" w:right="6" w:firstLine="708"/>
        <w:rPr>
          <w:b/>
          <w:sz w:val="24"/>
          <w:szCs w:val="24"/>
        </w:rPr>
      </w:pPr>
    </w:p>
    <w:p w14:paraId="29C9C894" w14:textId="39EF348E" w:rsidR="00CF336A" w:rsidRPr="00A46114" w:rsidRDefault="00CF336A" w:rsidP="00A46114">
      <w:pPr>
        <w:ind w:firstLine="6095"/>
        <w:jc w:val="center"/>
      </w:pPr>
      <w:bookmarkStart w:id="0" w:name="_heading=h.gjdgxs" w:colFirst="0" w:colLast="0"/>
      <w:bookmarkEnd w:id="0"/>
    </w:p>
    <w:p w14:paraId="29C9C895" w14:textId="77777777" w:rsidR="00CF336A" w:rsidRDefault="00CF336A">
      <w:pPr>
        <w:jc w:val="right"/>
      </w:pPr>
    </w:p>
    <w:p w14:paraId="29C9C896" w14:textId="77777777" w:rsidR="00CF336A" w:rsidRDefault="00CF336A"/>
    <w:p w14:paraId="29C9C897" w14:textId="77777777" w:rsidR="00CF336A" w:rsidRDefault="00CF336A"/>
    <w:p w14:paraId="29C9C898" w14:textId="77777777" w:rsidR="00CF336A" w:rsidRDefault="00CF336A"/>
    <w:p w14:paraId="29C9C899" w14:textId="77777777" w:rsidR="00CF336A" w:rsidRDefault="00CF336A"/>
    <w:p w14:paraId="29C9C89A" w14:textId="77777777" w:rsidR="00CF336A" w:rsidRDefault="00CF336A"/>
    <w:p w14:paraId="29C9C89B" w14:textId="77777777" w:rsidR="00CF336A" w:rsidRDefault="00CF336A"/>
    <w:p w14:paraId="29C9C89C" w14:textId="77777777" w:rsidR="00CF336A" w:rsidRDefault="00CF336A"/>
    <w:p w14:paraId="29C9C89D" w14:textId="77777777" w:rsidR="00CF336A" w:rsidRDefault="00296018">
      <w:pPr>
        <w:ind w:left="0" w:firstLine="0"/>
        <w:jc w:val="center"/>
        <w:rPr>
          <w:b/>
        </w:rPr>
      </w:pPr>
      <w:r>
        <w:rPr>
          <w:b/>
          <w:sz w:val="36"/>
          <w:szCs w:val="36"/>
        </w:rPr>
        <w:t xml:space="preserve">РЕГЛАМЕНТ </w:t>
      </w:r>
      <w:r>
        <w:rPr>
          <w:b/>
          <w:sz w:val="36"/>
          <w:szCs w:val="36"/>
        </w:rPr>
        <w:br/>
      </w:r>
      <w:r>
        <w:rPr>
          <w:b/>
        </w:rPr>
        <w:t xml:space="preserve">вузовского чемпионата ФГАОУ ВО «Санкт –Петербургский государственный университет аэрокосмического приборостроения» по стандартам </w:t>
      </w:r>
      <w:proofErr w:type="spellStart"/>
      <w:r>
        <w:rPr>
          <w:b/>
        </w:rPr>
        <w:t>Ворлдскиллс</w:t>
      </w:r>
      <w:proofErr w:type="spellEnd"/>
    </w:p>
    <w:p w14:paraId="29C9C89E" w14:textId="77777777" w:rsidR="00CF336A" w:rsidRDefault="00296018">
      <w:pPr>
        <w:ind w:left="0" w:firstLine="0"/>
        <w:jc w:val="center"/>
        <w:rPr>
          <w:b/>
        </w:rPr>
      </w:pPr>
      <w:r>
        <w:rPr>
          <w:b/>
        </w:rPr>
        <w:t>Том А</w:t>
      </w:r>
    </w:p>
    <w:p w14:paraId="29C9C89F" w14:textId="77777777" w:rsidR="00CF336A" w:rsidRDefault="00296018">
      <w:pPr>
        <w:ind w:left="0" w:firstLine="0"/>
        <w:jc w:val="center"/>
        <w:rPr>
          <w:b/>
        </w:rPr>
      </w:pPr>
      <w:r>
        <w:rPr>
          <w:b/>
        </w:rPr>
        <w:t>по планированию, организации и операционной деятельности</w:t>
      </w:r>
    </w:p>
    <w:p w14:paraId="29C9C8A0" w14:textId="77777777" w:rsidR="00CF336A" w:rsidRDefault="00CF336A"/>
    <w:p w14:paraId="29C9C8A1" w14:textId="77777777" w:rsidR="00CF336A" w:rsidRDefault="00CF336A"/>
    <w:p w14:paraId="29C9C8A2" w14:textId="77777777" w:rsidR="00CF336A" w:rsidRDefault="00CF336A">
      <w:pPr>
        <w:ind w:firstLine="141"/>
        <w:jc w:val="left"/>
      </w:pPr>
    </w:p>
    <w:p w14:paraId="29C9C8A3" w14:textId="77777777" w:rsidR="00CF336A" w:rsidRDefault="00CF336A">
      <w:pPr>
        <w:ind w:left="0" w:firstLine="0"/>
      </w:pPr>
      <w:bookmarkStart w:id="1" w:name="_heading=h.30j0zll" w:colFirst="0" w:colLast="0"/>
      <w:bookmarkEnd w:id="1"/>
    </w:p>
    <w:p w14:paraId="29C9C8A4" w14:textId="77777777" w:rsidR="00CF336A" w:rsidRDefault="00CF336A">
      <w:pPr>
        <w:ind w:left="0" w:firstLine="0"/>
      </w:pPr>
    </w:p>
    <w:p w14:paraId="29C9C8A5" w14:textId="77777777" w:rsidR="00CF336A" w:rsidRDefault="00CF336A">
      <w:pPr>
        <w:ind w:left="0" w:firstLine="0"/>
      </w:pPr>
    </w:p>
    <w:p w14:paraId="29C9C8A6" w14:textId="77777777" w:rsidR="00CF336A" w:rsidRDefault="00CF336A">
      <w:pPr>
        <w:ind w:left="0" w:firstLine="0"/>
      </w:pPr>
    </w:p>
    <w:p w14:paraId="29C9C8A7" w14:textId="77777777" w:rsidR="00CF336A" w:rsidRDefault="00CF336A">
      <w:pPr>
        <w:ind w:left="0" w:firstLine="0"/>
      </w:pPr>
    </w:p>
    <w:p w14:paraId="29C9C8A8" w14:textId="77777777" w:rsidR="00CF336A" w:rsidRDefault="00CF336A">
      <w:pPr>
        <w:ind w:left="0" w:firstLine="0"/>
      </w:pPr>
    </w:p>
    <w:p w14:paraId="29C9C8A9" w14:textId="77777777" w:rsidR="00CF336A" w:rsidRDefault="00CF336A">
      <w:pPr>
        <w:ind w:left="0" w:firstLine="0"/>
      </w:pPr>
    </w:p>
    <w:p w14:paraId="29C9C8AA" w14:textId="77777777" w:rsidR="00CF336A" w:rsidRDefault="00CF336A">
      <w:pPr>
        <w:ind w:left="0" w:firstLine="0"/>
      </w:pPr>
    </w:p>
    <w:p w14:paraId="29C9C8AB" w14:textId="77777777" w:rsidR="00CF336A" w:rsidRDefault="00CF336A">
      <w:pPr>
        <w:ind w:left="0" w:firstLine="0"/>
      </w:pPr>
    </w:p>
    <w:p w14:paraId="29C9C8AC" w14:textId="77777777" w:rsidR="00CF336A" w:rsidRDefault="00CF336A">
      <w:pPr>
        <w:ind w:left="0" w:firstLine="0"/>
      </w:pPr>
    </w:p>
    <w:p w14:paraId="29C9C8AD" w14:textId="77777777" w:rsidR="00CF336A" w:rsidRDefault="00CF336A">
      <w:pPr>
        <w:ind w:left="0" w:firstLine="0"/>
      </w:pPr>
    </w:p>
    <w:p w14:paraId="29C9C8AE" w14:textId="77777777" w:rsidR="00CF336A" w:rsidRDefault="00CF336A">
      <w:pPr>
        <w:ind w:left="0" w:firstLine="0"/>
      </w:pPr>
    </w:p>
    <w:p w14:paraId="29C9C8AF" w14:textId="77777777" w:rsidR="00CF336A" w:rsidRDefault="00CF336A">
      <w:pPr>
        <w:ind w:left="0" w:firstLine="0"/>
      </w:pPr>
    </w:p>
    <w:p w14:paraId="29C9C8B0" w14:textId="77777777" w:rsidR="00CF336A" w:rsidRDefault="00CF336A">
      <w:pPr>
        <w:ind w:left="0" w:firstLine="0"/>
      </w:pPr>
    </w:p>
    <w:p w14:paraId="29C9C8B1" w14:textId="5A03F8B9" w:rsidR="00CF336A" w:rsidRDefault="00CF336A">
      <w:pPr>
        <w:ind w:left="0" w:firstLine="0"/>
      </w:pPr>
    </w:p>
    <w:p w14:paraId="6569C592" w14:textId="25CD4F40" w:rsidR="00CF1BA6" w:rsidRDefault="00CF1BA6">
      <w:pPr>
        <w:ind w:left="0" w:firstLine="0"/>
      </w:pPr>
    </w:p>
    <w:p w14:paraId="50662297" w14:textId="7949DA9C" w:rsidR="00CF1BA6" w:rsidRDefault="00CF1BA6">
      <w:pPr>
        <w:ind w:left="0" w:firstLine="0"/>
      </w:pPr>
    </w:p>
    <w:p w14:paraId="2154981F" w14:textId="7C49268B" w:rsidR="00CF1BA6" w:rsidRDefault="00CF1BA6">
      <w:pPr>
        <w:ind w:left="0" w:firstLine="0"/>
      </w:pPr>
    </w:p>
    <w:p w14:paraId="1D589F67" w14:textId="77777777" w:rsidR="006924A8" w:rsidRDefault="006924A8">
      <w:pPr>
        <w:ind w:left="0" w:firstLine="0"/>
      </w:pPr>
    </w:p>
    <w:p w14:paraId="29C9C8B2" w14:textId="77777777" w:rsidR="00CF336A" w:rsidRDefault="00296018">
      <w:pPr>
        <w:ind w:left="0" w:firstLine="0"/>
        <w:jc w:val="center"/>
        <w:rPr>
          <w:b/>
        </w:rPr>
      </w:pPr>
      <w:r>
        <w:rPr>
          <w:b/>
        </w:rPr>
        <w:t>Москва</w:t>
      </w:r>
    </w:p>
    <w:p w14:paraId="29C9C8B3" w14:textId="77777777" w:rsidR="00CF336A" w:rsidRDefault="00296018">
      <w:pPr>
        <w:ind w:left="0" w:firstLine="0"/>
        <w:jc w:val="center"/>
        <w:rPr>
          <w:b/>
        </w:rPr>
      </w:pPr>
      <w:r>
        <w:rPr>
          <w:b/>
        </w:rPr>
        <w:t>2020</w:t>
      </w:r>
    </w:p>
    <w:p w14:paraId="29C9C8B4" w14:textId="77777777" w:rsidR="00CF336A" w:rsidRDefault="00CF336A">
      <w:pPr>
        <w:ind w:left="0" w:firstLine="0"/>
      </w:pPr>
    </w:p>
    <w:p w14:paraId="29C9C8B5" w14:textId="77777777" w:rsidR="00CF336A" w:rsidRDefault="00296018">
      <w:pPr>
        <w:ind w:left="0" w:firstLine="0"/>
        <w:jc w:val="left"/>
        <w:rPr>
          <w:b/>
        </w:rPr>
      </w:pPr>
      <w:r>
        <w:rPr>
          <w:b/>
        </w:rPr>
        <w:t>ОГЛАВЛЕНИЕ</w:t>
      </w:r>
    </w:p>
    <w:sdt>
      <w:sdtPr>
        <w:id w:val="1711917119"/>
        <w:docPartObj>
          <w:docPartGallery w:val="Table of Contents"/>
          <w:docPartUnique/>
        </w:docPartObj>
      </w:sdtPr>
      <w:sdtEndPr/>
      <w:sdtContent>
        <w:p w14:paraId="29C9C8B6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mallCaps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1fob9te">
            <w:r>
              <w:rPr>
                <w:rFonts w:eastAsia="Times New Roman"/>
                <w:b/>
              </w:rPr>
              <w:t>A.1 О ПРАВИЛАХ ЧЕМПИОНАТА</w:t>
            </w:r>
            <w:r>
              <w:rPr>
                <w:rFonts w:eastAsia="Times New Roman"/>
                <w:b/>
              </w:rPr>
              <w:tab/>
              <w:t>4</w:t>
            </w:r>
          </w:hyperlink>
        </w:p>
        <w:p w14:paraId="29C9C8B7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3znysh7">
            <w:r>
              <w:rPr>
                <w:rFonts w:eastAsia="Times New Roman"/>
                <w:b/>
              </w:rPr>
              <w:t>A.1.1 ПРЕДМЕТ</w:t>
            </w:r>
            <w:r>
              <w:rPr>
                <w:rFonts w:eastAsia="Times New Roman"/>
                <w:b/>
              </w:rPr>
              <w:tab/>
              <w:t>4</w:t>
            </w:r>
          </w:hyperlink>
        </w:p>
        <w:p w14:paraId="29C9C8B8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2et92p0">
            <w:r>
              <w:rPr>
                <w:rFonts w:eastAsia="Times New Roman"/>
                <w:b/>
              </w:rPr>
              <w:t>A.1.2 ЦЕННОСТИ</w:t>
            </w:r>
            <w:r>
              <w:rPr>
                <w:rFonts w:eastAsia="Times New Roman"/>
                <w:b/>
              </w:rPr>
              <w:tab/>
              <w:t>4</w:t>
            </w:r>
          </w:hyperlink>
        </w:p>
        <w:p w14:paraId="29C9C8B9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tyjcwt">
            <w:r>
              <w:rPr>
                <w:rFonts w:eastAsia="Times New Roman"/>
                <w:b/>
              </w:rPr>
              <w:t>A.1.3 РАЗЪЯСНЕНИЕ ТЕРМИНОВ (ГЛОССАРИЙ)</w:t>
            </w:r>
            <w:r>
              <w:rPr>
                <w:rFonts w:eastAsia="Times New Roman"/>
                <w:b/>
              </w:rPr>
              <w:tab/>
              <w:t>4</w:t>
            </w:r>
          </w:hyperlink>
        </w:p>
        <w:p w14:paraId="29C9C8BA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3dy6vkm">
            <w:r>
              <w:rPr>
                <w:rFonts w:eastAsia="Times New Roman"/>
                <w:b/>
                <w:smallCaps/>
                <w:sz w:val="24"/>
                <w:szCs w:val="24"/>
              </w:rPr>
              <w:t>A.2 ОРГАНИЗАЦИЯ ЧЕМПИОНАТА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ab/>
              <w:t>4</w:t>
            </w:r>
          </w:hyperlink>
        </w:p>
        <w:p w14:paraId="29C9C8BB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1t3h5sf">
            <w:r>
              <w:rPr>
                <w:rFonts w:eastAsia="Times New Roman"/>
                <w:b/>
              </w:rPr>
              <w:t>A.2.1 ОРГКОМИТЕТ ЧЕМПИОНАТА</w:t>
            </w:r>
            <w:r>
              <w:rPr>
                <w:rFonts w:eastAsia="Times New Roman"/>
                <w:b/>
              </w:rPr>
              <w:tab/>
              <w:t>4</w:t>
            </w:r>
          </w:hyperlink>
        </w:p>
        <w:p w14:paraId="29C9C8BC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4d34og8">
            <w:r>
              <w:rPr>
                <w:rFonts w:eastAsia="Times New Roman"/>
                <w:b/>
              </w:rPr>
              <w:t>A.2.2 ДИРЕКЦИЯ ЧЕМПИОНАТА</w:t>
            </w:r>
            <w:r>
              <w:rPr>
                <w:rFonts w:eastAsia="Times New Roman"/>
                <w:b/>
              </w:rPr>
              <w:tab/>
              <w:t>4</w:t>
            </w:r>
          </w:hyperlink>
        </w:p>
        <w:p w14:paraId="29C9C8BD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2s8eyo1">
            <w:r>
              <w:rPr>
                <w:rFonts w:eastAsia="Times New Roman"/>
                <w:b/>
              </w:rPr>
              <w:t>A.2.3 ПРАВА И ОБЯЗАННОСТИ</w:t>
            </w:r>
            <w:r>
              <w:rPr>
                <w:rFonts w:eastAsia="Times New Roman"/>
                <w:b/>
              </w:rPr>
              <w:tab/>
              <w:t>4</w:t>
            </w:r>
          </w:hyperlink>
        </w:p>
        <w:p w14:paraId="29C9C8BE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17dp8vu">
            <w:r>
              <w:rPr>
                <w:rFonts w:eastAsia="Times New Roman"/>
                <w:b/>
              </w:rPr>
              <w:t>A.2.4 ПРЕДОСТАВЛЕНИЕ ИНФРАСТРУКТУРЫ</w:t>
            </w:r>
            <w:r>
              <w:rPr>
                <w:rFonts w:eastAsia="Times New Roman"/>
                <w:b/>
              </w:rPr>
              <w:tab/>
              <w:t>5</w:t>
            </w:r>
          </w:hyperlink>
        </w:p>
        <w:p w14:paraId="29C9C8BF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3rdcrjn">
            <w:r>
              <w:rPr>
                <w:rFonts w:eastAsia="Times New Roman"/>
                <w:b/>
              </w:rPr>
              <w:t>A.2.5 ПРОВЕДЕНИЕ ЧЕМПИОНАТА</w:t>
            </w:r>
            <w:r>
              <w:rPr>
                <w:rFonts w:eastAsia="Times New Roman"/>
                <w:b/>
              </w:rPr>
              <w:tab/>
              <w:t>5</w:t>
            </w:r>
          </w:hyperlink>
        </w:p>
        <w:p w14:paraId="29C9C8C0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26in1rg">
            <w:r>
              <w:rPr>
                <w:rFonts w:eastAsia="Times New Roman"/>
                <w:b/>
              </w:rPr>
              <w:t>A</w:t>
            </w:r>
            <w:r>
              <w:rPr>
                <w:rFonts w:eastAsia="Times New Roman"/>
                <w:b/>
              </w:rPr>
              <w:t>.2.6 ПОДВЕДЕНИЕ ИТОГОВ</w:t>
            </w:r>
            <w:r>
              <w:rPr>
                <w:rFonts w:eastAsia="Times New Roman"/>
                <w:b/>
              </w:rPr>
              <w:tab/>
              <w:t>6</w:t>
            </w:r>
          </w:hyperlink>
        </w:p>
        <w:p w14:paraId="29C9C8C1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lnxbz9">
            <w:r>
              <w:rPr>
                <w:rFonts w:eastAsia="Times New Roman"/>
                <w:b/>
              </w:rPr>
              <w:t>A.2.7 ПРОГРАММА ЧЕМПИОНАТА</w:t>
            </w:r>
            <w:r>
              <w:rPr>
                <w:rFonts w:eastAsia="Times New Roman"/>
                <w:b/>
              </w:rPr>
              <w:tab/>
              <w:t>6</w:t>
            </w:r>
          </w:hyperlink>
        </w:p>
        <w:p w14:paraId="29C9C8C2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35nkun2">
            <w:r>
              <w:rPr>
                <w:rFonts w:eastAsia="Times New Roman"/>
                <w:b/>
              </w:rPr>
              <w:t>A.2.8 АККРЕДИТАЦИОННЫЕ ПАКЕТЫ (если применимо)</w:t>
            </w:r>
            <w:r>
              <w:rPr>
                <w:rFonts w:eastAsia="Times New Roman"/>
                <w:b/>
              </w:rPr>
              <w:tab/>
              <w:t>7</w:t>
            </w:r>
          </w:hyperlink>
        </w:p>
        <w:p w14:paraId="29C9C8C3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1ksv4uv">
            <w:r>
              <w:rPr>
                <w:rFonts w:eastAsia="Times New Roman"/>
                <w:b/>
              </w:rPr>
              <w:t>A.2.9 РЕГИСТРАЦИЯ УЧАСТНИКОВ</w:t>
            </w:r>
            <w:r>
              <w:rPr>
                <w:rFonts w:eastAsia="Times New Roman"/>
                <w:b/>
              </w:rPr>
              <w:tab/>
              <w:t>7</w:t>
            </w:r>
          </w:hyperlink>
        </w:p>
        <w:p w14:paraId="29C9C8C4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44sinio">
            <w:r>
              <w:rPr>
                <w:rFonts w:eastAsia="Times New Roman"/>
                <w:b/>
              </w:rPr>
              <w:t>A.2.10 КВОТИРОВАНИЕ МЕСТ</w:t>
            </w:r>
            <w:r>
              <w:rPr>
                <w:rFonts w:eastAsia="Times New Roman"/>
                <w:b/>
              </w:rPr>
              <w:tab/>
              <w:t>8</w:t>
            </w:r>
          </w:hyperlink>
        </w:p>
        <w:p w14:paraId="29C9C8C5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2jxsxqh">
            <w:r>
              <w:rPr>
                <w:rFonts w:eastAsia="Times New Roman"/>
                <w:b/>
                <w:smallCaps/>
                <w:sz w:val="24"/>
                <w:szCs w:val="24"/>
              </w:rPr>
              <w:t>A.3 УПРАВЛЕНИЕ ЧЕМПИОНАТОМ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ab/>
              <w:t>9</w:t>
            </w:r>
          </w:hyperlink>
        </w:p>
        <w:p w14:paraId="29C9C8C6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z337ya">
            <w:r>
              <w:rPr>
                <w:rFonts w:eastAsia="Times New Roman"/>
                <w:b/>
              </w:rPr>
              <w:t>A.3.1 ОБ</w:t>
            </w:r>
            <w:r>
              <w:rPr>
                <w:rFonts w:eastAsia="Times New Roman"/>
                <w:b/>
              </w:rPr>
              <w:t>ЩЕЕ УПРАВЛЕНИЕ ЧЕМПИОНАТОМ</w:t>
            </w:r>
            <w:r>
              <w:rPr>
                <w:rFonts w:eastAsia="Times New Roman"/>
                <w:b/>
              </w:rPr>
              <w:tab/>
              <w:t>9</w:t>
            </w:r>
          </w:hyperlink>
        </w:p>
        <w:p w14:paraId="29C9C8C7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3j2qqm3">
            <w:r>
              <w:rPr>
                <w:rFonts w:eastAsia="Times New Roman"/>
                <w:b/>
              </w:rPr>
              <w:t>A.3.2 УПРАВЛЕНИЕ СОРЕВНОВАНИЯМИ ПО КОМПЕТЕНЦИЯМ</w:t>
            </w:r>
            <w:r>
              <w:rPr>
                <w:rFonts w:eastAsia="Times New Roman"/>
                <w:b/>
              </w:rPr>
              <w:tab/>
              <w:t>9</w:t>
            </w:r>
          </w:hyperlink>
        </w:p>
        <w:p w14:paraId="29C9C8C8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1y810tw">
            <w:r>
              <w:rPr>
                <w:rFonts w:eastAsia="Times New Roman"/>
                <w:b/>
                <w:smallCaps/>
                <w:sz w:val="24"/>
                <w:szCs w:val="24"/>
              </w:rPr>
              <w:t>A.4 КОНТРОЛЬ КАЧЕСТВА ПРОВЕДЕНИЯ ЧЕМПИОНАТА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ab/>
              <w:t>9</w:t>
            </w:r>
          </w:hyperlink>
        </w:p>
        <w:p w14:paraId="29C9C8C9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4i7ojhp">
            <w:r>
              <w:rPr>
                <w:rFonts w:eastAsia="Times New Roman"/>
                <w:b/>
                <w:smallCaps/>
                <w:sz w:val="24"/>
                <w:szCs w:val="24"/>
              </w:rPr>
              <w:t>A.5 ТЕХНИКА БЕЗОПАСНОСТИ И ОХРАНА ТРУДА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ab/>
              <w:t>10</w:t>
            </w:r>
          </w:hyperlink>
        </w:p>
        <w:p w14:paraId="29C9C8CA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2xcytpi">
            <w:r>
              <w:rPr>
                <w:rFonts w:eastAsia="Times New Roman"/>
                <w:b/>
                <w:smallCaps/>
                <w:sz w:val="24"/>
                <w:szCs w:val="24"/>
              </w:rPr>
              <w:t>А.6 КОЛИЧЕСТВО КОМПЕТЕНЦИЙ ЧЕМПИОНАТА, ИХ ОТБОР И СТАТУС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ab/>
              <w:t>10</w:t>
            </w:r>
          </w:hyperlink>
        </w:p>
        <w:p w14:paraId="29C9C8CB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1ci93xb">
            <w:r>
              <w:rPr>
                <w:rFonts w:eastAsia="Times New Roman"/>
                <w:b/>
              </w:rPr>
              <w:t>А.6.1 ОТБОР КОМПЕТЕНЦИЙ ДЛЯ ЧЕМП</w:t>
            </w:r>
            <w:r>
              <w:rPr>
                <w:rFonts w:eastAsia="Times New Roman"/>
                <w:b/>
              </w:rPr>
              <w:t>ИОНАТА</w:t>
            </w:r>
            <w:r>
              <w:rPr>
                <w:rFonts w:eastAsia="Times New Roman"/>
                <w:b/>
              </w:rPr>
              <w:tab/>
              <w:t>10</w:t>
            </w:r>
          </w:hyperlink>
        </w:p>
        <w:p w14:paraId="29C9C8CC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3whwml4">
            <w:r>
              <w:rPr>
                <w:rFonts w:eastAsia="Times New Roman"/>
                <w:b/>
                <w:smallCaps/>
                <w:sz w:val="24"/>
                <w:szCs w:val="24"/>
              </w:rPr>
              <w:t>А.7 АККРЕДИТОВАННЫЕ УЧАСТНИКИ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ab/>
              <w:t>11</w:t>
            </w:r>
          </w:hyperlink>
        </w:p>
        <w:p w14:paraId="29C9C8CD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2bn6wsx">
            <w:r>
              <w:rPr>
                <w:rFonts w:eastAsia="Times New Roman"/>
                <w:b/>
              </w:rPr>
              <w:t>А.7.1 КОНКУРСАНТЫ</w:t>
            </w:r>
            <w:r>
              <w:rPr>
                <w:rFonts w:eastAsia="Times New Roman"/>
                <w:b/>
              </w:rPr>
              <w:tab/>
              <w:t>11</w:t>
            </w:r>
          </w:hyperlink>
        </w:p>
        <w:p w14:paraId="29C9C8CE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qsh70q">
            <w:r>
              <w:rPr>
                <w:rFonts w:eastAsia="Times New Roman"/>
                <w:sz w:val="24"/>
                <w:szCs w:val="24"/>
              </w:rPr>
              <w:t>А.7.1.1 ВОЗРАСТНЫЕ ОГРАНИЧЕНИЯ</w:t>
            </w:r>
            <w:r>
              <w:rPr>
                <w:rFonts w:eastAsia="Times New Roman"/>
                <w:sz w:val="24"/>
                <w:szCs w:val="24"/>
              </w:rPr>
              <w:tab/>
              <w:t>11</w:t>
            </w:r>
          </w:hyperlink>
        </w:p>
        <w:p w14:paraId="29C9C8CF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3as4poj">
            <w:r>
              <w:rPr>
                <w:rFonts w:eastAsia="Times New Roman"/>
                <w:sz w:val="24"/>
                <w:szCs w:val="24"/>
              </w:rPr>
              <w:t>А.7.1.2 ТРЕБОВАНИЯ К КОНКУРСАНТАМ</w:t>
            </w:r>
            <w:r>
              <w:rPr>
                <w:rFonts w:eastAsia="Times New Roman"/>
                <w:sz w:val="24"/>
                <w:szCs w:val="24"/>
              </w:rPr>
              <w:tab/>
              <w:t>11</w:t>
            </w:r>
          </w:hyperlink>
        </w:p>
        <w:p w14:paraId="29C9C8D0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49x2ik5">
            <w:r>
              <w:rPr>
                <w:rFonts w:eastAsia="Times New Roman"/>
                <w:sz w:val="24"/>
                <w:szCs w:val="24"/>
              </w:rPr>
              <w:t>А.7.1.3 ПРАВА И ОБЯЗАННОСТИ</w:t>
            </w:r>
            <w:r>
              <w:rPr>
                <w:rFonts w:eastAsia="Times New Roman"/>
                <w:sz w:val="24"/>
                <w:szCs w:val="24"/>
              </w:rPr>
              <w:tab/>
              <w:t>11</w:t>
            </w:r>
          </w:hyperlink>
        </w:p>
        <w:p w14:paraId="29C9C8D1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2p2csry">
            <w:r>
              <w:rPr>
                <w:rFonts w:eastAsia="Times New Roman"/>
                <w:sz w:val="24"/>
                <w:szCs w:val="24"/>
              </w:rPr>
              <w:t>А.7.1.4 ЗНАКОМСТВО С РАБОЧИМ МЕСТОМ</w:t>
            </w:r>
            <w:r>
              <w:rPr>
                <w:rFonts w:eastAsia="Times New Roman"/>
                <w:sz w:val="24"/>
                <w:szCs w:val="24"/>
              </w:rPr>
              <w:tab/>
              <w:t>12</w:t>
            </w:r>
          </w:hyperlink>
        </w:p>
        <w:p w14:paraId="29C9C8D2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147n2zr">
            <w:r>
              <w:rPr>
                <w:rFonts w:eastAsia="Times New Roman"/>
                <w:sz w:val="24"/>
                <w:szCs w:val="24"/>
              </w:rPr>
              <w:t>А.7.1.5 ПРОВЕРКА ИЗМЕРИТЕЛЬНЫХ ИНСТРУМЕНТОВ</w:t>
            </w:r>
            <w:r>
              <w:rPr>
                <w:rFonts w:eastAsia="Times New Roman"/>
                <w:sz w:val="24"/>
                <w:szCs w:val="24"/>
              </w:rPr>
              <w:tab/>
              <w:t>13</w:t>
            </w:r>
          </w:hyperlink>
        </w:p>
        <w:p w14:paraId="29C9C8D3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3o7alnk">
            <w:r>
              <w:rPr>
                <w:rFonts w:eastAsia="Times New Roman"/>
                <w:sz w:val="24"/>
                <w:szCs w:val="24"/>
              </w:rPr>
              <w:t>А.7.1.6 НАЧАЛО И КОНЕЦ РАБОТЫ</w:t>
            </w:r>
            <w:r>
              <w:rPr>
                <w:rFonts w:eastAsia="Times New Roman"/>
                <w:sz w:val="24"/>
                <w:szCs w:val="24"/>
              </w:rPr>
              <w:tab/>
              <w:t>13</w:t>
            </w:r>
          </w:hyperlink>
        </w:p>
        <w:p w14:paraId="29C9C8D4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23ckvvd">
            <w:r>
              <w:rPr>
                <w:rFonts w:eastAsia="Times New Roman"/>
                <w:sz w:val="24"/>
                <w:szCs w:val="24"/>
              </w:rPr>
              <w:t>А.7.1.7 КОНТАКТЫ И ПРАВИЛА ВЗАИМОДЕЙСТВИЯ</w:t>
            </w:r>
            <w:r>
              <w:rPr>
                <w:rFonts w:eastAsia="Times New Roman"/>
                <w:sz w:val="24"/>
                <w:szCs w:val="24"/>
              </w:rPr>
              <w:tab/>
              <w:t>13</w:t>
            </w:r>
          </w:hyperlink>
        </w:p>
        <w:p w14:paraId="29C9C8D5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ihv636">
            <w:r>
              <w:rPr>
                <w:rFonts w:eastAsia="Times New Roman"/>
                <w:sz w:val="24"/>
                <w:szCs w:val="24"/>
              </w:rPr>
              <w:t>А.7.1.8 БОЛЕЗНИ И НЕСЧАСТНЫЕ СЛУЧАИ</w:t>
            </w:r>
            <w:r>
              <w:rPr>
                <w:rFonts w:eastAsia="Times New Roman"/>
                <w:sz w:val="24"/>
                <w:szCs w:val="24"/>
              </w:rPr>
              <w:tab/>
              <w:t>13</w:t>
            </w:r>
          </w:hyperlink>
        </w:p>
        <w:p w14:paraId="29C9C8D6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32hioqz">
            <w:r>
              <w:rPr>
                <w:rFonts w:eastAsia="Times New Roman"/>
                <w:sz w:val="24"/>
                <w:szCs w:val="24"/>
              </w:rPr>
              <w:t>А.7.1.9 ТЕХНИКА БЕЗОПАСНОСТИ И ОХРАНА ТРУДА</w:t>
            </w:r>
            <w:r>
              <w:rPr>
                <w:rFonts w:eastAsia="Times New Roman"/>
                <w:sz w:val="24"/>
                <w:szCs w:val="24"/>
              </w:rPr>
              <w:tab/>
              <w:t>13</w:t>
            </w:r>
          </w:hyperlink>
        </w:p>
        <w:p w14:paraId="29C9C8D7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1hmsyys">
            <w:r>
              <w:rPr>
                <w:rFonts w:eastAsia="Times New Roman"/>
                <w:sz w:val="24"/>
                <w:szCs w:val="24"/>
              </w:rPr>
              <w:t>А.7.1.10 ЗАВЕРШЕНИЕ РАБОТЫ НА КОНКУРСНОЙ ПЛОЩАДКЕ</w:t>
            </w:r>
            <w:r>
              <w:rPr>
                <w:rFonts w:eastAsia="Times New Roman"/>
                <w:sz w:val="24"/>
                <w:szCs w:val="24"/>
              </w:rPr>
              <w:tab/>
              <w:t>14</w:t>
            </w:r>
          </w:hyperlink>
        </w:p>
        <w:p w14:paraId="29C9C8D8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color w:val="0563C1"/>
              <w:sz w:val="24"/>
              <w:szCs w:val="24"/>
              <w:u w:val="single"/>
            </w:rPr>
          </w:pPr>
          <w:hyperlink w:anchor="_heading=h.41mghml">
            <w:r>
              <w:rPr>
                <w:rFonts w:eastAsia="Times New Roman"/>
                <w:sz w:val="24"/>
                <w:szCs w:val="24"/>
              </w:rPr>
              <w:t>А.7.1.11 ЧЕСТНОСТЬ, СПРАВЕДЛИВОСТЬ И ОТКРЫТОСТЬ</w:t>
            </w:r>
            <w:r>
              <w:rPr>
                <w:rFonts w:eastAsia="Times New Roman"/>
                <w:sz w:val="24"/>
                <w:szCs w:val="24"/>
              </w:rPr>
              <w:tab/>
              <w:t>14</w:t>
            </w:r>
          </w:hyperlink>
        </w:p>
        <w:p w14:paraId="29C9C8D9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2grqrue">
            <w:r>
              <w:rPr>
                <w:rFonts w:eastAsia="Times New Roman"/>
                <w:b/>
              </w:rPr>
              <w:t>А.7.2 ЭКСПЕРТ</w:t>
            </w:r>
            <w:r>
              <w:rPr>
                <w:rFonts w:eastAsia="Times New Roman"/>
                <w:b/>
              </w:rPr>
              <w:tab/>
              <w:t>14</w:t>
            </w:r>
          </w:hyperlink>
        </w:p>
        <w:p w14:paraId="29C9C8DA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vx1227">
            <w:r>
              <w:rPr>
                <w:rFonts w:eastAsia="Times New Roman"/>
                <w:sz w:val="24"/>
                <w:szCs w:val="24"/>
              </w:rPr>
              <w:t>А.7.2.1 КВАЛИФИКАЦИЯ И ОПЫТ</w:t>
            </w:r>
            <w:r>
              <w:rPr>
                <w:rFonts w:eastAsia="Times New Roman"/>
                <w:sz w:val="24"/>
                <w:szCs w:val="24"/>
              </w:rPr>
              <w:tab/>
              <w:t>14</w:t>
            </w:r>
          </w:hyperlink>
        </w:p>
        <w:p w14:paraId="29C9C8DB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3fwokq0">
            <w:r>
              <w:rPr>
                <w:rFonts w:eastAsia="Times New Roman"/>
                <w:sz w:val="24"/>
                <w:szCs w:val="24"/>
              </w:rPr>
              <w:t>А.7.2.2 ЛИЧНЫЕ КАЧЕСТВА И МОРАЛЬНЫЕ ПРИНЦИПЫ</w:t>
            </w:r>
            <w:r>
              <w:rPr>
                <w:rFonts w:eastAsia="Times New Roman"/>
                <w:sz w:val="24"/>
                <w:szCs w:val="24"/>
              </w:rPr>
              <w:tab/>
              <w:t>14</w:t>
            </w:r>
          </w:hyperlink>
        </w:p>
        <w:p w14:paraId="29C9C8DC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1v1yuxt">
            <w:r>
              <w:rPr>
                <w:rFonts w:eastAsia="Times New Roman"/>
                <w:sz w:val="24"/>
                <w:szCs w:val="24"/>
              </w:rPr>
              <w:t>А.7.2.3 АККРЕДИТАЦИЯ</w:t>
            </w:r>
            <w:r>
              <w:rPr>
                <w:rFonts w:eastAsia="Times New Roman"/>
                <w:sz w:val="24"/>
                <w:szCs w:val="24"/>
              </w:rPr>
              <w:tab/>
              <w:t>14</w:t>
            </w:r>
          </w:hyperlink>
        </w:p>
        <w:p w14:paraId="29C9C8DD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4f1mdlm">
            <w:r>
              <w:rPr>
                <w:rFonts w:eastAsia="Times New Roman"/>
                <w:sz w:val="24"/>
                <w:szCs w:val="24"/>
              </w:rPr>
              <w:t>А.7.2.4 ОБЯЗАННОСТИ</w:t>
            </w:r>
            <w:r>
              <w:rPr>
                <w:rFonts w:eastAsia="Times New Roman"/>
                <w:sz w:val="24"/>
                <w:szCs w:val="24"/>
              </w:rPr>
              <w:tab/>
              <w:t>15</w:t>
            </w:r>
          </w:hyperlink>
        </w:p>
        <w:p w14:paraId="29C9C8DE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2u6wntf">
            <w:r>
              <w:rPr>
                <w:rFonts w:eastAsia="Times New Roman"/>
                <w:sz w:val="24"/>
                <w:szCs w:val="24"/>
              </w:rPr>
              <w:t>А.7.2.5 ПРОВЕРКА ТУЛБОКСА</w:t>
            </w:r>
            <w:r>
              <w:rPr>
                <w:rFonts w:eastAsia="Times New Roman"/>
                <w:sz w:val="24"/>
                <w:szCs w:val="24"/>
              </w:rPr>
              <w:tab/>
              <w:t>16</w:t>
            </w:r>
          </w:hyperlink>
        </w:p>
        <w:p w14:paraId="29C9C8DF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19c6y18">
            <w:r>
              <w:rPr>
                <w:rFonts w:eastAsia="Times New Roman"/>
                <w:sz w:val="24"/>
                <w:szCs w:val="24"/>
              </w:rPr>
              <w:t>А.7.2.6 СЕКРЕТНОСТЬ</w:t>
            </w:r>
            <w:r>
              <w:rPr>
                <w:rFonts w:eastAsia="Times New Roman"/>
                <w:sz w:val="24"/>
                <w:szCs w:val="24"/>
              </w:rPr>
              <w:tab/>
              <w:t>16</w:t>
            </w:r>
          </w:hyperlink>
        </w:p>
        <w:p w14:paraId="29C9C8E0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3tbugp1">
            <w:r>
              <w:rPr>
                <w:rFonts w:eastAsia="Times New Roman"/>
                <w:sz w:val="24"/>
                <w:szCs w:val="24"/>
              </w:rPr>
              <w:t>А.7.2.7 ВЗАИМОДЕЙСТВИЕ ЭКСПЕРТОВ-КОМПАТРИОТОВ С КОНКУРСАНТАМИ</w:t>
            </w:r>
            <w:r>
              <w:rPr>
                <w:rFonts w:eastAsia="Times New Roman"/>
                <w:sz w:val="24"/>
                <w:szCs w:val="24"/>
              </w:rPr>
              <w:tab/>
              <w:t>16</w:t>
            </w:r>
          </w:hyperlink>
        </w:p>
        <w:p w14:paraId="29C9C8E1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28h4qwu">
            <w:r>
              <w:rPr>
                <w:rFonts w:eastAsia="Times New Roman"/>
                <w:sz w:val="24"/>
                <w:szCs w:val="24"/>
              </w:rPr>
              <w:t>А.7.2.8 ДИСКУССИОННЫЙ ФОРУМ</w:t>
            </w:r>
            <w:r>
              <w:rPr>
                <w:rFonts w:eastAsia="Times New Roman"/>
                <w:sz w:val="24"/>
                <w:szCs w:val="24"/>
              </w:rPr>
              <w:tab/>
              <w:t>16</w:t>
            </w:r>
          </w:hyperlink>
        </w:p>
        <w:p w14:paraId="29C9C8E2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nmf14n">
            <w:r>
              <w:rPr>
                <w:rFonts w:eastAsia="Times New Roman"/>
                <w:b/>
              </w:rPr>
              <w:t>А.7.3 МЕНЕДЖЕР КОМПЕТЕНЦИИ</w:t>
            </w:r>
            <w:r>
              <w:rPr>
                <w:rFonts w:eastAsia="Times New Roman"/>
                <w:b/>
              </w:rPr>
              <w:tab/>
              <w:t>16</w:t>
            </w:r>
          </w:hyperlink>
        </w:p>
        <w:p w14:paraId="29C9C8E3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37m2jsg">
            <w:r>
              <w:rPr>
                <w:rFonts w:eastAsia="Times New Roman"/>
                <w:sz w:val="24"/>
                <w:szCs w:val="24"/>
              </w:rPr>
              <w:t>А.7.3.1 ОБЯЗАННОСТИ</w:t>
            </w:r>
            <w:r>
              <w:rPr>
                <w:rFonts w:eastAsia="Times New Roman"/>
                <w:sz w:val="24"/>
                <w:szCs w:val="24"/>
              </w:rPr>
              <w:tab/>
              <w:t>16</w:t>
            </w:r>
          </w:hyperlink>
        </w:p>
        <w:p w14:paraId="29C9C8E4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1mrcu09">
            <w:r>
              <w:rPr>
                <w:rFonts w:eastAsia="Times New Roman"/>
                <w:sz w:val="24"/>
                <w:szCs w:val="24"/>
              </w:rPr>
              <w:t>А.7.3.2 КОН</w:t>
            </w:r>
            <w:r>
              <w:rPr>
                <w:rFonts w:eastAsia="Times New Roman"/>
                <w:sz w:val="24"/>
                <w:szCs w:val="24"/>
              </w:rPr>
              <w:t>ТАКТЫ С КОНКУРСАНТАМИ</w:t>
            </w:r>
            <w:r>
              <w:rPr>
                <w:rFonts w:eastAsia="Times New Roman"/>
                <w:sz w:val="24"/>
                <w:szCs w:val="24"/>
              </w:rPr>
              <w:tab/>
              <w:t>17</w:t>
            </w:r>
          </w:hyperlink>
        </w:p>
        <w:p w14:paraId="29C9C8E5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46r0co2">
            <w:r>
              <w:rPr>
                <w:rFonts w:eastAsia="Times New Roman"/>
                <w:b/>
              </w:rPr>
              <w:t>А.7.4 ГЛАВНЫЙ ЭКСПЕРТ</w:t>
            </w:r>
            <w:r>
              <w:rPr>
                <w:rFonts w:eastAsia="Times New Roman"/>
                <w:b/>
              </w:rPr>
              <w:tab/>
              <w:t>17</w:t>
            </w:r>
          </w:hyperlink>
        </w:p>
        <w:p w14:paraId="29C9C8E6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2lwamvv">
            <w:r>
              <w:rPr>
                <w:rFonts w:eastAsia="Times New Roman"/>
                <w:sz w:val="24"/>
                <w:szCs w:val="24"/>
              </w:rPr>
              <w:t>A.7.4.1 ОБЯЗАННОСТИ</w:t>
            </w:r>
            <w:r>
              <w:rPr>
                <w:rFonts w:eastAsia="Times New Roman"/>
                <w:sz w:val="24"/>
                <w:szCs w:val="24"/>
              </w:rPr>
              <w:tab/>
              <w:t>17</w:t>
            </w:r>
          </w:hyperlink>
        </w:p>
        <w:p w14:paraId="29C9C8E7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111kx3o">
            <w:r>
              <w:rPr>
                <w:rFonts w:eastAsia="Times New Roman"/>
                <w:sz w:val="24"/>
                <w:szCs w:val="24"/>
              </w:rPr>
              <w:t>А.7.4.2 ВЫДВИЖЕНИЕ КАНДИДАТОВ И АККРЕДИТАЦИЯ</w:t>
            </w:r>
            <w:r>
              <w:rPr>
                <w:rFonts w:eastAsia="Times New Roman"/>
                <w:sz w:val="24"/>
                <w:szCs w:val="24"/>
              </w:rPr>
              <w:tab/>
              <w:t>17</w:t>
            </w:r>
          </w:hyperlink>
        </w:p>
        <w:p w14:paraId="29C9C8E8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4k668n3">
            <w:r>
              <w:rPr>
                <w:rFonts w:eastAsia="Times New Roman"/>
                <w:sz w:val="24"/>
                <w:szCs w:val="24"/>
              </w:rPr>
              <w:t>A.7.4.3 КРИТЕРИИ ВЫДВИЖЕНИЯ КАНДИДАТОВ</w:t>
            </w:r>
            <w:r>
              <w:rPr>
                <w:rFonts w:eastAsia="Times New Roman"/>
                <w:sz w:val="24"/>
                <w:szCs w:val="24"/>
              </w:rPr>
              <w:tab/>
              <w:t>18</w:t>
            </w:r>
          </w:hyperlink>
        </w:p>
        <w:p w14:paraId="29C9C8E9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2zbgiuw">
            <w:r>
              <w:rPr>
                <w:rFonts w:eastAsia="Times New Roman"/>
                <w:b/>
              </w:rPr>
              <w:t>A.7.5 ЗАМЕСТИТЕЛЬ ГЛАВНОГО ЭКСПЕРТА</w:t>
            </w:r>
            <w:r>
              <w:rPr>
                <w:rFonts w:eastAsia="Times New Roman"/>
                <w:b/>
              </w:rPr>
              <w:tab/>
              <w:t>18</w:t>
            </w:r>
          </w:hyperlink>
        </w:p>
        <w:p w14:paraId="29C9C8EA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1egqt2p">
            <w:r>
              <w:rPr>
                <w:rFonts w:eastAsia="Times New Roman"/>
                <w:sz w:val="24"/>
                <w:szCs w:val="24"/>
              </w:rPr>
              <w:t>A.7.5.1 ОБЯЗАННОСТИ</w:t>
            </w:r>
            <w:r>
              <w:rPr>
                <w:rFonts w:eastAsia="Times New Roman"/>
                <w:sz w:val="24"/>
                <w:szCs w:val="24"/>
              </w:rPr>
              <w:tab/>
              <w:t>18</w:t>
            </w:r>
          </w:hyperlink>
        </w:p>
        <w:p w14:paraId="29C9C8EB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3ygebqi">
            <w:r>
              <w:rPr>
                <w:rFonts w:eastAsia="Times New Roman"/>
                <w:sz w:val="24"/>
                <w:szCs w:val="24"/>
              </w:rPr>
              <w:t>A.7.5.2 ВЫДВИЖЕНИЕ КАНДИДАТОВ И АККРЕДИТАЦИЯ</w:t>
            </w:r>
            <w:r>
              <w:rPr>
                <w:rFonts w:eastAsia="Times New Roman"/>
                <w:sz w:val="24"/>
                <w:szCs w:val="24"/>
              </w:rPr>
              <w:tab/>
              <w:t>18</w:t>
            </w:r>
          </w:hyperlink>
        </w:p>
        <w:p w14:paraId="29C9C8EC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2dlolyb">
            <w:r>
              <w:rPr>
                <w:rFonts w:eastAsia="Times New Roman"/>
                <w:sz w:val="24"/>
                <w:szCs w:val="24"/>
              </w:rPr>
              <w:t>A.7.5.3 КРИТЕРИИ ВЫДВИЖЕНИЯ КАНДИДАТОВ</w:t>
            </w:r>
            <w:r>
              <w:rPr>
                <w:rFonts w:eastAsia="Times New Roman"/>
                <w:sz w:val="24"/>
                <w:szCs w:val="24"/>
              </w:rPr>
              <w:tab/>
              <w:t>18</w:t>
            </w:r>
          </w:hyperlink>
        </w:p>
        <w:p w14:paraId="29C9C8ED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sqyw64">
            <w:r>
              <w:rPr>
                <w:rFonts w:eastAsia="Times New Roman"/>
                <w:b/>
              </w:rPr>
              <w:t>A.7.6 ЭКСПЕРТЫ С ОСОБЫМИ ПОЛНОМОЧИЯМИ</w:t>
            </w:r>
            <w:r>
              <w:rPr>
                <w:rFonts w:eastAsia="Times New Roman"/>
                <w:b/>
              </w:rPr>
              <w:tab/>
              <w:t>19</w:t>
            </w:r>
          </w:hyperlink>
        </w:p>
        <w:p w14:paraId="29C9C8EE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3cqmetx">
            <w:r>
              <w:rPr>
                <w:rFonts w:eastAsia="Times New Roman"/>
                <w:sz w:val="24"/>
                <w:szCs w:val="24"/>
              </w:rPr>
              <w:t>A.7.6.1 ОБЯЗАННОСТИ</w:t>
            </w:r>
            <w:r>
              <w:rPr>
                <w:rFonts w:eastAsia="Times New Roman"/>
                <w:sz w:val="24"/>
                <w:szCs w:val="24"/>
              </w:rPr>
              <w:tab/>
              <w:t>19</w:t>
            </w:r>
          </w:hyperlink>
        </w:p>
        <w:p w14:paraId="29C9C8EF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1rvwp1q">
            <w:r>
              <w:rPr>
                <w:rFonts w:eastAsia="Times New Roman"/>
                <w:sz w:val="24"/>
                <w:szCs w:val="24"/>
              </w:rPr>
              <w:t>A.7.6.2 ВЫДВИЖЕНИЕ КАНДИДАТОВ И АККРЕДИТАЦИЯ</w:t>
            </w:r>
            <w:r>
              <w:rPr>
                <w:rFonts w:eastAsia="Times New Roman"/>
                <w:sz w:val="24"/>
                <w:szCs w:val="24"/>
              </w:rPr>
              <w:tab/>
              <w:t>19</w:t>
            </w:r>
          </w:hyperlink>
        </w:p>
        <w:p w14:paraId="29C9C8F0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4bvk7pj">
            <w:r>
              <w:rPr>
                <w:rFonts w:eastAsia="Times New Roman"/>
                <w:sz w:val="24"/>
                <w:szCs w:val="24"/>
              </w:rPr>
              <w:t>A.7.6.3 КРИТЕРИИ ВЫДВИЖЕНИЯ КАНДИДАТОВ</w:t>
            </w:r>
            <w:r>
              <w:rPr>
                <w:rFonts w:eastAsia="Times New Roman"/>
                <w:sz w:val="24"/>
                <w:szCs w:val="24"/>
              </w:rPr>
              <w:tab/>
              <w:t>19</w:t>
            </w:r>
          </w:hyperlink>
        </w:p>
        <w:p w14:paraId="29C9C8F1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2r0uhxc">
            <w:r>
              <w:rPr>
                <w:rFonts w:eastAsia="Times New Roman"/>
                <w:b/>
              </w:rPr>
              <w:t>A.7.7 ЖЮРИ</w:t>
            </w:r>
            <w:r>
              <w:rPr>
                <w:rFonts w:eastAsia="Times New Roman"/>
                <w:b/>
              </w:rPr>
              <w:tab/>
              <w:t>21</w:t>
            </w:r>
          </w:hyperlink>
        </w:p>
        <w:p w14:paraId="29C9C8F2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1664s55">
            <w:r>
              <w:rPr>
                <w:rFonts w:eastAsia="Times New Roman"/>
                <w:b/>
              </w:rPr>
              <w:t>A.7.8 ТЕХНИЧЕСКИЙ АДМИНИСТРАТОР ПЛОЩАДКИ</w:t>
            </w:r>
            <w:r>
              <w:rPr>
                <w:rFonts w:eastAsia="Times New Roman"/>
                <w:b/>
              </w:rPr>
              <w:tab/>
              <w:t>21</w:t>
            </w:r>
          </w:hyperlink>
        </w:p>
        <w:p w14:paraId="29C9C8F3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3q5sasy">
            <w:r>
              <w:rPr>
                <w:rFonts w:eastAsia="Times New Roman"/>
                <w:sz w:val="24"/>
                <w:szCs w:val="24"/>
              </w:rPr>
              <w:t>A.7.8.1 ОБЯЗАННОСТИ</w:t>
            </w:r>
            <w:r>
              <w:rPr>
                <w:rFonts w:eastAsia="Times New Roman"/>
                <w:sz w:val="24"/>
                <w:szCs w:val="24"/>
              </w:rPr>
              <w:tab/>
              <w:t>22</w:t>
            </w:r>
          </w:hyperlink>
        </w:p>
        <w:p w14:paraId="29C9C8F4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200" w:firstLine="793"/>
            <w:rPr>
              <w:rFonts w:eastAsia="Times New Roman"/>
              <w:sz w:val="22"/>
              <w:szCs w:val="22"/>
            </w:rPr>
          </w:pPr>
          <w:hyperlink w:anchor="_heading=h.25b2l0r">
            <w:r>
              <w:rPr>
                <w:rFonts w:eastAsia="Times New Roman"/>
                <w:sz w:val="24"/>
                <w:szCs w:val="24"/>
              </w:rPr>
              <w:t>А.7.8.2 КОНТА</w:t>
            </w:r>
            <w:r>
              <w:rPr>
                <w:rFonts w:eastAsia="Times New Roman"/>
                <w:sz w:val="24"/>
                <w:szCs w:val="24"/>
              </w:rPr>
              <w:t>КТЫ С КОНКУРСАНТАМИ</w:t>
            </w:r>
            <w:r>
              <w:rPr>
                <w:rFonts w:eastAsia="Times New Roman"/>
                <w:sz w:val="24"/>
                <w:szCs w:val="24"/>
              </w:rPr>
              <w:tab/>
              <w:t>22</w:t>
            </w:r>
          </w:hyperlink>
        </w:p>
        <w:p w14:paraId="29C9C8F5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kgcv8k">
            <w:r>
              <w:rPr>
                <w:rFonts w:eastAsia="Times New Roman"/>
                <w:b/>
                <w:smallCaps/>
                <w:sz w:val="24"/>
                <w:szCs w:val="24"/>
              </w:rPr>
              <w:t>А.8 ДОСТУП НА МЕСТО ПРОВЕДЕНИЯ ЧЕМПИОНАТА И АККРЕДИТАЦИЯ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ab/>
              <w:t>22</w:t>
            </w:r>
          </w:hyperlink>
        </w:p>
        <w:p w14:paraId="29C9C8F6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34g0dwd">
            <w:r>
              <w:rPr>
                <w:rFonts w:eastAsia="Times New Roman"/>
                <w:b/>
              </w:rPr>
              <w:t>A.8.1 ДОСТУП НА КОНКУРСНЫЕ ПЛОЩАДКИ</w:t>
            </w:r>
            <w:r>
              <w:rPr>
                <w:rFonts w:eastAsia="Times New Roman"/>
                <w:b/>
              </w:rPr>
              <w:tab/>
              <w:t>22</w:t>
            </w:r>
          </w:hyperlink>
        </w:p>
        <w:p w14:paraId="29C9C8F7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eastAsia="Times New Roman"/>
              <w:sz w:val="22"/>
              <w:szCs w:val="22"/>
            </w:rPr>
          </w:pPr>
          <w:hyperlink w:anchor="_heading=h.1jlao46">
            <w:r>
              <w:rPr>
                <w:rFonts w:eastAsia="Times New Roman"/>
                <w:b/>
              </w:rPr>
              <w:t>A.8.2 ДОСТУП НА МЕСТО ПРОВЕДЕНИЯ ЧЕМПИОНАТА ДО ЕГО НАЧАЛА</w:t>
            </w:r>
            <w:r>
              <w:rPr>
                <w:rFonts w:eastAsia="Times New Roman"/>
                <w:b/>
              </w:rPr>
              <w:tab/>
              <w:t>23</w:t>
            </w:r>
          </w:hyperlink>
        </w:p>
        <w:p w14:paraId="29C9C8F8" w14:textId="77777777" w:rsidR="00CF336A" w:rsidRDefault="002960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42"/>
            </w:tabs>
            <w:ind w:left="0" w:firstLine="993"/>
            <w:rPr>
              <w:rFonts w:ascii="Calibri" w:hAnsi="Calibri" w:cs="Calibri"/>
              <w:sz w:val="22"/>
              <w:szCs w:val="22"/>
            </w:rPr>
          </w:pPr>
          <w:hyperlink w:anchor="_heading=h.2iq8gzs">
            <w:r>
              <w:rPr>
                <w:rFonts w:eastAsia="Times New Roman"/>
                <w:b/>
                <w:smallCaps/>
                <w:sz w:val="24"/>
                <w:szCs w:val="24"/>
              </w:rPr>
              <w:t>А. 9 НАРУШЕНИЕ РЕГЛАМЕНТА, ПРАВИЛ ЧЕМПИОНАТА, КОДЕКСА ЭТИКИ И НОРМ ПОВЕДЕНИЯ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ab/>
              <w:t>23</w:t>
            </w:r>
          </w:hyperlink>
          <w:r>
            <w:fldChar w:fldCharType="end"/>
          </w:r>
        </w:p>
      </w:sdtContent>
    </w:sdt>
    <w:p w14:paraId="29C9C8F9" w14:textId="77777777" w:rsidR="00CF336A" w:rsidRDefault="00296018">
      <w:r>
        <w:br w:type="page"/>
      </w:r>
    </w:p>
    <w:p w14:paraId="29C9C8FA" w14:textId="77777777" w:rsidR="00CF336A" w:rsidRDefault="00296018">
      <w:pPr>
        <w:pStyle w:val="1"/>
        <w:spacing w:after="0" w:line="240" w:lineRule="auto"/>
        <w:rPr>
          <w:sz w:val="28"/>
        </w:rPr>
      </w:pPr>
      <w:bookmarkStart w:id="2" w:name="_heading=h.1fob9te" w:colFirst="0" w:colLast="0"/>
      <w:bookmarkEnd w:id="2"/>
      <w:r>
        <w:rPr>
          <w:sz w:val="28"/>
        </w:rPr>
        <w:lastRenderedPageBreak/>
        <w:t>A.1 О ПРАВИЛАХ ЧЕМПИОНАТА</w:t>
      </w:r>
    </w:p>
    <w:p w14:paraId="29C9C8FB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3" w:name="_heading=h.3znysh7" w:colFirst="0" w:colLast="0"/>
      <w:bookmarkEnd w:id="3"/>
      <w:r>
        <w:rPr>
          <w:sz w:val="28"/>
        </w:rPr>
        <w:t>A.</w:t>
      </w:r>
      <w:r>
        <w:rPr>
          <w:sz w:val="28"/>
        </w:rPr>
        <w:t>1.1 ПРЕДМЕТ</w:t>
      </w:r>
    </w:p>
    <w:p w14:paraId="29C9C8FC" w14:textId="77777777" w:rsidR="00CF336A" w:rsidRDefault="00296018">
      <w:pPr>
        <w:ind w:left="0" w:firstLine="426"/>
      </w:pPr>
      <w:r>
        <w:t xml:space="preserve">Настоящий регламент(далее по тексту – Регламент) определяет правила организации и проведения вузовского чемпионата </w:t>
      </w:r>
      <w:r>
        <w:rPr>
          <w:b/>
        </w:rPr>
        <w:t>ФГАОУ ВО «Санкт –Петербургский государственный университет аэрокосмического приборостроения»</w:t>
      </w:r>
      <w:r>
        <w:t xml:space="preserve"> по стандартам </w:t>
      </w:r>
      <w:proofErr w:type="spellStart"/>
      <w:r>
        <w:t>ворлдскиллс</w:t>
      </w:r>
      <w:proofErr w:type="spellEnd"/>
      <w:r>
        <w:t xml:space="preserve"> (далее – Ч</w:t>
      </w:r>
      <w:r>
        <w:t xml:space="preserve">емпионат),включая все соревнования по компетенциям. </w:t>
      </w:r>
    </w:p>
    <w:p w14:paraId="29C9C8FD" w14:textId="77777777" w:rsidR="00CF336A" w:rsidRDefault="00296018">
      <w:pPr>
        <w:ind w:left="0" w:firstLine="426"/>
      </w:pPr>
      <w:r>
        <w:t>Лица, вовлеченные в организацию и участие в Чемпионате, обязаны руководствоваться в своей деятельности Регламентом.</w:t>
      </w:r>
    </w:p>
    <w:p w14:paraId="29C9C8FE" w14:textId="77777777" w:rsidR="00CF336A" w:rsidRDefault="00296018">
      <w:pPr>
        <w:ind w:firstLine="426"/>
      </w:pPr>
      <w:r>
        <w:t xml:space="preserve">Регламент состоит из двух томов: </w:t>
      </w:r>
    </w:p>
    <w:p w14:paraId="29C9C8FF" w14:textId="77777777" w:rsidR="00CF336A" w:rsidRDefault="00296018">
      <w:pPr>
        <w:ind w:left="0" w:firstLine="426"/>
      </w:pPr>
      <w:r>
        <w:t xml:space="preserve">А. Регламент Чемпионата по планированию, организации и операционной деятельности; </w:t>
      </w:r>
    </w:p>
    <w:p w14:paraId="29C9C900" w14:textId="77777777" w:rsidR="00CF336A" w:rsidRDefault="00296018">
      <w:pPr>
        <w:ind w:firstLine="426"/>
      </w:pPr>
      <w:r>
        <w:t>Б. Регламент Чемпионата</w:t>
      </w:r>
      <w:r>
        <w:t xml:space="preserve"> по проведению соревнований по компетенциям. </w:t>
      </w:r>
    </w:p>
    <w:p w14:paraId="29C9C901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4" w:name="_heading=h.2et92p0" w:colFirst="0" w:colLast="0"/>
      <w:bookmarkEnd w:id="4"/>
      <w:r>
        <w:rPr>
          <w:sz w:val="28"/>
        </w:rPr>
        <w:t>A.1.2 ЦЕННОСТИ</w:t>
      </w:r>
    </w:p>
    <w:p w14:paraId="29C9C902" w14:textId="77777777" w:rsidR="00CF336A" w:rsidRDefault="00296018">
      <w:pPr>
        <w:ind w:left="0" w:firstLine="426"/>
      </w:pPr>
      <w:r>
        <w:t xml:space="preserve">Ключевыми ценностями </w:t>
      </w:r>
      <w:r>
        <w:t xml:space="preserve">Чемпионата являются: честность, </w:t>
      </w:r>
      <w:r>
        <w:t>справедливость, прозрачность, информационная открытость, сотрудничество и инновации.</w:t>
      </w:r>
    </w:p>
    <w:p w14:paraId="29C9C903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5" w:name="_heading=h.tyjcwt" w:colFirst="0" w:colLast="0"/>
      <w:bookmarkEnd w:id="5"/>
      <w:r>
        <w:rPr>
          <w:sz w:val="28"/>
        </w:rPr>
        <w:t>A.1.3 РАЗЪЯСНЕНИЕ ТЕРМИНОВ (ГЛОССАРИЙ)</w:t>
      </w:r>
    </w:p>
    <w:p w14:paraId="29C9C904" w14:textId="77777777" w:rsidR="00CF336A" w:rsidRDefault="00296018">
      <w:pPr>
        <w:ind w:left="0" w:firstLine="426"/>
      </w:pPr>
      <w:r>
        <w:t>С глоссарием можно</w:t>
      </w:r>
      <w:r>
        <w:t xml:space="preserve">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>
        <w:t>Ворлдскиллс</w:t>
      </w:r>
      <w:proofErr w:type="spellEnd"/>
      <w:r>
        <w:t xml:space="preserve"> Россия)» (далее по тексту– Союз </w:t>
      </w:r>
      <w:proofErr w:type="spellStart"/>
      <w:r>
        <w:t>Ворлдскиллс</w:t>
      </w:r>
      <w:proofErr w:type="spellEnd"/>
      <w:r>
        <w:t>) в разделе «О нас – Документы –Регламентирующие – Глоссарий».</w:t>
      </w:r>
    </w:p>
    <w:p w14:paraId="29C9C905" w14:textId="77777777" w:rsidR="00CF336A" w:rsidRDefault="00296018">
      <w:pPr>
        <w:pStyle w:val="1"/>
        <w:spacing w:after="0" w:line="240" w:lineRule="auto"/>
        <w:rPr>
          <w:sz w:val="28"/>
        </w:rPr>
      </w:pPr>
      <w:bookmarkStart w:id="6" w:name="_heading=h.3dy6vkm" w:colFirst="0" w:colLast="0"/>
      <w:bookmarkEnd w:id="6"/>
      <w:r>
        <w:rPr>
          <w:sz w:val="28"/>
        </w:rPr>
        <w:t>A.2ОРГАНИЗАЦИЯ ЧЕМПИОНАТА</w:t>
      </w:r>
    </w:p>
    <w:p w14:paraId="29C9C906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7" w:name="_heading=h.1t3h5sf" w:colFirst="0" w:colLast="0"/>
      <w:bookmarkEnd w:id="7"/>
      <w:r>
        <w:rPr>
          <w:sz w:val="28"/>
        </w:rPr>
        <w:t>A.2.1 ОРГКОМИТЕТ ЧЕМПИОНАТА</w:t>
      </w:r>
    </w:p>
    <w:p w14:paraId="29C9C907" w14:textId="77777777" w:rsidR="00CF336A" w:rsidRDefault="00296018">
      <w:pPr>
        <w:ind w:left="0" w:firstLine="426"/>
      </w:pPr>
      <w:r>
        <w:t xml:space="preserve">Для проведения Чемпионата формируется организационный комитет (далее по тексту – Оргкомитет). Решение о персональном составе Оргкомитета принимается </w:t>
      </w:r>
      <w:r>
        <w:t>ректором</w:t>
      </w:r>
      <w:r>
        <w:rPr>
          <w:b/>
        </w:rPr>
        <w:t xml:space="preserve"> ФГАОУ ВО «Санкт –Петербургский государственн</w:t>
      </w:r>
      <w:r>
        <w:rPr>
          <w:b/>
        </w:rPr>
        <w:t>ый университет аэрокосмического приборостроения»</w:t>
      </w:r>
    </w:p>
    <w:p w14:paraId="29C9C908" w14:textId="77777777" w:rsidR="00CF336A" w:rsidRDefault="00296018">
      <w:pPr>
        <w:ind w:firstLine="426"/>
      </w:pPr>
      <w:r>
        <w:t>Руководит работой Оргкомитета его Председатель.</w:t>
      </w:r>
    </w:p>
    <w:p w14:paraId="29C9C909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8" w:name="_heading=h.4d34og8" w:colFirst="0" w:colLast="0"/>
      <w:bookmarkEnd w:id="8"/>
      <w:r>
        <w:rPr>
          <w:sz w:val="28"/>
        </w:rPr>
        <w:t>A.2.2 ДИРЕКЦИЯ ЧЕМПИОНАТА</w:t>
      </w:r>
    </w:p>
    <w:p w14:paraId="29C9C90A" w14:textId="77777777" w:rsidR="00CF336A" w:rsidRDefault="00296018">
      <w:pPr>
        <w:ind w:left="0" w:firstLine="426"/>
      </w:pPr>
      <w:r>
        <w:t>Для оперативного управления и организации Чемпионата формируется дирекция Чемпионата (далее по тексту – Дирекция). Состав Дирекции ут</w:t>
      </w:r>
      <w:r>
        <w:t>верждается Оргкомитетом</w:t>
      </w:r>
      <w:r>
        <w:t>.</w:t>
      </w:r>
    </w:p>
    <w:p w14:paraId="29C9C90B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9" w:name="_heading=h.2s8eyo1" w:colFirst="0" w:colLast="0"/>
      <w:bookmarkEnd w:id="9"/>
      <w:r>
        <w:rPr>
          <w:sz w:val="28"/>
        </w:rPr>
        <w:t>A.2.3 ПРАВА И ОБЯЗАННОСТИ</w:t>
      </w:r>
    </w:p>
    <w:p w14:paraId="29C9C90C" w14:textId="77777777" w:rsidR="00CF336A" w:rsidRDefault="00296018">
      <w:pPr>
        <w:ind w:left="0" w:firstLine="426"/>
      </w:pPr>
      <w:r>
        <w:t>Дирекция несет ответственность за организацию и проведение Чемпионата, осуществляет общее управление Чемпионатом в соответствии с настоящим Регламентом Дирекция принимает решения по любым вопросам, относящ</w:t>
      </w:r>
      <w:r>
        <w:t>имся к проведению Чемпионата, в том числе не определенным настоящим Регламентом.</w:t>
      </w:r>
    </w:p>
    <w:p w14:paraId="29C9C90D" w14:textId="77777777" w:rsidR="00CF336A" w:rsidRDefault="00296018">
      <w:pPr>
        <w:ind w:left="0" w:firstLine="426"/>
      </w:pPr>
      <w:r>
        <w:t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</w:t>
      </w:r>
      <w:r>
        <w:t xml:space="preserve">ы труда, должна быть размещена на сайте Чемпионата за 2 месяца до его начала. </w:t>
      </w:r>
    </w:p>
    <w:p w14:paraId="29C9C90E" w14:textId="77777777" w:rsidR="00CF336A" w:rsidRDefault="00296018">
      <w:pPr>
        <w:ind w:left="0" w:firstLine="426"/>
      </w:pPr>
      <w:r>
        <w:t xml:space="preserve">Дирекция также отвечает за связи с общественностью и рекламу мероприятия до начала, </w:t>
      </w:r>
      <w:proofErr w:type="gramStart"/>
      <w:r>
        <w:t>во время</w:t>
      </w:r>
      <w:proofErr w:type="gramEnd"/>
      <w:r>
        <w:t xml:space="preserve"> и по итогам Чемпионата. </w:t>
      </w:r>
      <w:r>
        <w:t>Дирекция должна проинформировать максимальное число заинтере</w:t>
      </w:r>
      <w:r>
        <w:t xml:space="preserve">сованных лиц о предстоящем Чемпионате и несет ответственность за предоставление информации региональным и федеральным СМИ. </w:t>
      </w:r>
      <w:r>
        <w:lastRenderedPageBreak/>
        <w:t xml:space="preserve">Все документы, имеющие отношение к Чемпионату должны иметь ссылку на Дирекцию и стандарты </w:t>
      </w:r>
      <w:proofErr w:type="spellStart"/>
      <w:proofErr w:type="gramStart"/>
      <w:r>
        <w:t>Ворлдскиллс</w:t>
      </w:r>
      <w:proofErr w:type="spellEnd"/>
      <w:proofErr w:type="gramEnd"/>
      <w:r>
        <w:t xml:space="preserve"> Россия. </w:t>
      </w:r>
    </w:p>
    <w:p w14:paraId="29C9C90F" w14:textId="77777777" w:rsidR="00CF336A" w:rsidRDefault="00296018">
      <w:pPr>
        <w:ind w:left="0" w:firstLine="426"/>
      </w:pPr>
      <w:r>
        <w:t xml:space="preserve">Союз </w:t>
      </w:r>
      <w:proofErr w:type="spellStart"/>
      <w:r>
        <w:t>Ворлдскиллс</w:t>
      </w:r>
      <w:proofErr w:type="spellEnd"/>
      <w:r>
        <w:t xml:space="preserve"> остав</w:t>
      </w:r>
      <w:r>
        <w:t>ляет за собой все права в отношении Чемпионата, включая согласование всех аспектов связей с общественностью (СМИ, маркетинг и PR).</w:t>
      </w:r>
    </w:p>
    <w:p w14:paraId="29C9C910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10" w:name="_heading=h.17dp8vu" w:colFirst="0" w:colLast="0"/>
      <w:bookmarkEnd w:id="10"/>
      <w:r>
        <w:rPr>
          <w:sz w:val="28"/>
        </w:rPr>
        <w:t>A.2.4 ПРЕДОСТАВЛЕНИЕ ИНФРАСТРУКТУРЫ</w:t>
      </w:r>
    </w:p>
    <w:p w14:paraId="29C9C911" w14:textId="77777777" w:rsidR="00CF336A" w:rsidRDefault="00296018">
      <w:pPr>
        <w:ind w:left="0" w:firstLine="426"/>
      </w:pPr>
      <w:r>
        <w:t>Дирекция несет ответственность за обеспечение конкурсных площадок и оборудования для пров</w:t>
      </w:r>
      <w:r>
        <w:t>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</w:p>
    <w:p w14:paraId="29C9C912" w14:textId="77777777" w:rsidR="00CF336A" w:rsidRDefault="00296018">
      <w:pPr>
        <w:ind w:left="0" w:firstLine="426"/>
      </w:pPr>
      <w:r>
        <w:t>За 1месяц до начала Чемпионата Дирекция должна получить у главных экс</w:t>
      </w:r>
      <w:r>
        <w:t>пертов актуальное техническое описание и инфраструктурный лист с планом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</w:t>
      </w:r>
      <w:r>
        <w:t>евнований. Дирекция после получения от главных экспертов обозначенных документов должна в трехдневный срок обеспечить ими всех технических администраторов площадок и экспертов.</w:t>
      </w:r>
    </w:p>
    <w:p w14:paraId="29C9C913" w14:textId="77777777" w:rsidR="00CF336A" w:rsidRDefault="00296018">
      <w:pPr>
        <w:ind w:left="0" w:firstLine="426"/>
      </w:pPr>
      <w:r>
        <w:t>В соответствии с техническими описаниями, инфраструктурными листами и другими о</w:t>
      </w:r>
      <w:r>
        <w:t>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</w:t>
      </w:r>
      <w:r>
        <w:t>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14:paraId="29C9C914" w14:textId="77777777" w:rsidR="00CF336A" w:rsidRDefault="00296018">
      <w:pPr>
        <w:ind w:left="0" w:firstLine="426"/>
      </w:pPr>
      <w:r>
        <w:t>Дирекция организует подбор и комплектование конкурсных площадок согласно треб</w:t>
      </w:r>
      <w:r>
        <w:t xml:space="preserve">ованиям конкурсной документации по компетенциям. Предпочтение отдается группированию соревновательных площадок по блокам </w:t>
      </w:r>
      <w:r>
        <w:t>компетенций.</w:t>
      </w:r>
    </w:p>
    <w:p w14:paraId="29C9C915" w14:textId="77777777" w:rsidR="00CF336A" w:rsidRDefault="00296018">
      <w:pPr>
        <w:ind w:left="0" w:firstLine="426"/>
      </w:pPr>
      <w:r>
        <w:t xml:space="preserve">Дирекция обязана разработать, утвердить и согласовать с Союзом </w:t>
      </w:r>
      <w:proofErr w:type="spellStart"/>
      <w:r>
        <w:t>Ворлдскиллс</w:t>
      </w:r>
      <w:proofErr w:type="spellEnd"/>
      <w:r>
        <w:t>:</w:t>
      </w:r>
    </w:p>
    <w:p w14:paraId="29C9C916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7дней до начала Чемпион</w:t>
      </w:r>
      <w:r>
        <w:rPr>
          <w:rFonts w:eastAsia="Times New Roman"/>
        </w:rPr>
        <w:t xml:space="preserve">ата; </w:t>
      </w:r>
    </w:p>
    <w:p w14:paraId="29C9C917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медиа сопровождению Чемпионата не позднее 7 дней </w:t>
      </w:r>
      <w:r>
        <w:rPr>
          <w:rFonts w:eastAsia="Times New Roman"/>
        </w:rPr>
        <w:t>до начала Чемпионата;</w:t>
      </w:r>
    </w:p>
    <w:p w14:paraId="29C9C918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Регламент Том А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14:paraId="29C9C919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11" w:name="_heading=h.3rdcrjn" w:colFirst="0" w:colLast="0"/>
      <w:bookmarkEnd w:id="11"/>
      <w:r>
        <w:rPr>
          <w:sz w:val="28"/>
        </w:rPr>
        <w:t>A.2.5 ПРОВЕДЕНИЕ ЧЕМПИОНАТА</w:t>
      </w:r>
    </w:p>
    <w:p w14:paraId="29C9C91A" w14:textId="77777777" w:rsidR="00CF336A" w:rsidRDefault="00296018">
      <w:pPr>
        <w:ind w:firstLine="0"/>
      </w:pPr>
      <w:r>
        <w:t xml:space="preserve">В рамках проведения Чемпионата </w:t>
      </w:r>
      <w:r>
        <w:t>Дирекция обязана:</w:t>
      </w:r>
    </w:p>
    <w:p w14:paraId="29C9C91B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организовать встречу и регистрацию конкурсантов, экспертов, членов Оргкомитета, волонтеров, представителей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и бизнес-</w:t>
      </w:r>
      <w:r>
        <w:rPr>
          <w:rFonts w:eastAsia="Times New Roman"/>
        </w:rPr>
        <w:lastRenderedPageBreak/>
        <w:t>партнеров. Списки регистрации в электронном виде необходимо сформировать не позднее чем за 1неделю до на</w:t>
      </w:r>
      <w:r>
        <w:rPr>
          <w:rFonts w:eastAsia="Times New Roman"/>
        </w:rPr>
        <w:t>чала Чемпионата;</w:t>
      </w:r>
    </w:p>
    <w:p w14:paraId="29C9C91C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обеспечить безопасность проведения мероприятий (дежурство полиции, медицинского персонала, пожарной службы, других необходимых служб);</w:t>
      </w:r>
    </w:p>
    <w:p w14:paraId="29C9C91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обеспечить дежурство технического персонала в местах проведения Чемпионата на весь период его проведения</w:t>
      </w:r>
      <w:r>
        <w:rPr>
          <w:rFonts w:eastAsia="Times New Roman"/>
        </w:rPr>
        <w:t xml:space="preserve"> (в случае возникновения поломок и неисправностей); </w:t>
      </w:r>
    </w:p>
    <w:p w14:paraId="29C9C91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29C9C91F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организовать беспрепятственный вход и выход в</w:t>
      </w:r>
      <w:r>
        <w:rPr>
          <w:rFonts w:eastAsia="Times New Roman"/>
        </w:rPr>
        <w:t xml:space="preserve"> помещениях для участников и зрителей Чемпионата;</w:t>
      </w:r>
    </w:p>
    <w:p w14:paraId="29C9C920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обеспечить наличие закрытой выделенной LAN-сети с интернет-соединением пропускной способностью не менее 1 мегабита в секунду на каждой конкурсной площадке для внесения результатов в CIS;</w:t>
      </w:r>
    </w:p>
    <w:p w14:paraId="29C9C921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93"/>
      </w:pPr>
      <w:r>
        <w:rPr>
          <w:rFonts w:eastAsia="Times New Roman"/>
        </w:rPr>
        <w:t xml:space="preserve">организовать фото- </w:t>
      </w:r>
      <w:r>
        <w:rPr>
          <w:rFonts w:eastAsia="Times New Roman"/>
        </w:rPr>
        <w:t>и видеосъемку Чемпионата;</w:t>
      </w:r>
    </w:p>
    <w:p w14:paraId="29C9C922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оформить награды и документы об участии в Чемпионате согласно брендбуку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>;</w:t>
      </w:r>
    </w:p>
    <w:p w14:paraId="29C9C923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наградить победителей Чемпионата в соответствии с пунктом Б.9 Тома Б </w:t>
      </w:r>
      <w:proofErr w:type="gramStart"/>
      <w:r>
        <w:rPr>
          <w:rFonts w:eastAsia="Times New Roman"/>
        </w:rPr>
        <w:t>Регламента(</w:t>
      </w:r>
      <w:proofErr w:type="gramEnd"/>
      <w:r>
        <w:rPr>
          <w:rFonts w:eastAsia="Times New Roman"/>
        </w:rPr>
        <w:t xml:space="preserve">Дирекция вправе разработать свою систему подведения итогов </w:t>
      </w:r>
      <w:r>
        <w:rPr>
          <w:rFonts w:eastAsia="Times New Roman"/>
        </w:rPr>
        <w:t>чемпионата, основываясь на результатах, полученных в CIS.В таком случае количество медалей и наград может отличаться от описанного в обозначенном пункте Регламента).</w:t>
      </w:r>
    </w:p>
    <w:p w14:paraId="29C9C924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12" w:name="_heading=h.26in1rg" w:colFirst="0" w:colLast="0"/>
      <w:bookmarkEnd w:id="12"/>
      <w:r>
        <w:rPr>
          <w:sz w:val="28"/>
        </w:rPr>
        <w:t>A.2.6ПОДВЕДЕНИЕ ИТОГОВ</w:t>
      </w:r>
    </w:p>
    <w:p w14:paraId="29C9C925" w14:textId="77777777" w:rsidR="00CF336A" w:rsidRDefault="00296018">
      <w:pPr>
        <w:ind w:firstLine="0"/>
      </w:pPr>
      <w:r>
        <w:t xml:space="preserve">В рамках подведения итогов Чемпионата Дирекция обязана: </w:t>
      </w:r>
    </w:p>
    <w:p w14:paraId="29C9C926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в течение 10 рабочих дней подготовить отчет о проведении Чемпионата: </w:t>
      </w:r>
    </w:p>
    <w:p w14:paraId="29C9C927" w14:textId="77777777" w:rsidR="00CF336A" w:rsidRDefault="002960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134" w:firstLine="142"/>
      </w:pPr>
      <w:r>
        <w:rPr>
          <w:rFonts w:eastAsia="Times New Roman"/>
        </w:rPr>
        <w:t>электронные копии всех регистрационных ведомостей с указанием общего количества конкурсантов;</w:t>
      </w:r>
    </w:p>
    <w:p w14:paraId="29C9C928" w14:textId="77777777" w:rsidR="00CF336A" w:rsidRDefault="002960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134" w:firstLine="142"/>
      </w:pPr>
      <w:r>
        <w:rPr>
          <w:rFonts w:eastAsia="Times New Roman"/>
        </w:rPr>
        <w:t>электронные копии листов прохождения конкурсантами инструктажа по охране труда и технике безопасности;</w:t>
      </w:r>
    </w:p>
    <w:p w14:paraId="29C9C929" w14:textId="77777777" w:rsidR="00CF336A" w:rsidRDefault="002960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134" w:firstLine="142"/>
      </w:pPr>
      <w:r>
        <w:rPr>
          <w:rFonts w:eastAsia="Times New Roman"/>
        </w:rPr>
        <w:t>электронные копии протоколов по компетенциям, в том числе копии рукописных оценочных ведомостей.</w:t>
      </w:r>
    </w:p>
    <w:p w14:paraId="29C9C92A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обеспечить информационное освещение итогов Чемпионата.</w:t>
      </w:r>
    </w:p>
    <w:p w14:paraId="29C9C92B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13" w:name="_heading=h.lnxbz9" w:colFirst="0" w:colLast="0"/>
      <w:bookmarkEnd w:id="13"/>
      <w:r>
        <w:rPr>
          <w:sz w:val="28"/>
        </w:rPr>
        <w:t>A</w:t>
      </w:r>
      <w:r>
        <w:rPr>
          <w:sz w:val="28"/>
        </w:rPr>
        <w:t>.2.7ПРОГРАММА ЧЕМПИОНАТА</w:t>
      </w:r>
    </w:p>
    <w:p w14:paraId="29C9C92C" w14:textId="77777777" w:rsidR="00CF336A" w:rsidRDefault="00296018">
      <w:pPr>
        <w:ind w:left="1134" w:hanging="708"/>
      </w:pPr>
      <w:r>
        <w:t xml:space="preserve">Не менее чем за 1месяц до Чемпионата Дирекция должна утвердить подробный план проведения соревнований, в который необходимо включить следующие позиции: </w:t>
      </w:r>
    </w:p>
    <w:p w14:paraId="29C9C92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подробную программу проведения Чемпионата, которая включает меры по размещению</w:t>
      </w:r>
      <w:r>
        <w:rPr>
          <w:rFonts w:eastAsia="Times New Roman"/>
        </w:rPr>
        <w:t xml:space="preserve"> и питанию всех участников;</w:t>
      </w:r>
    </w:p>
    <w:p w14:paraId="29C9C92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порядок проведения церемоний открытия и закрытия; </w:t>
      </w:r>
    </w:p>
    <w:p w14:paraId="29C9C92F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деловую программу;</w:t>
      </w:r>
    </w:p>
    <w:p w14:paraId="29C9C930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программу дополнительных и внеконкурсных мероприятий.</w:t>
      </w:r>
    </w:p>
    <w:p w14:paraId="29C9C931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14" w:name="_heading=h.35nkun2" w:colFirst="0" w:colLast="0"/>
      <w:bookmarkEnd w:id="14"/>
      <w:r>
        <w:rPr>
          <w:sz w:val="28"/>
        </w:rPr>
        <w:t xml:space="preserve">A.2.8АККРЕДИТАЦИОННЫЕ </w:t>
      </w:r>
      <w:proofErr w:type="gramStart"/>
      <w:r>
        <w:rPr>
          <w:sz w:val="28"/>
        </w:rPr>
        <w:t>ПАКЕТЫ(</w:t>
      </w:r>
      <w:proofErr w:type="gramEnd"/>
      <w:r>
        <w:rPr>
          <w:sz w:val="28"/>
        </w:rPr>
        <w:t>если применимо)</w:t>
      </w:r>
    </w:p>
    <w:p w14:paraId="29C9C932" w14:textId="77777777" w:rsidR="00CF336A" w:rsidRDefault="00296018">
      <w:pPr>
        <w:ind w:left="0" w:firstLine="993"/>
      </w:pPr>
      <w:r>
        <w:t xml:space="preserve">Как минимум за 1,5 месяца до Чемпионата Дирекция должна проинформировать участников Чемпионата о стоимости участия на человека, </w:t>
      </w:r>
      <w:r>
        <w:lastRenderedPageBreak/>
        <w:t>включая стоимость всех дополнительных расходов. Подробная информация по стоимости и составе пакетов участника представлена на са</w:t>
      </w:r>
      <w:r>
        <w:t xml:space="preserve">йте </w:t>
      </w:r>
      <w:hyperlink r:id="rId8">
        <w:r>
          <w:rPr>
            <w:color w:val="1155CC"/>
            <w:u w:val="single"/>
          </w:rPr>
          <w:t>https://new.guap.ru/</w:t>
        </w:r>
      </w:hyperlink>
      <w:r>
        <w:t>.</w:t>
      </w:r>
    </w:p>
    <w:p w14:paraId="29C9C933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15" w:name="_heading=h.1ksv4uv" w:colFirst="0" w:colLast="0"/>
      <w:bookmarkEnd w:id="15"/>
      <w:r>
        <w:rPr>
          <w:sz w:val="28"/>
        </w:rPr>
        <w:t>A.2.9РЕГИСТРАЦИЯ УЧАСТНИКОВ</w:t>
      </w:r>
    </w:p>
    <w:p w14:paraId="29C9C934" w14:textId="77777777" w:rsidR="00CF336A" w:rsidRDefault="00296018">
      <w:pPr>
        <w:ind w:left="0" w:firstLine="993"/>
      </w:pPr>
      <w:r>
        <w:t xml:space="preserve"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</w:t>
      </w:r>
      <w:r>
        <w:t xml:space="preserve">представителей ВУЗов и колледжей, представителей компаний и корпораций, болельщиков, гостей Чемпионата и др. </w:t>
      </w:r>
    </w:p>
    <w:p w14:paraId="29C9C935" w14:textId="77777777" w:rsidR="00CF336A" w:rsidRDefault="00296018">
      <w:pPr>
        <w:ind w:left="0" w:firstLine="993"/>
      </w:pPr>
      <w:r>
        <w:t xml:space="preserve">Участники Чемпионата (конкурсанты и все </w:t>
      </w:r>
      <w:proofErr w:type="gramStart"/>
      <w:r>
        <w:t>эксперты)должны</w:t>
      </w:r>
      <w:proofErr w:type="gramEnd"/>
      <w:r>
        <w:t xml:space="preserve"> быть внесены в систему </w:t>
      </w:r>
      <w:proofErr w:type="spellStart"/>
      <w:r>
        <w:t>eSim</w:t>
      </w:r>
      <w:proofErr w:type="spellEnd"/>
      <w:r>
        <w:t xml:space="preserve"> за 10 дней до Чемпионата.</w:t>
      </w:r>
    </w:p>
    <w:p w14:paraId="29C9C936" w14:textId="77777777" w:rsidR="00CF336A" w:rsidRDefault="00296018">
      <w:pPr>
        <w:ind w:left="0" w:firstLine="993"/>
      </w:pPr>
      <w:r>
        <w:t>С заявкой на участие в Чемпионате до</w:t>
      </w:r>
      <w:r>
        <w:t>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</w:t>
      </w:r>
      <w:r>
        <w:t>ол, паспортные данные (дата выдачи и кем выдан, код подразделения, адрес регистрации), субъект РФ, адрес фактического проживания, индекс, СНИЛС, ИНН, размер одежды, образовательная организация, специальность, курс обучения или организация и занимаемая долж</w:t>
      </w:r>
      <w:r>
        <w:t xml:space="preserve">ность. </w:t>
      </w:r>
    </w:p>
    <w:p w14:paraId="29C9C937" w14:textId="77777777" w:rsidR="00CF336A" w:rsidRDefault="00296018">
      <w:pPr>
        <w:ind w:left="0" w:firstLine="993"/>
      </w:pPr>
      <w: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</w:t>
      </w:r>
      <w:r>
        <w:t>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</w:t>
      </w:r>
      <w:r>
        <w:t xml:space="preserve">оната. </w:t>
      </w:r>
    </w:p>
    <w:p w14:paraId="29C9C938" w14:textId="77777777" w:rsidR="00CF336A" w:rsidRDefault="00296018">
      <w:pPr>
        <w:ind w:left="0" w:firstLine="993"/>
      </w:pPr>
      <w: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14:paraId="29C9C939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паспорт (либо иной документ, удостоверяющий личность); </w:t>
      </w:r>
    </w:p>
    <w:p w14:paraId="29C9C93A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справка с места учебы/работы о том, что конкурсант действительно </w:t>
      </w:r>
      <w:r>
        <w:rPr>
          <w:rFonts w:eastAsia="Times New Roman"/>
        </w:rPr>
        <w:t xml:space="preserve">является учащимся/сотрудником; </w:t>
      </w:r>
    </w:p>
    <w:p w14:paraId="29C9C93B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полис ОМС; </w:t>
      </w:r>
    </w:p>
    <w:p w14:paraId="29C9C93C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согласие на обработку персональных данных; </w:t>
      </w:r>
    </w:p>
    <w:p w14:paraId="29C9C93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14:paraId="29C9C93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согласие на</w:t>
      </w:r>
      <w:r>
        <w:rPr>
          <w:rFonts w:eastAsia="Times New Roman"/>
        </w:rPr>
        <w:t xml:space="preserve"> участие несовершеннолетнего в Чемпионате и на сопровождение его доверенным лицом (данный документ для лиц младше 18 лет). </w:t>
      </w:r>
    </w:p>
    <w:p w14:paraId="29C9C93F" w14:textId="77777777" w:rsidR="00CF336A" w:rsidRDefault="00296018">
      <w:pPr>
        <w:ind w:left="0" w:firstLine="993"/>
      </w:pPr>
      <w:r>
        <w:t>Все персональные данные, предоставленные конкурсантами, экспертами, лидерами команд и сопровождающими для участия в Чемпионате, буду</w:t>
      </w:r>
      <w:r>
        <w:t xml:space="preserve">т храниться в соответствии с условиями действующего законодательства Российской Федерации. </w:t>
      </w:r>
    </w:p>
    <w:p w14:paraId="29C9C940" w14:textId="77777777" w:rsidR="00CF336A" w:rsidRDefault="00296018">
      <w:pPr>
        <w:ind w:left="0" w:firstLine="993"/>
      </w:pPr>
      <w:r>
        <w:t xml:space="preserve"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</w:t>
      </w:r>
      <w:r>
        <w:t>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29C9C941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16" w:name="_heading=h.44sinio" w:colFirst="0" w:colLast="0"/>
      <w:bookmarkEnd w:id="16"/>
      <w:r>
        <w:rPr>
          <w:sz w:val="28"/>
        </w:rPr>
        <w:lastRenderedPageBreak/>
        <w:t>A.2.10 КВОТИРОВАНИЕ МЕСТ</w:t>
      </w:r>
    </w:p>
    <w:p w14:paraId="29C9C942" w14:textId="77777777" w:rsidR="00CF336A" w:rsidRDefault="00296018">
      <w:pPr>
        <w:ind w:left="0" w:firstLine="993"/>
      </w:pPr>
      <w:r>
        <w:t>К участию в зачете допускаются представители в</w:t>
      </w:r>
      <w:r>
        <w:t xml:space="preserve">узов, являющихся ассоциированными партнерами Союза </w:t>
      </w:r>
      <w:proofErr w:type="spellStart"/>
      <w:r>
        <w:t>Ворлдскиллс</w:t>
      </w:r>
      <w:proofErr w:type="spellEnd"/>
      <w:r>
        <w:t xml:space="preserve">. </w:t>
      </w:r>
    </w:p>
    <w:p w14:paraId="29C9C943" w14:textId="77777777" w:rsidR="00CF336A" w:rsidRDefault="00296018">
      <w:pPr>
        <w:ind w:left="0" w:firstLine="993"/>
      </w:pPr>
      <w:r>
        <w:t>Дирекция обязана на официальном сайте Чемпионата объявить сбор заявок на участие в Чемпионате.</w:t>
      </w:r>
    </w:p>
    <w:p w14:paraId="29C9C944" w14:textId="77777777" w:rsidR="00CF336A" w:rsidRDefault="00296018">
      <w:pPr>
        <w:ind w:left="0" w:firstLine="993"/>
      </w:pPr>
      <w:r>
        <w:t>На основании поданных заявок Дирекция формирует списки участников Чемпионата. В случае,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</w:t>
      </w:r>
      <w:r>
        <w:t xml:space="preserve">е, руководствуясь принципами </w:t>
      </w:r>
      <w:r>
        <w:t xml:space="preserve">честности, </w:t>
      </w:r>
      <w:r>
        <w:t>справедливости и прозрачности. Правила и условия отбора должны быть опубликованы на официальном сайте Чемпионата не позднее чем за 10 дней до начала отбора.</w:t>
      </w:r>
    </w:p>
    <w:p w14:paraId="29C9C945" w14:textId="77777777" w:rsidR="00CF336A" w:rsidRDefault="00296018">
      <w:pPr>
        <w:ind w:left="0" w:firstLine="993"/>
      </w:pPr>
      <w:r>
        <w:t xml:space="preserve">При наличии доступной технической возможности и конкурсных </w:t>
      </w:r>
      <w:r>
        <w:t>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29C9C946" w14:textId="77777777" w:rsidR="00CF336A" w:rsidRDefault="00296018">
      <w:pPr>
        <w:ind w:left="0" w:firstLine="993"/>
      </w:pPr>
      <w:r>
        <w:t>Количество конкурсных мест в каждой конкретной компетенции утверждается Дирекцией, но не может быть менее 5(пяти</w:t>
      </w:r>
      <w:r>
        <w:t xml:space="preserve">) в зачете (при приглашении участников из сторонних вузов, от вуза, в котором проводится Чемпионат должно быть не менее 3 участников в зачете). </w:t>
      </w:r>
    </w:p>
    <w:p w14:paraId="29C9C947" w14:textId="77777777" w:rsidR="00CF336A" w:rsidRDefault="00296018">
      <w:pPr>
        <w:ind w:left="0" w:firstLine="993"/>
      </w:pPr>
      <w:r>
        <w:t>Соревнования по компетенциям на Чемпионате могут проходить как с приглашением участников из сторонних вузов, та</w:t>
      </w:r>
      <w:r>
        <w:t>к и без таковых.</w:t>
      </w:r>
    </w:p>
    <w:p w14:paraId="29C9C948" w14:textId="77777777" w:rsidR="00CF336A" w:rsidRDefault="00296018">
      <w:pPr>
        <w:ind w:left="0" w:firstLine="993"/>
      </w:pPr>
      <w:r>
        <w:t xml:space="preserve">В случае проведения соревнований по компетенции с приглашением участников из сторонних вузов при условии 3 и более приглашенных участников в </w:t>
      </w:r>
      <w:proofErr w:type="spellStart"/>
      <w:proofErr w:type="gramStart"/>
      <w:r>
        <w:t>зачете,предоставляется</w:t>
      </w:r>
      <w:proofErr w:type="spellEnd"/>
      <w:proofErr w:type="gramEnd"/>
      <w:r>
        <w:t xml:space="preserve"> две квоты (в противном случае одна) по каждой такой компетенции из списка компетенций предст</w:t>
      </w:r>
      <w:r>
        <w:t xml:space="preserve">авленных на Финале Межвузовского чемпионата. Одну квоту получает лучший представитель вуза места проведения Чемпионата (как в случае предоставления одной квоты, так и двух), а вторую лучший по 100-балльной шкале на Чемпионате в рамках своей компетенции из </w:t>
      </w:r>
      <w:r>
        <w:t>приглашенных участников в зачете.</w:t>
      </w:r>
    </w:p>
    <w:p w14:paraId="29C9C949" w14:textId="77777777" w:rsidR="00CF336A" w:rsidRDefault="00296018">
      <w:pPr>
        <w:ind w:left="0" w:firstLine="993"/>
      </w:pPr>
      <w:r>
        <w:t xml:space="preserve">В случае проведения соревнований по компетенции без приглашения участников из сторонних вузов предоставляется одна квота по каждой компетенции из списка </w:t>
      </w:r>
      <w:proofErr w:type="gramStart"/>
      <w:r>
        <w:t>компетенций</w:t>
      </w:r>
      <w:proofErr w:type="gramEnd"/>
      <w:r>
        <w:t xml:space="preserve"> представленных на Финале Межвузовского чемпионата для орг</w:t>
      </w:r>
      <w:r>
        <w:t>анизации высшего образования проводящей Чемпионат. Квоту получают Конкурсанты занявшие первые места по 100-балльной шкале на Чемпионате.</w:t>
      </w:r>
    </w:p>
    <w:p w14:paraId="29C9C94A" w14:textId="77777777" w:rsidR="00CF336A" w:rsidRDefault="00296018">
      <w:pPr>
        <w:ind w:left="0" w:firstLine="993"/>
      </w:pPr>
      <w:r>
        <w:t>В случае участия представителей одной образовательной организацией более чем в одном вузовском чемпионате квоты не сумм</w:t>
      </w:r>
      <w:r>
        <w:t>ируются, образовательная организация должна отправить в Союз подтверждение исходя из участия в каком вузовском чемпионате будет использована квота. Если подтверждение не будет направлено в пятидневный срок после окончания всех вузовских чемпионатов, квотир</w:t>
      </w:r>
      <w:r>
        <w:t>ование произойдет в автоматическом режиме.</w:t>
      </w:r>
    </w:p>
    <w:p w14:paraId="29C9C94B" w14:textId="77777777" w:rsidR="00CF336A" w:rsidRDefault="00296018">
      <w:pPr>
        <w:ind w:left="0" w:firstLine="993"/>
      </w:pPr>
      <w:r>
        <w:t>Все квоты предоставляются для участия в межвузовском отборочном чемпионате (в случае его проведения) или Финале IV Национального межвузовского чемпионата, но исключительно по компетенциям, утвержденным к проведени</w:t>
      </w:r>
      <w:r>
        <w:t>ю на Финале IV Национального межвузовского чемпионата</w:t>
      </w:r>
    </w:p>
    <w:p w14:paraId="29C9C94C" w14:textId="77777777" w:rsidR="00CF336A" w:rsidRDefault="00296018">
      <w:pPr>
        <w:pStyle w:val="1"/>
        <w:spacing w:after="0" w:line="240" w:lineRule="auto"/>
        <w:rPr>
          <w:sz w:val="28"/>
        </w:rPr>
      </w:pPr>
      <w:bookmarkStart w:id="17" w:name="_heading=h.2jxsxqh" w:colFirst="0" w:colLast="0"/>
      <w:bookmarkEnd w:id="17"/>
      <w:r>
        <w:rPr>
          <w:sz w:val="28"/>
        </w:rPr>
        <w:lastRenderedPageBreak/>
        <w:t>A.3 УПРАВЛЕНИЕ ЧЕМПИОНАТОМ</w:t>
      </w:r>
    </w:p>
    <w:p w14:paraId="29C9C94D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18" w:name="_heading=h.z337ya" w:colFirst="0" w:colLast="0"/>
      <w:bookmarkEnd w:id="18"/>
      <w:r>
        <w:rPr>
          <w:sz w:val="28"/>
        </w:rPr>
        <w:t>A.3.1 ОБЩЕЕ УПРАВЛЕНИЕ ЧЕМПИОНАТОМ</w:t>
      </w:r>
    </w:p>
    <w:p w14:paraId="29C9C94E" w14:textId="77777777" w:rsidR="00CF336A" w:rsidRDefault="00296018">
      <w:pPr>
        <w:ind w:left="0" w:firstLine="993"/>
      </w:pPr>
      <w:r>
        <w:t>Дирекция осуществляет общее управление Чемпионатом. Дирекция имеет право наделять определенными правами и обязанностями ответственных по нап</w:t>
      </w:r>
      <w:r>
        <w:t>равлениям.</w:t>
      </w:r>
    </w:p>
    <w:p w14:paraId="29C9C94F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19" w:name="_heading=h.3j2qqm3" w:colFirst="0" w:colLast="0"/>
      <w:bookmarkEnd w:id="19"/>
      <w:r>
        <w:rPr>
          <w:sz w:val="28"/>
        </w:rPr>
        <w:t>A.3.2 УПРАВЛЕНИЕ СОРЕВНОВАНИЯМИ ПО КОМПЕТЕНЦИЯМ</w:t>
      </w:r>
    </w:p>
    <w:p w14:paraId="29C9C950" w14:textId="77777777" w:rsidR="00CF336A" w:rsidRDefault="00296018">
      <w:pPr>
        <w:ind w:left="0" w:firstLine="993"/>
      </w:pPr>
      <w:r>
        <w:t xml:space="preserve"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</w:t>
      </w:r>
      <w:r>
        <w:t>выносятся на обсуждение команде по управлению компетенцией.</w:t>
      </w:r>
    </w:p>
    <w:p w14:paraId="29C9C951" w14:textId="77777777" w:rsidR="00CF336A" w:rsidRDefault="00296018">
      <w:pPr>
        <w:ind w:left="0" w:firstLine="993"/>
      </w:pPr>
      <w:r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14:paraId="29C9C952" w14:textId="77777777" w:rsidR="00CF336A" w:rsidRDefault="00296018">
      <w:pPr>
        <w:pStyle w:val="1"/>
        <w:spacing w:after="0" w:line="240" w:lineRule="auto"/>
        <w:rPr>
          <w:sz w:val="28"/>
        </w:rPr>
      </w:pPr>
      <w:bookmarkStart w:id="20" w:name="_heading=h.1y810tw" w:colFirst="0" w:colLast="0"/>
      <w:bookmarkEnd w:id="20"/>
      <w:r>
        <w:rPr>
          <w:sz w:val="28"/>
        </w:rPr>
        <w:t>A.4 КОНТРОЛЬ КАЧЕСТВА ПРОВЕДЕНИЯ ЧЕМПИОНАТА</w:t>
      </w:r>
    </w:p>
    <w:p w14:paraId="29C9C953" w14:textId="77777777" w:rsidR="00CF336A" w:rsidRDefault="00296018">
      <w:pPr>
        <w:ind w:left="0" w:firstLine="993"/>
      </w:pPr>
      <w:r>
        <w:t>Контроль каче</w:t>
      </w:r>
      <w:r>
        <w:t xml:space="preserve">ства поручается должностным лицам Союза </w:t>
      </w:r>
      <w:proofErr w:type="spellStart"/>
      <w:r>
        <w:t>Ворлдскиллс</w:t>
      </w:r>
      <w:proofErr w:type="spellEnd"/>
      <w:r>
        <w:t xml:space="preserve">, уполномоченным на проведения проверки соблюдения участниками стандартов </w:t>
      </w:r>
      <w:proofErr w:type="spellStart"/>
      <w:r>
        <w:t>Ворлдскиллс</w:t>
      </w:r>
      <w:proofErr w:type="spellEnd"/>
      <w:r>
        <w:t xml:space="preserve"> Россия или уполномоченным сертифицированным экспертам при проведении Чемпионата. В дополнение к этому проводится незави</w:t>
      </w:r>
      <w:r>
        <w:t>симая экспертиза всего Чемпионата, которая может включать проверку:</w:t>
      </w:r>
    </w:p>
    <w:p w14:paraId="29C9C954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качества организации Чемпионата; </w:t>
      </w:r>
    </w:p>
    <w:p w14:paraId="29C9C955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качества застройки и оснащения конкурсных площадок; </w:t>
      </w:r>
    </w:p>
    <w:p w14:paraId="29C9C956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соответствия Чемпионата стандартам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Россия;</w:t>
      </w:r>
    </w:p>
    <w:p w14:paraId="29C9C957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качества работы экспертов;</w:t>
      </w:r>
    </w:p>
    <w:p w14:paraId="29C9C958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основной и сопроводительной документации Чемпионата;</w:t>
      </w:r>
    </w:p>
    <w:p w14:paraId="29C9C959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знания и соблюдения стандартов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Россия на конкурсной площадке.</w:t>
      </w:r>
    </w:p>
    <w:p w14:paraId="29C9C95A" w14:textId="77777777" w:rsidR="00CF336A" w:rsidRDefault="00296018">
      <w:pPr>
        <w:ind w:left="0" w:firstLine="993"/>
      </w:pPr>
      <w:r>
        <w:t xml:space="preserve">Дирекция и эксперты обязаны обеспечить беспрепятственный доступ к документам и информации, подлежащим </w:t>
      </w:r>
      <w:r>
        <w:t>проверке.</w:t>
      </w:r>
    </w:p>
    <w:p w14:paraId="29C9C95B" w14:textId="77777777" w:rsidR="00CF336A" w:rsidRDefault="00296018">
      <w:pPr>
        <w:ind w:left="0" w:firstLine="993"/>
      </w:pPr>
      <w:r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14:paraId="29C9C95C" w14:textId="77777777" w:rsidR="00CF336A" w:rsidRDefault="00296018">
      <w:pPr>
        <w:ind w:left="0" w:firstLine="993"/>
      </w:pPr>
      <w:r>
        <w:t>К нарушениям, при выявлении которых результаты Чемпионата по соответствующей компетенции могут быть признаны недейст</w:t>
      </w:r>
      <w:r>
        <w:t>вительными, а эксперты занесены в реестр недобросовестных экспертов, относятся:</w:t>
      </w:r>
    </w:p>
    <w:p w14:paraId="29C9C95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несоблюдение Регламента;</w:t>
      </w:r>
    </w:p>
    <w:p w14:paraId="29C9C95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несоблюдение Кодекса этики движения </w:t>
      </w:r>
      <w:proofErr w:type="spellStart"/>
      <w:r>
        <w:rPr>
          <w:rFonts w:eastAsia="Times New Roman"/>
        </w:rPr>
        <w:t>WorldSkillsRussia</w:t>
      </w:r>
      <w:proofErr w:type="spellEnd"/>
      <w:r>
        <w:rPr>
          <w:rFonts w:eastAsia="Times New Roman"/>
        </w:rPr>
        <w:t xml:space="preserve"> (далее по тексту – Кодекс этики);</w:t>
      </w:r>
    </w:p>
    <w:p w14:paraId="29C9C95F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нарушение процедуры оценивания;</w:t>
      </w:r>
    </w:p>
    <w:p w14:paraId="29C9C960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несоблюдение правил техники без</w:t>
      </w:r>
      <w:r>
        <w:rPr>
          <w:rFonts w:eastAsia="Times New Roman"/>
        </w:rPr>
        <w:t>опасности и охраны труда;</w:t>
      </w:r>
    </w:p>
    <w:p w14:paraId="29C9C961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</w:t>
      </w:r>
      <w:r>
        <w:rPr>
          <w:rFonts w:eastAsia="Times New Roman"/>
        </w:rPr>
        <w:t>в оценивания, блокировки введенных оценок, регистрации экспертов и конкурсантов;</w:t>
      </w:r>
    </w:p>
    <w:p w14:paraId="29C9C962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отсутствие правильно оформленных ведомостей оценок;</w:t>
      </w:r>
    </w:p>
    <w:p w14:paraId="29C9C963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несоответствие застройки и оснащения конкурсной площадки согласованному инфраструктурному листу и плану застройки;</w:t>
      </w:r>
    </w:p>
    <w:p w14:paraId="29C9C964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lastRenderedPageBreak/>
        <w:t>использо</w:t>
      </w:r>
      <w:r>
        <w:rPr>
          <w:rFonts w:eastAsia="Times New Roman"/>
        </w:rPr>
        <w:t>вание не 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14:paraId="29C9C965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предоставление заведомо ложной информации.</w:t>
      </w:r>
    </w:p>
    <w:p w14:paraId="29C9C966" w14:textId="77777777" w:rsidR="00CF336A" w:rsidRDefault="00296018">
      <w:pPr>
        <w:ind w:left="0" w:firstLine="993"/>
      </w:pPr>
      <w:r>
        <w:t>В случае выявления нарушений Дирекция и экс</w:t>
      </w:r>
      <w:r>
        <w:t xml:space="preserve">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14:paraId="29C9C967" w14:textId="77777777" w:rsidR="00CF336A" w:rsidRDefault="00296018">
      <w:pPr>
        <w:ind w:left="0" w:firstLine="993"/>
      </w:pPr>
      <w:r>
        <w:t xml:space="preserve">Все случаи </w:t>
      </w:r>
      <w:r>
        <w:t xml:space="preserve">нарушений фиксируются в отчете о проверке. Выписка из отчета о проверке может быть запрошена Дирекцией в Техническом департаменте Союза </w:t>
      </w:r>
      <w:proofErr w:type="spellStart"/>
      <w:r>
        <w:t>Ворлдскиллс</w:t>
      </w:r>
      <w:proofErr w:type="spellEnd"/>
      <w:r>
        <w:t xml:space="preserve"> после окончания Чемпионата и предоставляется в течение 1 месяца после получения запроса. </w:t>
      </w:r>
    </w:p>
    <w:p w14:paraId="29C9C968" w14:textId="77777777" w:rsidR="00CF336A" w:rsidRDefault="00296018">
      <w:pPr>
        <w:pStyle w:val="1"/>
        <w:spacing w:after="0" w:line="240" w:lineRule="auto"/>
        <w:rPr>
          <w:sz w:val="28"/>
        </w:rPr>
      </w:pPr>
      <w:bookmarkStart w:id="21" w:name="_heading=h.4i7ojhp" w:colFirst="0" w:colLast="0"/>
      <w:bookmarkEnd w:id="21"/>
      <w:r>
        <w:rPr>
          <w:sz w:val="28"/>
        </w:rPr>
        <w:t>A.5 ТЕХНИКА БЕЗОПА</w:t>
      </w:r>
      <w:r>
        <w:rPr>
          <w:sz w:val="28"/>
        </w:rPr>
        <w:t>СНОСТИ И ОХРАНАТРУДА</w:t>
      </w:r>
    </w:p>
    <w:p w14:paraId="29C9C969" w14:textId="77777777" w:rsidR="00CF336A" w:rsidRDefault="00296018">
      <w:pPr>
        <w:ind w:left="0" w:firstLine="993"/>
      </w:pPr>
      <w:r>
        <w:t>Все посетители, гости и участники чемпионата обязаны соблюдать правила техники безопасности и охраны труда.</w:t>
      </w:r>
    </w:p>
    <w:p w14:paraId="29C9C96A" w14:textId="77777777" w:rsidR="00CF336A" w:rsidRDefault="00296018">
      <w:pPr>
        <w:ind w:left="0" w:firstLine="993"/>
      </w:pPr>
      <w:r>
        <w:t>Инспекторы по технике безопасности (по согласованию) осуществляют проверку соблюдения правил охраны труда и техники безопасност</w:t>
      </w:r>
      <w:r>
        <w:t>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</w:t>
      </w:r>
      <w:r>
        <w:t>ровождается лишением права доступа на конкурсную площадку.</w:t>
      </w:r>
    </w:p>
    <w:p w14:paraId="29C9C96B" w14:textId="77777777" w:rsidR="00CF336A" w:rsidRDefault="00296018">
      <w:pPr>
        <w:ind w:left="0" w:firstLine="993"/>
      </w:pPr>
      <w:r>
        <w:t xml:space="preserve">Временное или окончательное отстранение от участия в Чемпионате за нарушение правил техники безопасности и охраны </w:t>
      </w:r>
      <w:proofErr w:type="gramStart"/>
      <w:r>
        <w:t>труда  фиксируется</w:t>
      </w:r>
      <w:proofErr w:type="gramEnd"/>
      <w:r>
        <w:t xml:space="preserve"> протоколом с подписью инспектора по технике безопасности и главн</w:t>
      </w:r>
      <w:r>
        <w:t>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14:paraId="29C9C96C" w14:textId="77777777" w:rsidR="00CF336A" w:rsidRDefault="00296018">
      <w:pPr>
        <w:pStyle w:val="1"/>
        <w:spacing w:after="0" w:line="240" w:lineRule="auto"/>
        <w:rPr>
          <w:sz w:val="28"/>
        </w:rPr>
      </w:pPr>
      <w:bookmarkStart w:id="22" w:name="_heading=h.2xcytpi" w:colFirst="0" w:colLast="0"/>
      <w:bookmarkEnd w:id="22"/>
      <w:r>
        <w:rPr>
          <w:sz w:val="28"/>
        </w:rPr>
        <w:t>А.6КОЛИЧЕСТВО КОМПЕТЕНЦИЙ ЧЕМПИОНАТА, ИХ ОТБОР И СТАТУС</w:t>
      </w:r>
    </w:p>
    <w:p w14:paraId="29C9C96D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23" w:name="_heading=h.1ci93xb" w:colFirst="0" w:colLast="0"/>
      <w:bookmarkEnd w:id="23"/>
      <w:r>
        <w:rPr>
          <w:sz w:val="28"/>
        </w:rPr>
        <w:t>А.6.1 ОТБОР КОМПЕТЕНЦИЙ ДЛЯ ЧЕМПИОНАТА</w:t>
      </w:r>
    </w:p>
    <w:p w14:paraId="29C9C96E" w14:textId="77777777" w:rsidR="00CF336A" w:rsidRDefault="00296018">
      <w:pPr>
        <w:ind w:left="0" w:firstLine="993"/>
      </w:pPr>
      <w:r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Союза </w:t>
      </w:r>
      <w:proofErr w:type="spellStart"/>
      <w:r>
        <w:t>Ворлдскиллс</w:t>
      </w:r>
      <w:proofErr w:type="spellEnd"/>
      <w:r>
        <w:t xml:space="preserve"> и </w:t>
      </w:r>
      <w:proofErr w:type="gramStart"/>
      <w:r>
        <w:t>потребно</w:t>
      </w:r>
      <w:r>
        <w:t>стям образовательной организации высшего образования</w:t>
      </w:r>
      <w:proofErr w:type="gramEnd"/>
      <w:r>
        <w:t xml:space="preserve"> проводящей Чемпионат. </w:t>
      </w:r>
    </w:p>
    <w:p w14:paraId="29C9C96F" w14:textId="77777777" w:rsidR="00CF336A" w:rsidRDefault="00296018">
      <w:pPr>
        <w:ind w:left="0" w:firstLine="993"/>
      </w:pPr>
      <w:r>
        <w:t>Дальнейшее движение конкурсантов в рамках Национального межвузовского чемпионата возможно исключительно по компетенциям, утвержденным к проведению на Финале IV Национального межвуз</w:t>
      </w:r>
      <w:r>
        <w:t>овского чемпионата.</w:t>
      </w:r>
    </w:p>
    <w:p w14:paraId="29C9C970" w14:textId="77777777" w:rsidR="00CF336A" w:rsidRDefault="00296018">
      <w:pPr>
        <w:pStyle w:val="1"/>
        <w:spacing w:after="0" w:line="240" w:lineRule="auto"/>
        <w:rPr>
          <w:sz w:val="28"/>
        </w:rPr>
      </w:pPr>
      <w:bookmarkStart w:id="24" w:name="_heading=h.3whwml4" w:colFirst="0" w:colLast="0"/>
      <w:bookmarkEnd w:id="24"/>
      <w:r>
        <w:rPr>
          <w:sz w:val="28"/>
        </w:rPr>
        <w:t>А.7 АККРЕДИТОВАННЫЕ УЧАСТНИКИ</w:t>
      </w:r>
    </w:p>
    <w:p w14:paraId="29C9C971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25" w:name="_heading=h.2bn6wsx" w:colFirst="0" w:colLast="0"/>
      <w:bookmarkEnd w:id="25"/>
      <w:r>
        <w:rPr>
          <w:sz w:val="28"/>
        </w:rPr>
        <w:t>А.7.1КОНКУРСАНТЫ</w:t>
      </w:r>
    </w:p>
    <w:p w14:paraId="29C9C972" w14:textId="77777777" w:rsidR="00CF336A" w:rsidRDefault="00296018">
      <w:pPr>
        <w:pStyle w:val="3"/>
        <w:spacing w:after="0" w:line="240" w:lineRule="auto"/>
      </w:pPr>
      <w:bookmarkStart w:id="26" w:name="_heading=h.qsh70q" w:colFirst="0" w:colLast="0"/>
      <w:bookmarkEnd w:id="26"/>
      <w:r>
        <w:t>А.7.1.1 ВОЗРАСТНЫЕ ОГРАНИЧЕНИЯ</w:t>
      </w:r>
    </w:p>
    <w:p w14:paraId="29C9C973" w14:textId="77777777" w:rsidR="00CF336A" w:rsidRDefault="00296018">
      <w:pPr>
        <w:ind w:left="0" w:firstLine="993"/>
      </w:pPr>
      <w:r>
        <w:t>Для возрастной категории 16 лет и моложе возраст конкурсанта на дату проведения Финала Национального межвузовского чемпионата не должен достигать 17 лет.</w:t>
      </w:r>
    </w:p>
    <w:p w14:paraId="29C9C974" w14:textId="77777777" w:rsidR="00CF336A" w:rsidRDefault="00296018">
      <w:pPr>
        <w:ind w:left="0" w:firstLine="993"/>
      </w:pPr>
      <w:r>
        <w:lastRenderedPageBreak/>
        <w:t>Для основной возрастной категории возраст конкурсантов на даты проведения Финала Национального межвузо</w:t>
      </w:r>
      <w:r>
        <w:t>вского чемпионата должен быть от 17 по 35 лет включительно.</w:t>
      </w:r>
    </w:p>
    <w:p w14:paraId="29C9C975" w14:textId="77777777" w:rsidR="00CF336A" w:rsidRDefault="00296018">
      <w:pPr>
        <w:pStyle w:val="3"/>
        <w:spacing w:after="0" w:line="240" w:lineRule="auto"/>
      </w:pPr>
      <w:bookmarkStart w:id="27" w:name="_heading=h.3as4poj" w:colFirst="0" w:colLast="0"/>
      <w:bookmarkEnd w:id="27"/>
      <w:r>
        <w:t>А.7.1.2 ТРЕБОВАНИЯ К КОНКУРСАНТАМ</w:t>
      </w:r>
    </w:p>
    <w:p w14:paraId="29C9C976" w14:textId="77777777" w:rsidR="00CF336A" w:rsidRDefault="00296018">
      <w:pPr>
        <w:ind w:firstLine="141"/>
      </w:pPr>
      <w:r>
        <w:t>К участию в зачете на Чемпионате не допускаются участники:</w:t>
      </w:r>
    </w:p>
    <w:p w14:paraId="29C9C977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не имеющие гражданства Российской Федерации;</w:t>
      </w:r>
    </w:p>
    <w:p w14:paraId="29C9C978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без эксперта-компатриота;</w:t>
      </w:r>
    </w:p>
    <w:p w14:paraId="29C9C979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не зарегистрированные в системе </w:t>
      </w:r>
      <w:proofErr w:type="spellStart"/>
      <w:r>
        <w:rPr>
          <w:rFonts w:eastAsia="Times New Roman"/>
        </w:rPr>
        <w:t>eSim</w:t>
      </w:r>
      <w:proofErr w:type="spellEnd"/>
      <w:r>
        <w:rPr>
          <w:rFonts w:eastAsia="Times New Roman"/>
        </w:rPr>
        <w:t xml:space="preserve"> за 10 дней до начала Чемпионата;</w:t>
      </w:r>
    </w:p>
    <w:p w14:paraId="29C9C97A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действующие и бывшие члены основного состава Национальной сборной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Россия (включенные в состав Национальной сборной приказом Союза</w:t>
      </w:r>
      <w:proofErr w:type="gramStart"/>
      <w:r>
        <w:rPr>
          <w:rFonts w:eastAsia="Times New Roman"/>
        </w:rPr>
        <w:t>);</w:t>
      </w:r>
      <w:r>
        <w:rPr>
          <w:rFonts w:eastAsia="Times New Roman"/>
          <w:vertAlign w:val="superscript"/>
        </w:rPr>
        <w:t>*</w:t>
      </w:r>
      <w:proofErr w:type="gramEnd"/>
    </w:p>
    <w:p w14:paraId="29C9C97B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действующие члены расширенного состава Национальной сборной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Р</w:t>
      </w:r>
      <w:r>
        <w:rPr>
          <w:rFonts w:eastAsia="Times New Roman"/>
        </w:rPr>
        <w:t xml:space="preserve">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за 20 дней до проведения </w:t>
      </w:r>
      <w:proofErr w:type="gramStart"/>
      <w:r>
        <w:rPr>
          <w:rFonts w:eastAsia="Times New Roman"/>
        </w:rPr>
        <w:t>Чемпионата;</w:t>
      </w:r>
      <w:r>
        <w:rPr>
          <w:rFonts w:eastAsia="Times New Roman"/>
          <w:vertAlign w:val="superscript"/>
        </w:rPr>
        <w:t>*</w:t>
      </w:r>
      <w:proofErr w:type="gramEnd"/>
    </w:p>
    <w:p w14:paraId="29C9C97C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получившие золотые медал</w:t>
      </w:r>
      <w:r>
        <w:rPr>
          <w:rFonts w:eastAsia="Times New Roman"/>
        </w:rPr>
        <w:t xml:space="preserve">и на вузовских чемпионатах прошлых </w:t>
      </w:r>
      <w:proofErr w:type="gramStart"/>
      <w:r>
        <w:rPr>
          <w:rFonts w:eastAsia="Times New Roman"/>
        </w:rPr>
        <w:t>лет;</w:t>
      </w:r>
      <w:r>
        <w:rPr>
          <w:rFonts w:eastAsia="Times New Roman"/>
          <w:vertAlign w:val="superscript"/>
        </w:rPr>
        <w:t>*</w:t>
      </w:r>
      <w:proofErr w:type="gramEnd"/>
    </w:p>
    <w:p w14:paraId="29C9C97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получившие золотые, серебряные или бронзовые медали на Финалах Национальных межвузовских Чемпионатах прошлых </w:t>
      </w:r>
      <w:proofErr w:type="gramStart"/>
      <w:r>
        <w:rPr>
          <w:rFonts w:eastAsia="Times New Roman"/>
        </w:rPr>
        <w:t>лет;</w:t>
      </w:r>
      <w:r>
        <w:rPr>
          <w:rFonts w:eastAsia="Times New Roman"/>
          <w:vertAlign w:val="superscript"/>
        </w:rPr>
        <w:t>*</w:t>
      </w:r>
      <w:proofErr w:type="gramEnd"/>
    </w:p>
    <w:p w14:paraId="29C9C97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не являющиеся студентами (учениками) организаций высшего образования.</w:t>
      </w:r>
    </w:p>
    <w:p w14:paraId="29C9C97F" w14:textId="77777777" w:rsidR="00CF336A" w:rsidRDefault="00296018">
      <w:pPr>
        <w:ind w:left="0" w:firstLine="993"/>
      </w:pPr>
      <w:r>
        <w:t xml:space="preserve">Ни одно из упомянутых условий не предусматривает возможность их обхода </w:t>
      </w:r>
      <w:r>
        <w:t>путем смены компетенции для участия.</w:t>
      </w:r>
    </w:p>
    <w:p w14:paraId="29C9C980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В случае нарушения вышеописанных условий участия в Чемпионате конкурсанты будут переведены в статус «вне зачета».</w:t>
      </w:r>
    </w:p>
    <w:p w14:paraId="29C9C981" w14:textId="77777777" w:rsidR="00CF336A" w:rsidRDefault="00296018">
      <w:pPr>
        <w:ind w:left="0" w:firstLine="993"/>
      </w:pPr>
      <w:r>
        <w:t>Все остальные конкурсанты имеют право участвовать в настоящем Чемпионате в статусе «в зачете».</w:t>
      </w:r>
    </w:p>
    <w:p w14:paraId="29C9C982" w14:textId="77777777" w:rsidR="00CF336A" w:rsidRDefault="00296018">
      <w:pPr>
        <w:ind w:left="0" w:firstLine="993"/>
      </w:pPr>
      <w:bookmarkStart w:id="28" w:name="_heading=h.1pxezwc" w:colFirst="0" w:colLast="0"/>
      <w:bookmarkEnd w:id="28"/>
      <w:r>
        <w:t>*не распро</w:t>
      </w:r>
      <w:r>
        <w:t>страняется на возрастную категорию 16 лет и моложе.</w:t>
      </w:r>
    </w:p>
    <w:p w14:paraId="29C9C983" w14:textId="77777777" w:rsidR="00CF336A" w:rsidRDefault="00296018">
      <w:pPr>
        <w:pStyle w:val="3"/>
        <w:spacing w:after="0" w:line="240" w:lineRule="auto"/>
      </w:pPr>
      <w:bookmarkStart w:id="29" w:name="_heading=h.49x2ik5" w:colFirst="0" w:colLast="0"/>
      <w:bookmarkEnd w:id="29"/>
      <w:r>
        <w:t>А.7.1.3ПРАВА И ОБЯЗАННОСТИ</w:t>
      </w:r>
    </w:p>
    <w:p w14:paraId="29C9C984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До прибытия на Чемпионат конкурсант должен изучить и знать:</w:t>
      </w:r>
    </w:p>
    <w:p w14:paraId="29C9C985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актуальное техническое описание и инфраструктурный лист; </w:t>
      </w:r>
    </w:p>
    <w:p w14:paraId="29C9C986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Регламент Чемпионата; </w:t>
      </w:r>
    </w:p>
    <w:p w14:paraId="29C9C987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Кодекс этики; </w:t>
      </w:r>
    </w:p>
    <w:p w14:paraId="29C9C988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документы, содержащие</w:t>
      </w:r>
      <w:r>
        <w:rPr>
          <w:rFonts w:eastAsia="Times New Roman"/>
        </w:rPr>
        <w:t xml:space="preserve"> нормы техники безопасности и охраны труда; </w:t>
      </w:r>
    </w:p>
    <w:p w14:paraId="29C9C989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конкурсное задание, опубликованное до начала Чемпионата (если применимо); </w:t>
      </w:r>
    </w:p>
    <w:p w14:paraId="29C9C98A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29C9C98B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Не позднее чем за 10 дней</w:t>
      </w:r>
      <w:r>
        <w:rPr>
          <w:rFonts w:eastAsia="Times New Roman"/>
        </w:rPr>
        <w:t xml:space="preserve"> до начала Чемпионата конкурсанты должны заполнить свой профиль в системе </w:t>
      </w:r>
      <w:proofErr w:type="spellStart"/>
      <w:r>
        <w:rPr>
          <w:rFonts w:eastAsia="Times New Roman"/>
        </w:rPr>
        <w:t>eSim</w:t>
      </w:r>
      <w:proofErr w:type="spellEnd"/>
      <w:r>
        <w:rPr>
          <w:rFonts w:eastAsia="Times New Roman"/>
        </w:rPr>
        <w:t>.</w:t>
      </w:r>
    </w:p>
    <w:p w14:paraId="29C9C98C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14:paraId="29C9C98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14:paraId="29C9C98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lastRenderedPageBreak/>
        <w:t>о допустимых вспомогательных материалах и средств (например, шаблонов, эскизов/печатных материалов, образцов, измерительных шаблонов).</w:t>
      </w:r>
    </w:p>
    <w:p w14:paraId="29C9C98F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В мо</w:t>
      </w:r>
      <w:r>
        <w:rPr>
          <w:rFonts w:eastAsia="Times New Roman"/>
        </w:rPr>
        <w:t>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14:paraId="29C9C990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14:paraId="29C9C991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план про</w:t>
      </w:r>
      <w:r>
        <w:rPr>
          <w:rFonts w:eastAsia="Times New Roman"/>
        </w:rPr>
        <w:t xml:space="preserve">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(SMP); </w:t>
      </w:r>
    </w:p>
    <w:p w14:paraId="29C9C992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информацию, регламентирующую время пребывания на рабочей площадке и условия, при которых разр</w:t>
      </w:r>
      <w:r>
        <w:rPr>
          <w:rFonts w:eastAsia="Times New Roman"/>
        </w:rPr>
        <w:t>ешается входить на площадку и покидать ее;</w:t>
      </w:r>
    </w:p>
    <w:p w14:paraId="29C9C993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информацию о времени и порядке тестирования оборудования;</w:t>
      </w:r>
    </w:p>
    <w:p w14:paraId="29C9C994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информацию о характере и объеме санкций за нарушение правил Чемпионата, Кодекса этики и норм поведения.</w:t>
      </w:r>
    </w:p>
    <w:p w14:paraId="29C9C995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Конкурсанты должны знать, что они несут ответственн</w:t>
      </w:r>
      <w:r>
        <w:rPr>
          <w:rFonts w:eastAsia="Times New Roman"/>
        </w:rPr>
        <w:t>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14:paraId="29C9C996" w14:textId="77777777" w:rsidR="00CF336A" w:rsidRDefault="00296018">
      <w:pPr>
        <w:pStyle w:val="3"/>
        <w:spacing w:after="0" w:line="240" w:lineRule="auto"/>
      </w:pPr>
      <w:bookmarkStart w:id="30" w:name="_heading=h.2p2csry" w:colFirst="0" w:colLast="0"/>
      <w:bookmarkEnd w:id="30"/>
      <w:r>
        <w:t>А.7.1.4ЗНАКОМСТВО С РАБОЧИМ МЕСТОМ</w:t>
      </w:r>
    </w:p>
    <w:p w14:paraId="29C9C997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До начала Чемпионата конкурсантам предост</w:t>
      </w:r>
      <w:r>
        <w:rPr>
          <w:rFonts w:eastAsia="Times New Roman"/>
        </w:rPr>
        <w:t>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</w:t>
      </w:r>
      <w:r>
        <w:rPr>
          <w:rFonts w:eastAsia="Times New Roman"/>
        </w:rPr>
        <w:t>околом с подписями всех экспертов по соответствующей компетенции.</w:t>
      </w:r>
    </w:p>
    <w:p w14:paraId="29C9C998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</w:t>
      </w:r>
      <w:r>
        <w:rPr>
          <w:rFonts w:eastAsia="Times New Roman"/>
        </w:rPr>
        <w:t xml:space="preserve">ехническими процессами и опробовать оборудование и материалы, предназначенные для Чемпионата.  </w:t>
      </w:r>
    </w:p>
    <w:p w14:paraId="29C9C999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процесса(</w:t>
      </w:r>
      <w:proofErr w:type="spellStart"/>
      <w:r>
        <w:rPr>
          <w:rFonts w:eastAsia="Times New Roman"/>
        </w:rPr>
        <w:t>ов</w:t>
      </w:r>
      <w:proofErr w:type="spellEnd"/>
      <w:r>
        <w:rPr>
          <w:rFonts w:eastAsia="Times New Roman"/>
        </w:rPr>
        <w:t>),</w:t>
      </w:r>
      <w:r>
        <w:rPr>
          <w:rFonts w:eastAsia="Times New Roman"/>
        </w:rPr>
        <w:t xml:space="preserve"> также конкурсанты должны иметь возможность осуществить их выполнение.</w:t>
      </w:r>
    </w:p>
    <w:p w14:paraId="29C9C99A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</w:t>
      </w:r>
      <w:r>
        <w:rPr>
          <w:rFonts w:eastAsia="Times New Roman"/>
        </w:rPr>
        <w:t>бходимые разъяснения в соответствии с Регламентом и техническим описанием компетенции.</w:t>
      </w:r>
    </w:p>
    <w:p w14:paraId="29C9C99B" w14:textId="77777777" w:rsidR="00CF336A" w:rsidRDefault="00296018">
      <w:pPr>
        <w:pStyle w:val="3"/>
        <w:spacing w:after="0" w:line="240" w:lineRule="auto"/>
      </w:pPr>
      <w:bookmarkStart w:id="31" w:name="_heading=h.147n2zr" w:colFirst="0" w:colLast="0"/>
      <w:bookmarkEnd w:id="31"/>
      <w:r>
        <w:t>А.7.1.5ПРОВЕРКА ИЗМЕРИТЕЛЬНЫХ ИНСТРУМЕНТОВ</w:t>
      </w:r>
    </w:p>
    <w:p w14:paraId="29C9C99C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Во избежание ошибок измерительные инструменты должны быть сверены с инструментами, которыми будет оцениваться работа.</w:t>
      </w:r>
    </w:p>
    <w:p w14:paraId="29C9C99D" w14:textId="77777777" w:rsidR="00CF336A" w:rsidRDefault="00296018">
      <w:pPr>
        <w:pStyle w:val="3"/>
        <w:spacing w:after="0" w:line="240" w:lineRule="auto"/>
      </w:pPr>
      <w:bookmarkStart w:id="32" w:name="_heading=h.3o7alnk" w:colFirst="0" w:colLast="0"/>
      <w:bookmarkEnd w:id="32"/>
      <w:r>
        <w:t>А.7.1.6НАЧАЛО И КОНЕЦ РАБОТЫ</w:t>
      </w:r>
    </w:p>
    <w:p w14:paraId="29C9C99E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Главный эксперт или эксперт с особыми полномочиями в области контроля времени дает указания конкурсантам нача</w:t>
      </w:r>
      <w:r>
        <w:rPr>
          <w:rFonts w:eastAsia="Times New Roman"/>
        </w:rPr>
        <w:t>ть и закончить работу.</w:t>
      </w:r>
    </w:p>
    <w:p w14:paraId="29C9C99F" w14:textId="77777777" w:rsidR="00CF336A" w:rsidRDefault="00296018">
      <w:pPr>
        <w:pStyle w:val="3"/>
        <w:spacing w:after="0" w:line="240" w:lineRule="auto"/>
      </w:pPr>
      <w:bookmarkStart w:id="33" w:name="_heading=h.23ckvvd" w:colFirst="0" w:colLast="0"/>
      <w:bookmarkEnd w:id="33"/>
      <w:r>
        <w:lastRenderedPageBreak/>
        <w:t>А.7.1.7КОНТАКТЫ И ПРАВИЛА ВЗАИМОДЕЙСТВИЯ</w:t>
      </w:r>
    </w:p>
    <w:p w14:paraId="29C9C9A0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Конкурсанты и их эксперты-компатриоты могут контактировать в любое время, кроме официального времени проведения соревнования, в которое конкурсанты могут контактировать с экспертом-компатриото</w:t>
      </w:r>
      <w:r>
        <w:rPr>
          <w:rFonts w:eastAsia="Times New Roman"/>
        </w:rPr>
        <w:t>м только в присутствии эксперта, не являющегося компатриотом по отношению к данному конкурсанту.</w:t>
      </w:r>
    </w:p>
    <w:p w14:paraId="29C9C9A1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</w:t>
      </w:r>
      <w:r>
        <w:rPr>
          <w:rFonts w:eastAsia="Times New Roman"/>
        </w:rPr>
        <w:t>вностей.</w:t>
      </w:r>
    </w:p>
    <w:p w14:paraId="29C9C9A2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29C9C9A3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Каждый день Чемпионата до начала официального соревнования конкурсантам и экспертам-компатриотам предоставляется время (15–30 мину</w:t>
      </w:r>
      <w:r>
        <w:rPr>
          <w:rFonts w:eastAsia="Times New Roman"/>
        </w:rPr>
        <w:t>т) для подготовки к соревновательному дню. Использование каких-либо средств для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14:paraId="29C9C9A4" w14:textId="77777777" w:rsidR="00CF336A" w:rsidRDefault="00296018">
      <w:pPr>
        <w:pStyle w:val="3"/>
        <w:spacing w:after="0" w:line="240" w:lineRule="auto"/>
      </w:pPr>
      <w:bookmarkStart w:id="34" w:name="_heading=h.ihv636" w:colFirst="0" w:colLast="0"/>
      <w:bookmarkEnd w:id="34"/>
      <w:r>
        <w:t>А.</w:t>
      </w:r>
      <w:r>
        <w:t>7.1.8БОЛЕЗНИ И НЕСЧАСТНЫЕ СЛУЧАИ</w:t>
      </w:r>
    </w:p>
    <w:p w14:paraId="29C9C9A5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В случае болезни конкурсанта или несчастного случая главный эксперт, эксперт-компатриот и сопровождающий (при </w:t>
      </w:r>
      <w:proofErr w:type="gramStart"/>
      <w:r>
        <w:rPr>
          <w:rFonts w:eastAsia="Times New Roman"/>
        </w:rPr>
        <w:t>наличии)должны</w:t>
      </w:r>
      <w:proofErr w:type="gramEnd"/>
      <w:r>
        <w:rPr>
          <w:rFonts w:eastAsia="Times New Roman"/>
        </w:rPr>
        <w:t xml:space="preserve"> быть немедленно поставлены в известность. </w:t>
      </w:r>
    </w:p>
    <w:p w14:paraId="29C9C9A6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В случае выхода из соревнования по причине болезни или </w:t>
      </w:r>
      <w:r>
        <w:rPr>
          <w:rFonts w:eastAsia="Times New Roman"/>
        </w:rPr>
        <w:t>несчастного случая оценки будут выставлены за выполненную работу.</w:t>
      </w:r>
    </w:p>
    <w:p w14:paraId="29C9C9A7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</w:t>
      </w:r>
      <w:r>
        <w:rPr>
          <w:rFonts w:eastAsia="Times New Roman"/>
        </w:rPr>
        <w:t>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14:paraId="29C9C9A8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Команда по управл</w:t>
      </w:r>
      <w:r>
        <w:rPr>
          <w:rFonts w:eastAsia="Times New Roman"/>
        </w:rPr>
        <w:t>ению компетенцией принимает решение о возможности предоставления конкурсанту дополнительного времени для выполнения конкурсного задания.</w:t>
      </w:r>
    </w:p>
    <w:p w14:paraId="29C9C9A9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Все решения по вышеизложенной ситуации должны быть оформлены соответствующими протоколами. </w:t>
      </w:r>
    </w:p>
    <w:p w14:paraId="29C9C9AA" w14:textId="77777777" w:rsidR="00CF336A" w:rsidRDefault="00296018">
      <w:pPr>
        <w:pStyle w:val="3"/>
        <w:spacing w:after="0" w:line="240" w:lineRule="auto"/>
      </w:pPr>
      <w:bookmarkStart w:id="35" w:name="_heading=h.32hioqz" w:colFirst="0" w:colLast="0"/>
      <w:bookmarkEnd w:id="35"/>
      <w:r>
        <w:t>А.7.1.9ТЕХНИКА БЕЗОПАСНОСТИ</w:t>
      </w:r>
      <w:r>
        <w:t xml:space="preserve"> И ОХРАНА ТРУДА</w:t>
      </w:r>
    </w:p>
    <w:p w14:paraId="29C9C9AB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Несоблюдение норм техники безопасности и соответствующих инструкций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ко вр</w:t>
      </w:r>
      <w:r>
        <w:rPr>
          <w:rFonts w:eastAsia="Times New Roman"/>
        </w:rPr>
        <w:t>еменному или окончательному отстранению конкурсантов от участия в Чемпионате.</w:t>
      </w:r>
    </w:p>
    <w:p w14:paraId="29C9C9AC" w14:textId="77777777" w:rsidR="00CF336A" w:rsidRDefault="00296018">
      <w:pPr>
        <w:pStyle w:val="3"/>
        <w:spacing w:after="0" w:line="240" w:lineRule="auto"/>
      </w:pPr>
      <w:bookmarkStart w:id="36" w:name="_heading=h.1hmsyys" w:colFirst="0" w:colLast="0"/>
      <w:bookmarkEnd w:id="36"/>
      <w:r>
        <w:t>А.7.1.10ЗАВЕРШЕНИЕ РАБОТЫ НА КОНКУРСНОЙ ПЛОЩАДКЕ</w:t>
      </w:r>
    </w:p>
    <w:p w14:paraId="29C9C9AD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Главный эксперт устанавливает порядок сбора инструментов и оборудования. Конкурсная площадка, включая материалы, инструменты и об</w:t>
      </w:r>
      <w:r>
        <w:rPr>
          <w:rFonts w:eastAsia="Times New Roman"/>
        </w:rPr>
        <w:t xml:space="preserve">орудование, должна быть оставлена в чистом, аккуратном виде. </w:t>
      </w:r>
    </w:p>
    <w:p w14:paraId="29C9C9AE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14:paraId="29C9C9AF" w14:textId="77777777" w:rsidR="00CF336A" w:rsidRDefault="00296018">
      <w:pPr>
        <w:pStyle w:val="3"/>
        <w:spacing w:after="0" w:line="240" w:lineRule="auto"/>
      </w:pPr>
      <w:bookmarkStart w:id="37" w:name="_heading=h.41mghml" w:colFirst="0" w:colLast="0"/>
      <w:bookmarkEnd w:id="37"/>
      <w:r>
        <w:lastRenderedPageBreak/>
        <w:t>А.7.1.11ЧЕСТНОСТЬ, СПРАВЕДЛИВОСТЬ И ОТКРЫТОСТЬ</w:t>
      </w:r>
    </w:p>
    <w:p w14:paraId="29C9C9B0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Все конкурсанты должны получ</w:t>
      </w:r>
      <w:r>
        <w:rPr>
          <w:rFonts w:eastAsia="Times New Roman"/>
        </w:rPr>
        <w:t>ить равные условия на Чемпионате, основанные на принципах справедливости, честности и прозрачности, в том числе:</w:t>
      </w:r>
    </w:p>
    <w:p w14:paraId="29C9C9B1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993"/>
      </w:pPr>
      <w:r>
        <w:rPr>
          <w:rFonts w:eastAsia="Times New Roman"/>
        </w:rPr>
        <w:t xml:space="preserve">понятные и четкие письменные инструкции; </w:t>
      </w:r>
    </w:p>
    <w:p w14:paraId="29C9C9B2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29C9C9B3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276" w:hanging="283"/>
      </w:pPr>
      <w:r>
        <w:rPr>
          <w:rFonts w:eastAsia="Times New Roman"/>
        </w:rPr>
        <w:t>равные условия ознакомления с конкурсным заданием и обобщенной оценочной ведомостью;</w:t>
      </w:r>
    </w:p>
    <w:p w14:paraId="29C9C9B4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все необходимое оборудование и материалы, указанные в</w:t>
      </w:r>
      <w:r>
        <w:rPr>
          <w:rFonts w:eastAsia="Times New Roman"/>
        </w:rPr>
        <w:t xml:space="preserve"> техническом описании и инфраструктурном листе, должны быть предоставлены всем конкурсантам в одинаковом объеме;</w:t>
      </w:r>
    </w:p>
    <w:p w14:paraId="29C9C9B5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</w:t>
      </w:r>
      <w:r>
        <w:rPr>
          <w:rFonts w:eastAsia="Times New Roman"/>
        </w:rPr>
        <w:t>антов и не должна предоставлять никаких преимуществ ни одному из них.</w:t>
      </w:r>
    </w:p>
    <w:p w14:paraId="29C9C9B6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Участники Чемпионата должны постоянно следить за выполнением вышеперечисленных пунктов. </w:t>
      </w:r>
    </w:p>
    <w:p w14:paraId="29C9C9B7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38" w:name="_heading=h.2grqrue" w:colFirst="0" w:colLast="0"/>
      <w:bookmarkEnd w:id="38"/>
      <w:r>
        <w:rPr>
          <w:sz w:val="28"/>
        </w:rPr>
        <w:t>А.7.2 ЭКСПЕРТ</w:t>
      </w:r>
    </w:p>
    <w:p w14:paraId="29C9C9B8" w14:textId="77777777" w:rsidR="00CF336A" w:rsidRDefault="00296018">
      <w:pPr>
        <w:pStyle w:val="3"/>
        <w:spacing w:after="0" w:line="240" w:lineRule="auto"/>
      </w:pPr>
      <w:bookmarkStart w:id="39" w:name="_heading=h.vx1227" w:colFirst="0" w:colLast="0"/>
      <w:bookmarkEnd w:id="39"/>
      <w:r>
        <w:t>А.7.2.1 КВАЛИФИКАЦИЯ И ОПЫТ</w:t>
      </w:r>
    </w:p>
    <w:p w14:paraId="29C9C9B9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Россия. </w:t>
      </w:r>
    </w:p>
    <w:p w14:paraId="29C9C9BA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Эксперт должен з</w:t>
      </w:r>
      <w:r>
        <w:rPr>
          <w:rFonts w:eastAsia="Times New Roman"/>
        </w:rPr>
        <w:t xml:space="preserve">нать и соблюдать правила и другие официальные документы Чемпионата, а также стандарты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Россия.</w:t>
      </w:r>
    </w:p>
    <w:p w14:paraId="29C9C9BB" w14:textId="77777777" w:rsidR="00CF336A" w:rsidRDefault="00296018">
      <w:pPr>
        <w:pStyle w:val="3"/>
        <w:spacing w:after="0" w:line="240" w:lineRule="auto"/>
      </w:pPr>
      <w:bookmarkStart w:id="40" w:name="_heading=h.3fwokq0" w:colFirst="0" w:colLast="0"/>
      <w:bookmarkEnd w:id="40"/>
      <w:r>
        <w:t>А.7.2.2 ЛИЧНЫЕ КАЧЕСТВА И МОРАЛЬНЫЕ ПРИНЦИПЫ</w:t>
      </w:r>
    </w:p>
    <w:p w14:paraId="29C9C9BC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Эксперты должны обладать высокими нравственными качествами, быть честными, объективными и справедливыми, </w:t>
      </w:r>
      <w:r>
        <w:rPr>
          <w:rFonts w:eastAsia="Times New Roman"/>
        </w:rPr>
        <w:t>а также быть готовыми к работе с другими экспертами.</w:t>
      </w:r>
    </w:p>
    <w:p w14:paraId="29C9C9BD" w14:textId="77777777" w:rsidR="00CF336A" w:rsidRDefault="00296018">
      <w:pPr>
        <w:pStyle w:val="3"/>
        <w:spacing w:after="0" w:line="240" w:lineRule="auto"/>
      </w:pPr>
      <w:bookmarkStart w:id="41" w:name="_heading=h.1v1yuxt" w:colFirst="0" w:colLast="0"/>
      <w:bookmarkEnd w:id="41"/>
      <w:r>
        <w:t>А.7.2.3 АККРЕДИТАЦИЯ</w:t>
      </w:r>
    </w:p>
    <w:p w14:paraId="29C9C9BE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</w:t>
      </w:r>
      <w:r>
        <w:rPr>
          <w:rFonts w:eastAsia="Times New Roman"/>
        </w:rPr>
        <w:t xml:space="preserve">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14:paraId="29C9C9BF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Дирекция и главный эксперт могут привлек</w:t>
      </w:r>
      <w:r>
        <w:rPr>
          <w:rFonts w:eastAsia="Times New Roman"/>
        </w:rPr>
        <w:t>ать к работе на Чемпионате независимых экспертов.</w:t>
      </w:r>
    </w:p>
    <w:p w14:paraId="29C9C9C0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>
        <w:rPr>
          <w:rFonts w:eastAsia="Times New Roman"/>
        </w:rPr>
        <w:t>eSim</w:t>
      </w:r>
      <w:proofErr w:type="spellEnd"/>
      <w:r>
        <w:rPr>
          <w:rFonts w:eastAsia="Times New Roman"/>
        </w:rPr>
        <w:t>.</w:t>
      </w:r>
    </w:p>
    <w:p w14:paraId="29C9C9C1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Эксперт, не зарегистрированный в </w:t>
      </w:r>
      <w:proofErr w:type="spellStart"/>
      <w:r>
        <w:rPr>
          <w:rFonts w:eastAsia="Times New Roman"/>
        </w:rPr>
        <w:t>eSim</w:t>
      </w:r>
      <w:proofErr w:type="spellEnd"/>
      <w:r>
        <w:rPr>
          <w:rFonts w:eastAsia="Times New Roman"/>
        </w:rPr>
        <w:t xml:space="preserve"> за 10 дней до начала Чем</w:t>
      </w:r>
      <w:r>
        <w:rPr>
          <w:rFonts w:eastAsia="Times New Roman"/>
        </w:rPr>
        <w:t>пионата, к участию в Чемпионате не допускается.</w:t>
      </w:r>
    </w:p>
    <w:p w14:paraId="29C9C9C2" w14:textId="77777777" w:rsidR="00CF336A" w:rsidRDefault="00296018">
      <w:pPr>
        <w:pStyle w:val="3"/>
        <w:spacing w:after="0" w:line="240" w:lineRule="auto"/>
      </w:pPr>
      <w:bookmarkStart w:id="42" w:name="_heading=h.4f1mdlm" w:colFirst="0" w:colLast="0"/>
      <w:bookmarkEnd w:id="42"/>
      <w:r>
        <w:t>А.7.2.4ОБЯЗАННОСТИ</w:t>
      </w:r>
    </w:p>
    <w:p w14:paraId="29C9C9C3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До прибытия на Чемпионат эксперт должен изучить и знать:</w:t>
      </w:r>
    </w:p>
    <w:p w14:paraId="29C9C9C4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актуальное техническое описание компетенции и инфраструктурный лист; </w:t>
      </w:r>
    </w:p>
    <w:p w14:paraId="29C9C9C5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lastRenderedPageBreak/>
        <w:t xml:space="preserve">Регламент; </w:t>
      </w:r>
    </w:p>
    <w:p w14:paraId="29C9C9C6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Кодекс этики; </w:t>
      </w:r>
    </w:p>
    <w:p w14:paraId="29C9C9C7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документы, содержащие нормы техники безопасности и охраны труда; </w:t>
      </w:r>
    </w:p>
    <w:p w14:paraId="29C9C9C8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конкурсное задание, опубликованное до начала Чемпионата (если применимо); </w:t>
      </w:r>
    </w:p>
    <w:p w14:paraId="29C9C9C9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инструкции для доп</w:t>
      </w:r>
      <w:r>
        <w:rPr>
          <w:rFonts w:eastAsia="Times New Roman"/>
        </w:rPr>
        <w:t>олнительных инструментов и (или) оборудования или материалов, которые могут быть необходимы.</w:t>
      </w:r>
    </w:p>
    <w:p w14:paraId="29C9C9CA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За 10 дней до начала Чемпионата эксперт должен заполнить или обновить свой профиль в системе </w:t>
      </w:r>
      <w:proofErr w:type="spellStart"/>
      <w:r>
        <w:rPr>
          <w:rFonts w:eastAsia="Times New Roman"/>
        </w:rPr>
        <w:t>eSim</w:t>
      </w:r>
      <w:proofErr w:type="spellEnd"/>
      <w:r>
        <w:rPr>
          <w:rFonts w:eastAsia="Times New Roman"/>
        </w:rPr>
        <w:t xml:space="preserve">. </w:t>
      </w:r>
    </w:p>
    <w:p w14:paraId="29C9C9CB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До и во время Чемпионата эксперт должен: </w:t>
      </w:r>
    </w:p>
    <w:p w14:paraId="29C9C9CC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при необходимости ока</w:t>
      </w:r>
      <w:r>
        <w:rPr>
          <w:rFonts w:eastAsia="Times New Roman"/>
        </w:rPr>
        <w:t xml:space="preserve">зывать помощь главному эксперту в подготовке конкурсного задания, разработке аспектов, </w:t>
      </w:r>
      <w:proofErr w:type="spellStart"/>
      <w:r>
        <w:rPr>
          <w:rFonts w:eastAsia="Times New Roman"/>
        </w:rPr>
        <w:t>субкритериев</w:t>
      </w:r>
      <w:proofErr w:type="spellEnd"/>
      <w:r>
        <w:rPr>
          <w:rFonts w:eastAsia="Times New Roman"/>
        </w:rPr>
        <w:t xml:space="preserve">, которые будут использоваться при оценке задания; </w:t>
      </w:r>
    </w:p>
    <w:p w14:paraId="29C9C9C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оказывать помощь главному эксперту в процессе подготовки и проведения соревнований;</w:t>
      </w:r>
    </w:p>
    <w:p w14:paraId="29C9C9C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соблюдать все правила</w:t>
      </w:r>
      <w:r>
        <w:rPr>
          <w:rFonts w:eastAsia="Times New Roman"/>
        </w:rPr>
        <w:t>, содержащиеся в актуальном техническом описании компетенции и требованиях к конкурсному заданию;</w:t>
      </w:r>
    </w:p>
    <w:p w14:paraId="29C9C9CF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подготовить предложения по обновлению технического описания компетенции; </w:t>
      </w:r>
    </w:p>
    <w:p w14:paraId="29C9C9D0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завершить все необходимые процедуры, предшествующие Чемпионату, согласно правилам Че</w:t>
      </w:r>
      <w:r>
        <w:rPr>
          <w:rFonts w:eastAsia="Times New Roman"/>
        </w:rPr>
        <w:t>мпионата, техническому описанию компетенции и другим официальным документам Чемпионата;</w:t>
      </w:r>
    </w:p>
    <w:p w14:paraId="29C9C9D1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14:paraId="29C9C9D2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обеспечить секретность конкурсного задания</w:t>
      </w:r>
      <w:r>
        <w:rPr>
          <w:rFonts w:eastAsia="Times New Roman"/>
        </w:rPr>
        <w:t xml:space="preserve"> (если применимо); </w:t>
      </w:r>
    </w:p>
    <w:p w14:paraId="29C9C9D3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при необходимости вносить 30-процентные изменения в обнародованное конкурсное задание; </w:t>
      </w:r>
    </w:p>
    <w:p w14:paraId="29C9C9D4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соблюдать Регламент; </w:t>
      </w:r>
    </w:p>
    <w:p w14:paraId="29C9C9D5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оценивать конкурсное задание объективно, справедливо и в соответствии с инструкциями главного эксперта; </w:t>
      </w:r>
    </w:p>
    <w:p w14:paraId="29C9C9D6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</w:t>
      </w:r>
      <w:r>
        <w:rPr>
          <w:rFonts w:eastAsia="Times New Roman"/>
        </w:rPr>
        <w:t>дующих уровней;</w:t>
      </w:r>
    </w:p>
    <w:p w14:paraId="29C9C9D7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14:paraId="29C9C9D8" w14:textId="77777777" w:rsidR="00CF336A" w:rsidRDefault="00296018">
      <w:pPr>
        <w:pStyle w:val="3"/>
        <w:spacing w:after="0" w:line="240" w:lineRule="auto"/>
      </w:pPr>
      <w:bookmarkStart w:id="43" w:name="_heading=h.2u6wntf" w:colFirst="0" w:colLast="0"/>
      <w:bookmarkEnd w:id="43"/>
      <w:r>
        <w:t>А.7.2.5ПРОВЕРКА ТУЛБОКСА</w:t>
      </w:r>
    </w:p>
    <w:p w14:paraId="29C9C9D9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Каждый день (в период нахождения </w:t>
      </w:r>
      <w:proofErr w:type="spellStart"/>
      <w:r>
        <w:rPr>
          <w:rFonts w:eastAsia="Times New Roman"/>
        </w:rPr>
        <w:t>тулбокса</w:t>
      </w:r>
      <w:proofErr w:type="spellEnd"/>
      <w:r>
        <w:rPr>
          <w:rFonts w:eastAsia="Times New Roman"/>
        </w:rPr>
        <w:t xml:space="preserve"> на ко</w:t>
      </w:r>
      <w:r>
        <w:rPr>
          <w:rFonts w:eastAsia="Times New Roman"/>
        </w:rPr>
        <w:t xml:space="preserve">нкурсной площадке до последнего дня соревнований) команда экспертов должна тщательно проверять содержимое </w:t>
      </w:r>
      <w:proofErr w:type="spellStart"/>
      <w:r>
        <w:rPr>
          <w:rFonts w:eastAsia="Times New Roman"/>
        </w:rPr>
        <w:t>тулбоксов</w:t>
      </w:r>
      <w:proofErr w:type="spellEnd"/>
      <w:r>
        <w:rPr>
          <w:rFonts w:eastAsia="Times New Roman"/>
        </w:rPr>
        <w:t>. Такая проверка должна гарантировать, что любые предметы, которые могут дать какое-либо преимущество конкурсанту, не будут применяться во вр</w:t>
      </w:r>
      <w:r>
        <w:rPr>
          <w:rFonts w:eastAsia="Times New Roman"/>
        </w:rPr>
        <w:t xml:space="preserve">емя соревнования. Проверка </w:t>
      </w:r>
      <w:proofErr w:type="spellStart"/>
      <w:r>
        <w:rPr>
          <w:rFonts w:eastAsia="Times New Roman"/>
        </w:rPr>
        <w:t>тулбоксов</w:t>
      </w:r>
      <w:proofErr w:type="spellEnd"/>
      <w:r>
        <w:rPr>
          <w:rFonts w:eastAsia="Times New Roman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</w:t>
      </w:r>
      <w:r>
        <w:rPr>
          <w:rFonts w:eastAsia="Times New Roman"/>
        </w:rPr>
        <w:lastRenderedPageBreak/>
        <w:t xml:space="preserve">инструментов в </w:t>
      </w:r>
      <w:proofErr w:type="spellStart"/>
      <w:r>
        <w:rPr>
          <w:rFonts w:eastAsia="Times New Roman"/>
        </w:rPr>
        <w:t>тулбоксе</w:t>
      </w:r>
      <w:proofErr w:type="spellEnd"/>
      <w:r>
        <w:rPr>
          <w:rFonts w:eastAsia="Times New Roman"/>
        </w:rPr>
        <w:t>. В подобных случая</w:t>
      </w:r>
      <w:r>
        <w:rPr>
          <w:rFonts w:eastAsia="Times New Roman"/>
        </w:rPr>
        <w:t xml:space="preserve">х эксперт-компатриот и конкурсант должны объяснить присутствие обнаруженного предмета в </w:t>
      </w:r>
      <w:proofErr w:type="spellStart"/>
      <w:r>
        <w:rPr>
          <w:rFonts w:eastAsia="Times New Roman"/>
        </w:rPr>
        <w:t>тулбоксе</w:t>
      </w:r>
      <w:proofErr w:type="spellEnd"/>
      <w:r>
        <w:rPr>
          <w:rFonts w:eastAsia="Times New Roman"/>
        </w:rPr>
        <w:t xml:space="preserve">, а также разъяснить его назначение. </w:t>
      </w:r>
    </w:p>
    <w:p w14:paraId="29C9C9DA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Допускается использование специальных инструментов, указанных в техническом описании. В случае нахождения запрещённых инст</w:t>
      </w:r>
      <w:r>
        <w:rPr>
          <w:rFonts w:eastAsia="Times New Roman"/>
        </w:rPr>
        <w:t xml:space="preserve">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>
        <w:rPr>
          <w:rFonts w:eastAsia="Times New Roman"/>
        </w:rPr>
        <w:t>тулбокса</w:t>
      </w:r>
      <w:proofErr w:type="spellEnd"/>
      <w:r>
        <w:rPr>
          <w:rFonts w:eastAsia="Times New Roman"/>
        </w:rPr>
        <w:t xml:space="preserve">, то такой случай должен быть рассмотрен в соответствии с процедурами, </w:t>
      </w:r>
      <w:r>
        <w:rPr>
          <w:rFonts w:eastAsia="Times New Roman"/>
        </w:rPr>
        <w:t>указанными в техническом описании компетенции или Регламенте.</w:t>
      </w:r>
    </w:p>
    <w:p w14:paraId="29C9C9DB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конкурсантом в</w:t>
      </w:r>
      <w:r>
        <w:rPr>
          <w:rFonts w:eastAsia="Times New Roman"/>
        </w:rPr>
        <w:t xml:space="preserve"> присутствии эксперта, не являющегося экспертом-компатриотом. </w:t>
      </w:r>
    </w:p>
    <w:p w14:paraId="29C9C9DC" w14:textId="77777777" w:rsidR="00CF336A" w:rsidRDefault="00296018">
      <w:pPr>
        <w:pStyle w:val="3"/>
        <w:spacing w:after="0" w:line="240" w:lineRule="auto"/>
      </w:pPr>
      <w:bookmarkStart w:id="44" w:name="_heading=h.19c6y18" w:colFirst="0" w:colLast="0"/>
      <w:bookmarkEnd w:id="44"/>
      <w:r>
        <w:t>А.7.2.6 СЕКРЕТНОСТЬ</w:t>
      </w:r>
    </w:p>
    <w:p w14:paraId="29C9C9DD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</w:t>
      </w:r>
      <w:r>
        <w:rPr>
          <w:rFonts w:eastAsia="Times New Roman"/>
        </w:rPr>
        <w:t>ертом и жюри.</w:t>
      </w:r>
    </w:p>
    <w:p w14:paraId="29C9C9DE" w14:textId="77777777" w:rsidR="00CF336A" w:rsidRDefault="00296018">
      <w:pPr>
        <w:pStyle w:val="3"/>
        <w:spacing w:after="0" w:line="240" w:lineRule="auto"/>
      </w:pPr>
      <w:bookmarkStart w:id="45" w:name="_heading=h.3tbugp1" w:colFirst="0" w:colLast="0"/>
      <w:bookmarkEnd w:id="45"/>
      <w:r>
        <w:t>А.7.2.7 ВЗАИМОДЕЙСТВИЕ ЭКСПЕРТОВ-КОМПАТРИОТОВ С КОНКУРСАНТАМИ</w:t>
      </w:r>
    </w:p>
    <w:p w14:paraId="29C9C9DF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А7.1.7). </w:t>
      </w:r>
    </w:p>
    <w:p w14:paraId="29C9C9E0" w14:textId="77777777" w:rsidR="00CF336A" w:rsidRDefault="00296018">
      <w:pPr>
        <w:pStyle w:val="3"/>
        <w:spacing w:after="0" w:line="240" w:lineRule="auto"/>
      </w:pPr>
      <w:bookmarkStart w:id="46" w:name="_heading=h.28h4qwu" w:colFirst="0" w:colLast="0"/>
      <w:bookmarkEnd w:id="46"/>
      <w:r>
        <w:t>А.7.2.8 ДИСКУССИОННЫЙ ФОРУМ</w:t>
      </w:r>
    </w:p>
    <w:p w14:paraId="29C9C9E1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Дискуссион</w:t>
      </w:r>
      <w:r>
        <w:rPr>
          <w:rFonts w:eastAsia="Times New Roman"/>
        </w:rPr>
        <w:t xml:space="preserve">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</w:t>
      </w:r>
      <w:r>
        <w:rPr>
          <w:rFonts w:eastAsia="Times New Roman"/>
        </w:rPr>
        <w:t>форума в сети интернет: http://forum.worldskills.ru</w:t>
      </w:r>
      <w:hyperlink r:id="rId9">
        <w:r>
          <w:rPr>
            <w:rFonts w:eastAsia="Times New Roman"/>
          </w:rPr>
          <w:t>.</w:t>
        </w:r>
      </w:hyperlink>
      <w:r>
        <w:rPr>
          <w:rFonts w:eastAsia="Times New Roman"/>
        </w:rPr>
        <w:t>Менеджер компетенции или назначенный им эксперт выступают в роли модератора дискуссионного форума.</w:t>
      </w:r>
    </w:p>
    <w:p w14:paraId="29C9C9E2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47" w:name="_heading=h.nmf14n" w:colFirst="0" w:colLast="0"/>
      <w:bookmarkEnd w:id="47"/>
      <w:r>
        <w:rPr>
          <w:sz w:val="28"/>
        </w:rPr>
        <w:t>А.7.3 МЕНЕДЖЕР КОМПЕТЕНЦИИ</w:t>
      </w:r>
    </w:p>
    <w:p w14:paraId="29C9C9E3" w14:textId="77777777" w:rsidR="00CF336A" w:rsidRDefault="00296018">
      <w:pPr>
        <w:pStyle w:val="3"/>
        <w:spacing w:after="0" w:line="240" w:lineRule="auto"/>
      </w:pPr>
      <w:bookmarkStart w:id="48" w:name="_heading=h.37m2jsg" w:colFirst="0" w:colLast="0"/>
      <w:bookmarkEnd w:id="48"/>
      <w:r>
        <w:t>А.7.3.1 ОБЯЗАННОСТИ</w:t>
      </w:r>
    </w:p>
    <w:p w14:paraId="29C9C9E4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во время подготовки и проведения Чемпионата. Менеджер компетенции (либо назначенный им сертифицированный эксперт) согл</w:t>
      </w:r>
      <w:r>
        <w:rPr>
          <w:rFonts w:eastAsia="Times New Roman"/>
        </w:rPr>
        <w:t xml:space="preserve">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>
        <w:rPr>
          <w:rFonts w:eastAsia="Times New Roman"/>
        </w:rPr>
        <w:t>eSim</w:t>
      </w:r>
      <w:proofErr w:type="spellEnd"/>
      <w:r>
        <w:rPr>
          <w:rFonts w:eastAsia="Times New Roman"/>
        </w:rPr>
        <w:t xml:space="preserve"> по своей компетенции. Менеджер компетенции имеет п</w:t>
      </w:r>
      <w:r>
        <w:rPr>
          <w:rFonts w:eastAsia="Times New Roman"/>
        </w:rPr>
        <w:t>раво принимать участие в Чемпионате в роли главного эксперта.</w:t>
      </w:r>
    </w:p>
    <w:p w14:paraId="29C9C9E5" w14:textId="77777777" w:rsidR="00CF336A" w:rsidRDefault="00296018">
      <w:pPr>
        <w:pStyle w:val="3"/>
        <w:spacing w:after="0" w:line="240" w:lineRule="auto"/>
      </w:pPr>
      <w:bookmarkStart w:id="49" w:name="_heading=h.1mrcu09" w:colFirst="0" w:colLast="0"/>
      <w:bookmarkEnd w:id="49"/>
      <w:r>
        <w:t>А.7.3.2 КОНТАКТЫ С КОНКУРСАНТАМИ</w:t>
      </w:r>
    </w:p>
    <w:p w14:paraId="29C9C9E6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Менеджер компетенции за 2месяца до проведения любого чемпионата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обязан прекратить профильную подготовку конкурсантов или команды конкурсантов п</w:t>
      </w:r>
      <w:r>
        <w:rPr>
          <w:rFonts w:eastAsia="Times New Roman"/>
        </w:rPr>
        <w:t>о своей компетенции вне зависимости от места проведения и уровня чемпионата.</w:t>
      </w:r>
    </w:p>
    <w:p w14:paraId="29C9C9E7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50" w:name="_heading=h.46r0co2" w:colFirst="0" w:colLast="0"/>
      <w:bookmarkEnd w:id="50"/>
      <w:r>
        <w:rPr>
          <w:sz w:val="28"/>
        </w:rPr>
        <w:lastRenderedPageBreak/>
        <w:t>А.7.4 ГЛАВНЫЙ ЭКСПЕРТ</w:t>
      </w:r>
    </w:p>
    <w:p w14:paraId="29C9C9E8" w14:textId="77777777" w:rsidR="00CF336A" w:rsidRDefault="00296018">
      <w:pPr>
        <w:pStyle w:val="3"/>
        <w:spacing w:after="0" w:line="240" w:lineRule="auto"/>
      </w:pPr>
      <w:bookmarkStart w:id="51" w:name="_heading=h.2lwamvv" w:colFirst="0" w:colLast="0"/>
      <w:bookmarkEnd w:id="51"/>
      <w:r>
        <w:t>A.7.4.1 ОБЯЗАННОСТИ</w:t>
      </w:r>
    </w:p>
    <w:p w14:paraId="29C9C9E9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</w:t>
      </w:r>
      <w:r>
        <w:rPr>
          <w:rFonts w:eastAsia="Times New Roman"/>
        </w:rPr>
        <w:t>нованием по компетенции на Чемпионате.</w:t>
      </w:r>
    </w:p>
    <w:p w14:paraId="29C9C9EA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Главный эксперт управляет работой экспертов, контролирует соблюдение правил, процедур, регламентов, имеет возможность распределения особых полномочий между аккредитованными экспертами компетенции.</w:t>
      </w:r>
    </w:p>
    <w:p w14:paraId="29C9C9EB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Главный эксперт напр</w:t>
      </w:r>
      <w:r>
        <w:rPr>
          <w:rFonts w:eastAsia="Times New Roman"/>
        </w:rPr>
        <w:t>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p w14:paraId="29C9C9EC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Главный эксперт должен обеспечить равные условия для конкурсантов во время соревнований.</w:t>
      </w:r>
    </w:p>
    <w:p w14:paraId="29C9C9ED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Главн</w:t>
      </w:r>
      <w:r>
        <w:rPr>
          <w:rFonts w:eastAsia="Times New Roman"/>
        </w:rPr>
        <w:t>ый эксперт непосредственно отвечает за работу в CIS.</w:t>
      </w:r>
    </w:p>
    <w:p w14:paraId="29C9C9EE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29C9C9EF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Также главный эксперт</w:t>
      </w:r>
      <w:r>
        <w:rPr>
          <w:rFonts w:eastAsia="Times New Roman"/>
        </w:rPr>
        <w:t xml:space="preserve"> должен соблюдать обязанности, указанные в п. А.7.2.4.</w:t>
      </w:r>
    </w:p>
    <w:p w14:paraId="29C9C9F0" w14:textId="77777777" w:rsidR="00CF336A" w:rsidRDefault="00296018">
      <w:pPr>
        <w:pStyle w:val="3"/>
        <w:spacing w:after="0" w:line="240" w:lineRule="auto"/>
      </w:pPr>
      <w:bookmarkStart w:id="52" w:name="_heading=h.111kx3o" w:colFirst="0" w:colLast="0"/>
      <w:bookmarkEnd w:id="52"/>
      <w:r>
        <w:t>А.7.4.2 ВЫДВИЖЕНИЕ КАНДИДАТОВ И АККРЕДИТАЦИЯ</w:t>
      </w:r>
    </w:p>
    <w:p w14:paraId="29C9C9F1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bookmarkStart w:id="53" w:name="_heading=h.3l18frh" w:colFirst="0" w:colLast="0"/>
      <w:bookmarkEnd w:id="53"/>
      <w:r>
        <w:rPr>
          <w:rFonts w:eastAsia="Times New Roman"/>
        </w:rPr>
        <w:t>Определение кандидатов на роль главного эксперта осуществляется Дирекцией из числа сертифицированных экспертов и экспертов со свидетельством на право провед</w:t>
      </w:r>
      <w:r>
        <w:rPr>
          <w:rFonts w:eastAsia="Times New Roman"/>
        </w:rPr>
        <w:t xml:space="preserve">ения чемпионатов по стандартам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>. Менеджер компетенции утверждает главного эксперта из числа кандидатов, определенных Дирекцией. Менеджер компетенции имеет право отклонять кандидатов по объективным причинам.</w:t>
      </w:r>
    </w:p>
    <w:p w14:paraId="29C9C9F2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bookmarkStart w:id="54" w:name="_heading=h.206ipza" w:colFirst="0" w:colLast="0"/>
      <w:bookmarkEnd w:id="54"/>
      <w:r>
        <w:rPr>
          <w:rFonts w:eastAsia="Times New Roman"/>
        </w:rPr>
        <w:t>Дирекция имеет право пригласить сертиф</w:t>
      </w:r>
      <w:r>
        <w:rPr>
          <w:rFonts w:eastAsia="Times New Roman"/>
        </w:rPr>
        <w:t>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 (отзыв (рекомендация) сертифицированного эксперта о работе главного эксперта может быть испо</w:t>
      </w:r>
      <w:r>
        <w:rPr>
          <w:rFonts w:eastAsia="Times New Roman"/>
        </w:rPr>
        <w:t xml:space="preserve">льзован последним для сертификации согласно Положению о сертификации экспертов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, размещенном на сайте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(«О нас – Документы – Регламентирующие –Положение о сертификации экспертов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>)).По завершению Чемпионата приглашенны</w:t>
      </w:r>
      <w:r>
        <w:rPr>
          <w:rFonts w:eastAsia="Times New Roman"/>
        </w:rPr>
        <w:t xml:space="preserve">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14:paraId="29C9C9F3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Приглашенный сертифициров</w:t>
      </w:r>
      <w:r>
        <w:rPr>
          <w:rFonts w:eastAsia="Times New Roman"/>
        </w:rPr>
        <w:t>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</w:t>
      </w:r>
      <w:r>
        <w:rPr>
          <w:rFonts w:eastAsia="Times New Roman"/>
        </w:rPr>
        <w:t xml:space="preserve">вовать при оценке и наблюдать за действиями, совершаемыми в CIS. </w:t>
      </w:r>
    </w:p>
    <w:p w14:paraId="29C9C9F4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При установлении фактов нарушения нормативной документации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при проведении соревнований по компетенции приглашенный сертифицированный эксперт обязан вмешаться с целью устран</w:t>
      </w:r>
      <w:r>
        <w:rPr>
          <w:rFonts w:eastAsia="Times New Roman"/>
        </w:rPr>
        <w:t xml:space="preserve">ения или недопущения </w:t>
      </w:r>
      <w:r>
        <w:rPr>
          <w:rFonts w:eastAsia="Times New Roman"/>
        </w:rPr>
        <w:lastRenderedPageBreak/>
        <w:t xml:space="preserve">таких </w:t>
      </w:r>
      <w:proofErr w:type="spellStart"/>
      <w:proofErr w:type="gramStart"/>
      <w:r>
        <w:rPr>
          <w:rFonts w:eastAsia="Times New Roman"/>
        </w:rPr>
        <w:t>нарушений.Данные</w:t>
      </w:r>
      <w:proofErr w:type="spellEnd"/>
      <w:proofErr w:type="gramEnd"/>
      <w:r>
        <w:rPr>
          <w:rFonts w:eastAsia="Times New Roman"/>
        </w:rPr>
        <w:t xml:space="preserve"> факты должны быть отражены в отзыве (рекомендации) о работе главного эксперта.</w:t>
      </w:r>
    </w:p>
    <w:p w14:paraId="29C9C9F5" w14:textId="77777777" w:rsidR="00CF336A" w:rsidRDefault="00296018">
      <w:pPr>
        <w:pStyle w:val="3"/>
        <w:spacing w:after="0" w:line="240" w:lineRule="auto"/>
      </w:pPr>
      <w:bookmarkStart w:id="55" w:name="_heading=h.4k668n3" w:colFirst="0" w:colLast="0"/>
      <w:bookmarkEnd w:id="55"/>
      <w:r>
        <w:t>A.7.4.3 КРИТЕРИИ ВЫДВИЖЕНИЯ КАНДИДАТОВ</w:t>
      </w:r>
    </w:p>
    <w:p w14:paraId="29C9C9F6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Кандидат на роль главного эксперта должен:</w:t>
      </w:r>
    </w:p>
    <w:p w14:paraId="29C9C9F7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быть сертифицированным экспертом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или экспертом со свидетельством на право проведения чемпионатов по стандартам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; </w:t>
      </w:r>
    </w:p>
    <w:p w14:paraId="29C9C9F8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обладать высоким уровнем профессиональной честности; </w:t>
      </w:r>
    </w:p>
    <w:p w14:paraId="29C9C9F9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обладать высоким уровнем квалификации; </w:t>
      </w:r>
    </w:p>
    <w:p w14:paraId="29C9C9FA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иметь организаторск</w:t>
      </w:r>
      <w:r>
        <w:rPr>
          <w:rFonts w:eastAsia="Times New Roman"/>
        </w:rPr>
        <w:t xml:space="preserve">ие и управленческие способности; </w:t>
      </w:r>
    </w:p>
    <w:p w14:paraId="29C9C9FB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обладать навыками межличностного, устного и письменного общения; </w:t>
      </w:r>
    </w:p>
    <w:p w14:paraId="29C9C9FC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осуществлять работу на дискуссионном форуме;</w:t>
      </w:r>
    </w:p>
    <w:p w14:paraId="29C9C9F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иметь опыт участия в чемпионатах в роли эксперта, входящего в жюри.</w:t>
      </w:r>
    </w:p>
    <w:p w14:paraId="29C9C9FE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56" w:name="_heading=h.2zbgiuw" w:colFirst="0" w:colLast="0"/>
      <w:bookmarkEnd w:id="56"/>
      <w:r>
        <w:rPr>
          <w:sz w:val="28"/>
        </w:rPr>
        <w:t>A.7.5 ЗАМЕСТИТЕЛЬ ГЛАВНОГО ЭКСПЕРТА</w:t>
      </w:r>
    </w:p>
    <w:p w14:paraId="29C9C9FF" w14:textId="77777777" w:rsidR="00CF336A" w:rsidRDefault="00296018">
      <w:pPr>
        <w:pStyle w:val="3"/>
        <w:spacing w:after="0" w:line="240" w:lineRule="auto"/>
        <w:ind w:firstLine="567"/>
      </w:pPr>
      <w:bookmarkStart w:id="57" w:name="_heading=h.1egqt2p" w:colFirst="0" w:colLast="0"/>
      <w:bookmarkEnd w:id="57"/>
      <w:r>
        <w:t>A.7.5.1</w:t>
      </w:r>
      <w:r>
        <w:t xml:space="preserve"> ОБЯЗАННОСТИ</w:t>
      </w:r>
    </w:p>
    <w:p w14:paraId="29C9CA00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993"/>
        <w:rPr>
          <w:rFonts w:eastAsia="Times New Roman"/>
        </w:rPr>
      </w:pPr>
      <w:r>
        <w:rPr>
          <w:rFonts w:eastAsia="Times New Roman"/>
        </w:rPr>
        <w:t xml:space="preserve">Главный эксперт определяет круг обязанностей заместителя главного эксперта. </w:t>
      </w:r>
    </w:p>
    <w:p w14:paraId="29C9CA01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отдельный(е)заместитель(и) главного эксперта ответственен(</w:t>
      </w:r>
      <w:proofErr w:type="spellStart"/>
      <w:r>
        <w:rPr>
          <w:rFonts w:eastAsia="Times New Roman"/>
        </w:rPr>
        <w:t>ны</w:t>
      </w:r>
      <w:proofErr w:type="spellEnd"/>
      <w:r>
        <w:rPr>
          <w:rFonts w:eastAsia="Times New Roman"/>
        </w:rPr>
        <w:t xml:space="preserve">) за проведение </w:t>
      </w:r>
      <w:r>
        <w:rPr>
          <w:rFonts w:eastAsia="Times New Roman"/>
        </w:rPr>
        <w:t>соревнований в рамках возрастной категории 16 лет и моложе.</w:t>
      </w:r>
    </w:p>
    <w:p w14:paraId="29C9CA02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14:paraId="29C9CA03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Также заместитель главного эксперта должен соблюдать обязанности, указанные в п. А.7.2.4.</w:t>
      </w:r>
    </w:p>
    <w:p w14:paraId="29C9CA04" w14:textId="77777777" w:rsidR="00CF336A" w:rsidRDefault="00296018">
      <w:pPr>
        <w:pStyle w:val="3"/>
        <w:spacing w:after="0" w:line="240" w:lineRule="auto"/>
      </w:pPr>
      <w:bookmarkStart w:id="58" w:name="_heading=h.3ygebqi" w:colFirst="0" w:colLast="0"/>
      <w:bookmarkEnd w:id="58"/>
      <w:r>
        <w:t xml:space="preserve">A.7.5.2 ВЫДВИЖЕНИЕ </w:t>
      </w:r>
      <w:r>
        <w:t>КАНДИДАТОВ И АККРЕДИТАЦИЯ</w:t>
      </w:r>
    </w:p>
    <w:p w14:paraId="29C9CA05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Заместитель главного эксперта назначается главным экспертом на Чемпионате из числа экспертов, аккредитованных на </w:t>
      </w:r>
      <w:proofErr w:type="spellStart"/>
      <w:proofErr w:type="gramStart"/>
      <w:r>
        <w:rPr>
          <w:rFonts w:eastAsia="Times New Roman"/>
        </w:rPr>
        <w:t>площадке.Назначение</w:t>
      </w:r>
      <w:proofErr w:type="spellEnd"/>
      <w:proofErr w:type="gramEnd"/>
      <w:r>
        <w:rPr>
          <w:rFonts w:eastAsia="Times New Roman"/>
        </w:rPr>
        <w:t xml:space="preserve"> заместителя главного эксперта, ответственного за проведение соревнований в рамках возрастной кате</w:t>
      </w:r>
      <w:r>
        <w:rPr>
          <w:rFonts w:eastAsia="Times New Roman"/>
        </w:rPr>
        <w:t>гории 16 лет и моложе, происходит согласно первому абзацу пункта А.7.4.2.</w:t>
      </w:r>
    </w:p>
    <w:p w14:paraId="29C9CA06" w14:textId="77777777" w:rsidR="00CF336A" w:rsidRDefault="00296018">
      <w:pPr>
        <w:pStyle w:val="3"/>
        <w:spacing w:after="0" w:line="240" w:lineRule="auto"/>
      </w:pPr>
      <w:bookmarkStart w:id="59" w:name="_heading=h.2dlolyb" w:colFirst="0" w:colLast="0"/>
      <w:bookmarkEnd w:id="59"/>
      <w:r>
        <w:t>A.7.5.3 КРИТЕРИИ ВЫДВИЖЕНИЯ КАНДИДАТОВ</w:t>
      </w:r>
    </w:p>
    <w:p w14:paraId="29C9CA07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Кандидат на роль заместителя главного эксперта должен:</w:t>
      </w:r>
    </w:p>
    <w:p w14:paraId="29C9CA08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обладать высоким уровнем профессиональной честности; </w:t>
      </w:r>
    </w:p>
    <w:p w14:paraId="29C9CA09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обладать высоким уровнем квалифика</w:t>
      </w:r>
      <w:r>
        <w:rPr>
          <w:rFonts w:eastAsia="Times New Roman"/>
        </w:rPr>
        <w:t xml:space="preserve">ции; </w:t>
      </w:r>
    </w:p>
    <w:p w14:paraId="29C9CA0A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иметь организаторские и управленческие способности; </w:t>
      </w:r>
    </w:p>
    <w:p w14:paraId="29C9CA0B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обладать навыками межличностного, устного и письменного общения; </w:t>
      </w:r>
    </w:p>
    <w:p w14:paraId="29C9CA0C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осуществлять работу на дискуссионном форуме;</w:t>
      </w:r>
    </w:p>
    <w:p w14:paraId="29C9CA0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иметь опыт участия в чемпионатах в роли эксперта входящего в жюри (только для заместит</w:t>
      </w:r>
      <w:r>
        <w:rPr>
          <w:rFonts w:eastAsia="Times New Roman"/>
        </w:rPr>
        <w:t>еля главного эксперта, ответственного за проведение соревнований в рамках возрастной категории 16 лет и моложе);</w:t>
      </w:r>
    </w:p>
    <w:p w14:paraId="29C9CA0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быть сертифицированным экспертом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или экспертом со свидетельством на право проведения чемпионатов по стандартам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 xml:space="preserve"> (т</w:t>
      </w:r>
      <w:r>
        <w:rPr>
          <w:rFonts w:eastAsia="Times New Roman"/>
        </w:rPr>
        <w:t xml:space="preserve">олько для заместителя главного эксперта, ответственного </w:t>
      </w:r>
      <w:r>
        <w:rPr>
          <w:rFonts w:eastAsia="Times New Roman"/>
        </w:rPr>
        <w:lastRenderedPageBreak/>
        <w:t>за проведение соревнований в рамках возрастной категории 16 лет и моложе).</w:t>
      </w:r>
    </w:p>
    <w:p w14:paraId="29C9CA0F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60" w:name="_heading=h.sqyw64" w:colFirst="0" w:colLast="0"/>
      <w:bookmarkEnd w:id="60"/>
      <w:r>
        <w:rPr>
          <w:sz w:val="28"/>
        </w:rPr>
        <w:t>A.7.6 ЭКСПЕРТЫ С ОСОБЫМИ ПОЛНОМОЧИЯМИ</w:t>
      </w:r>
    </w:p>
    <w:p w14:paraId="29C9CA10" w14:textId="77777777" w:rsidR="00CF336A" w:rsidRDefault="00296018">
      <w:pPr>
        <w:pStyle w:val="3"/>
        <w:spacing w:after="0" w:line="240" w:lineRule="auto"/>
      </w:pPr>
      <w:bookmarkStart w:id="61" w:name="_heading=h.3cqmetx" w:colFirst="0" w:colLast="0"/>
      <w:bookmarkEnd w:id="61"/>
      <w:r>
        <w:t>A.7.6.1 ОБЯЗАННОСТИ</w:t>
      </w:r>
    </w:p>
    <w:p w14:paraId="29C9CA11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В обязанности эксперта с особыми полномочиями могут входить: </w:t>
      </w:r>
    </w:p>
    <w:p w14:paraId="29C9CA12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оценка; </w:t>
      </w:r>
    </w:p>
    <w:p w14:paraId="29C9CA13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контроль времени;</w:t>
      </w:r>
    </w:p>
    <w:p w14:paraId="29C9CA14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наблюдение за конкурсной площадкой;</w:t>
      </w:r>
    </w:p>
    <w:p w14:paraId="29C9CA15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контроль соблюдения техники безопасности и охраны труда; </w:t>
      </w:r>
    </w:p>
    <w:p w14:paraId="29C9CA16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работа со СМИ.</w:t>
      </w:r>
    </w:p>
    <w:p w14:paraId="29C9CA17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В обязанности эксперта с особыми полномочиями могут входит</w:t>
      </w:r>
      <w:r>
        <w:rPr>
          <w:rFonts w:eastAsia="Times New Roman"/>
        </w:rPr>
        <w:t>ь и иные обязанности, возложенные главным экспертом.</w:t>
      </w:r>
    </w:p>
    <w:p w14:paraId="29C9CA18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Также эксперты с особыми полномочиями должны соблюдать обязанности, указанные в п. А.7.2.4.</w:t>
      </w:r>
    </w:p>
    <w:p w14:paraId="29C9CA19" w14:textId="77777777" w:rsidR="00CF336A" w:rsidRDefault="00296018">
      <w:pPr>
        <w:pStyle w:val="3"/>
        <w:spacing w:after="0" w:line="240" w:lineRule="auto"/>
      </w:pPr>
      <w:bookmarkStart w:id="62" w:name="_heading=h.1rvwp1q" w:colFirst="0" w:colLast="0"/>
      <w:bookmarkEnd w:id="62"/>
      <w:r>
        <w:t>A.7.6.2 ВЫДВИЖЕНИЕ КАНДИДАТОВ И АККРЕДИТАЦИЯ</w:t>
      </w:r>
    </w:p>
    <w:p w14:paraId="29C9CA1A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Эксперты с особыми полномочиями назначаются главным экспертом во в</w:t>
      </w:r>
      <w:r>
        <w:rPr>
          <w:rFonts w:eastAsia="Times New Roman"/>
        </w:rPr>
        <w:t>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</w:t>
      </w:r>
      <w:r>
        <w:rPr>
          <w:rFonts w:eastAsia="Times New Roman"/>
        </w:rPr>
        <w:t>сти и охраны труда.</w:t>
      </w:r>
    </w:p>
    <w:p w14:paraId="29C9CA1B" w14:textId="77777777" w:rsidR="00CF336A" w:rsidRDefault="00296018">
      <w:pPr>
        <w:pStyle w:val="3"/>
        <w:spacing w:after="0" w:line="240" w:lineRule="auto"/>
      </w:pPr>
      <w:bookmarkStart w:id="63" w:name="_heading=h.4bvk7pj" w:colFirst="0" w:colLast="0"/>
      <w:bookmarkEnd w:id="63"/>
      <w:r>
        <w:t>A.7.6.3 КРИТЕРИИ ВЫДВИЖЕНИЯ КАНДИДАТОВ</w:t>
      </w:r>
    </w:p>
    <w:p w14:paraId="29C9CA1C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Эксперт с особыми полномочиями в области оценки должен: </w:t>
      </w:r>
    </w:p>
    <w:p w14:paraId="29C9CA1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быть знаком с последней версией CIS;</w:t>
      </w:r>
    </w:p>
    <w:p w14:paraId="29C9CA1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знать и понимать принципы работы с последними версиями стандартных электронных таблиц; </w:t>
      </w:r>
    </w:p>
    <w:p w14:paraId="29C9CA1F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уметь дифференцировать судейскую оценку и оценку по измеримым параметрам; </w:t>
      </w:r>
    </w:p>
    <w:p w14:paraId="29C9CA20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осознавать необходимость четкого и лаконичного определения всех аспектов оценки и распределен</w:t>
      </w:r>
      <w:r>
        <w:rPr>
          <w:rFonts w:eastAsia="Times New Roman"/>
        </w:rPr>
        <w:t xml:space="preserve">ия оценок; </w:t>
      </w:r>
    </w:p>
    <w:p w14:paraId="29C9CA21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14:paraId="29C9CA22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работать совместно с главным экспертом над планированием дня оценки и внесением его показателей в CIS;</w:t>
      </w:r>
    </w:p>
    <w:p w14:paraId="29C9CA23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взаимодей</w:t>
      </w:r>
      <w:r>
        <w:rPr>
          <w:rFonts w:eastAsia="Times New Roman"/>
        </w:rPr>
        <w:t>ствовать с главным экспертом по вопросам поддержания оценочной документации в актуальном состоянии;</w:t>
      </w:r>
    </w:p>
    <w:p w14:paraId="29C9CA24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быть знаком с оценочными процедурами, применяемыми на Чемпионате;</w:t>
      </w:r>
    </w:p>
    <w:p w14:paraId="29C9CA25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обеспечивать подписание всех необходимых оценочных форм уполномоченными на то лицами.</w:t>
      </w:r>
    </w:p>
    <w:p w14:paraId="29C9CA26" w14:textId="77777777" w:rsidR="00CF336A" w:rsidRDefault="00CF336A"/>
    <w:p w14:paraId="29C9CA27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>Экс</w:t>
      </w:r>
      <w:r>
        <w:rPr>
          <w:rFonts w:eastAsia="Times New Roman"/>
        </w:rPr>
        <w:t xml:space="preserve">перт с особыми полномочиями в области контроля времени должен: </w:t>
      </w:r>
    </w:p>
    <w:p w14:paraId="29C9CA28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максимально точно осуществлять </w:t>
      </w:r>
      <w:proofErr w:type="gramStart"/>
      <w:r>
        <w:rPr>
          <w:rFonts w:eastAsia="Times New Roman"/>
        </w:rPr>
        <w:t>хронометраж времени</w:t>
      </w:r>
      <w:proofErr w:type="gramEnd"/>
      <w:r>
        <w:rPr>
          <w:rFonts w:eastAsia="Times New Roman"/>
        </w:rPr>
        <w:t xml:space="preserve"> с помощью современных электронных средств;</w:t>
      </w:r>
    </w:p>
    <w:p w14:paraId="29C9CA29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взаимодействовать с главным экспертом по вопросам осуществления </w:t>
      </w:r>
      <w:proofErr w:type="gramStart"/>
      <w:r>
        <w:rPr>
          <w:rFonts w:eastAsia="Times New Roman"/>
        </w:rPr>
        <w:t>хронометража времени</w:t>
      </w:r>
      <w:proofErr w:type="gramEnd"/>
      <w:r>
        <w:rPr>
          <w:rFonts w:eastAsia="Times New Roman"/>
        </w:rPr>
        <w:t>.</w:t>
      </w:r>
    </w:p>
    <w:p w14:paraId="29C9CA2A" w14:textId="77777777" w:rsidR="00CF336A" w:rsidRDefault="00CF336A">
      <w:pPr>
        <w:pBdr>
          <w:top w:val="nil"/>
          <w:left w:val="nil"/>
          <w:bottom w:val="nil"/>
          <w:right w:val="nil"/>
          <w:between w:val="nil"/>
        </w:pBdr>
        <w:ind w:left="720" w:firstLine="273"/>
        <w:rPr>
          <w:rFonts w:eastAsia="Times New Roman"/>
        </w:rPr>
      </w:pPr>
    </w:p>
    <w:p w14:paraId="29C9CA2B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273"/>
        <w:rPr>
          <w:rFonts w:eastAsia="Times New Roman"/>
        </w:rPr>
      </w:pPr>
      <w:r>
        <w:rPr>
          <w:rFonts w:eastAsia="Times New Roman"/>
        </w:rPr>
        <w:t xml:space="preserve">Эксперт с особыми полномочиями в области наблюдения за конкурсной площадкой должен: </w:t>
      </w:r>
    </w:p>
    <w:p w14:paraId="29C9CA2C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</w:t>
      </w:r>
      <w:r>
        <w:rPr>
          <w:rFonts w:eastAsia="Times New Roman"/>
        </w:rPr>
        <w:t xml:space="preserve"> норм поведения;</w:t>
      </w:r>
    </w:p>
    <w:p w14:paraId="29C9CA2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обращать внимание на все, в том числе мелкие инциденты, проводить соответствующее расследование.</w:t>
      </w:r>
    </w:p>
    <w:p w14:paraId="29C9CA2E" w14:textId="77777777" w:rsidR="00CF336A" w:rsidRDefault="00CF336A"/>
    <w:p w14:paraId="29C9CA2F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1134" w:hanging="567"/>
        <w:rPr>
          <w:rFonts w:eastAsia="Times New Roman"/>
        </w:rPr>
      </w:pPr>
      <w:r>
        <w:rPr>
          <w:rFonts w:eastAsia="Times New Roman"/>
        </w:rPr>
        <w:t xml:space="preserve">Эксперт с особыми полномочиями, ответственный за технику безопасности и охрану труда должен: </w:t>
      </w:r>
    </w:p>
    <w:p w14:paraId="29C9CA30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14:paraId="29C9CA31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при необходимости вза</w:t>
      </w:r>
      <w:r>
        <w:rPr>
          <w:rFonts w:eastAsia="Times New Roman"/>
        </w:rPr>
        <w:t xml:space="preserve">имодействовать с техническим администратором площадки по вопросам безопасности; </w:t>
      </w:r>
    </w:p>
    <w:p w14:paraId="29C9CA32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14:paraId="29C9CA33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знать </w:t>
      </w:r>
      <w:r>
        <w:rPr>
          <w:rFonts w:eastAsia="Times New Roman"/>
        </w:rPr>
        <w:t xml:space="preserve">порядок действий в чрезвычайных ситуациях: при эвакуации, пожаре и медицинских несчастных случаях; </w:t>
      </w:r>
    </w:p>
    <w:p w14:paraId="29C9CA34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</w:t>
      </w:r>
      <w:r>
        <w:rPr>
          <w:rFonts w:eastAsia="Times New Roman"/>
        </w:rPr>
        <w:t xml:space="preserve">вые попадают на конкурсную площадку; </w:t>
      </w:r>
    </w:p>
    <w:p w14:paraId="29C9CA35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14:paraId="29C9CA36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координировать процесс оценки опасности и рисков на конкурсной площадке в целях разработ</w:t>
      </w:r>
      <w:r>
        <w:rPr>
          <w:rFonts w:eastAsia="Times New Roman"/>
        </w:rPr>
        <w:t xml:space="preserve">ки дополнительных требований техники безопасности и охраны труда; </w:t>
      </w:r>
    </w:p>
    <w:p w14:paraId="29C9CA37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обучение по работе с машинами/обо</w:t>
      </w:r>
      <w:r>
        <w:rPr>
          <w:rFonts w:eastAsia="Times New Roman"/>
        </w:rPr>
        <w:t xml:space="preserve">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14:paraId="29C9CA38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 xml:space="preserve">взаимодействовать с инспекторами по </w:t>
      </w:r>
      <w:r>
        <w:rPr>
          <w:rFonts w:eastAsia="Times New Roman"/>
        </w:rPr>
        <w:t xml:space="preserve">технике безопасности и охраны труда во время их посещений конкурсной площадки; </w:t>
      </w:r>
    </w:p>
    <w:p w14:paraId="29C9CA39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</w:t>
      </w:r>
      <w:r>
        <w:rPr>
          <w:rFonts w:eastAsia="Times New Roman"/>
        </w:rPr>
        <w:t xml:space="preserve">щенных накануне; </w:t>
      </w:r>
    </w:p>
    <w:p w14:paraId="29C9CA3A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обращать внимание на все, в том числе мелкие инциденты, проводить соответствующее расследование.</w:t>
      </w:r>
    </w:p>
    <w:p w14:paraId="29C9CA3B" w14:textId="77777777" w:rsidR="00CF336A" w:rsidRDefault="00CF336A"/>
    <w:p w14:paraId="29C9CA3C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Эксперт с особыми полномочиями, ответственный за работу со СМИ, должен:</w:t>
      </w:r>
    </w:p>
    <w:p w14:paraId="29C9CA3D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lastRenderedPageBreak/>
        <w:t>свободно чувствовать себя перед камерой и передавать представляющую интерес информацию должным образом;</w:t>
      </w:r>
    </w:p>
    <w:p w14:paraId="29C9CA3E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быть первым контактным лицом для СМИ на конкурсной площадке, следить за тем, что</w:t>
      </w:r>
      <w:r>
        <w:rPr>
          <w:rFonts w:eastAsia="Times New Roman"/>
        </w:rPr>
        <w:t>бы представители СМИ не мешали конкурсантам во время их работы, но в то же время получали весь необходимый объем информации;</w:t>
      </w:r>
    </w:p>
    <w:p w14:paraId="29C9CA3F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быть легко идентифицируемым для посетителей и СМИ;</w:t>
      </w:r>
    </w:p>
    <w:p w14:paraId="29C9CA40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по возможности запрашивать фотографии, сделанные экспертами на Чемпионате, и пер</w:t>
      </w:r>
      <w:r>
        <w:rPr>
          <w:rFonts w:eastAsia="Times New Roman"/>
        </w:rPr>
        <w:t>едавать их Дирекции для дальнейшего размещения в интернете;</w:t>
      </w:r>
    </w:p>
    <w:p w14:paraId="29C9CA41" w14:textId="77777777" w:rsidR="00CF336A" w:rsidRDefault="00296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</w:pPr>
      <w:r>
        <w:rPr>
          <w:rFonts w:eastAsia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29C9CA42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64" w:name="_heading=h.2r0uhxc" w:colFirst="0" w:colLast="0"/>
      <w:bookmarkEnd w:id="64"/>
      <w:r>
        <w:rPr>
          <w:sz w:val="28"/>
        </w:rPr>
        <w:t>A.7.7 ЖЮРИ</w:t>
      </w:r>
    </w:p>
    <w:p w14:paraId="29C9CA43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Жюри состоит из все</w:t>
      </w:r>
      <w:r>
        <w:rPr>
          <w:rFonts w:eastAsia="Times New Roman"/>
        </w:rPr>
        <w:t>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</w:t>
      </w:r>
      <w:r>
        <w:rPr>
          <w:rFonts w:eastAsia="Times New Roman"/>
        </w:rPr>
        <w:t>ель осуществляют контроль за работой жюри и не могут являться его членами. Формирование жюри входит в ответственность главного эксперта. В жюри может входить только один независимый эксперт.</w:t>
      </w:r>
    </w:p>
    <w:p w14:paraId="29C9CA44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Если жюри не может принять единогласного решения в разумный срок,</w:t>
      </w:r>
      <w:r>
        <w:rPr>
          <w:rFonts w:eastAsia="Times New Roman"/>
        </w:rPr>
        <w:t xml:space="preserve">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14:paraId="29C9CA45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65" w:name="_heading=h.1664s55" w:colFirst="0" w:colLast="0"/>
      <w:bookmarkEnd w:id="65"/>
      <w:r>
        <w:rPr>
          <w:sz w:val="28"/>
        </w:rPr>
        <w:t>A.7.8 ТЕХНИЧЕСКИЙ АДМИНИСТРАТОР ПЛОЩАДКИ</w:t>
      </w:r>
    </w:p>
    <w:p w14:paraId="29C9CA46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Технический админ</w:t>
      </w:r>
      <w:r>
        <w:rPr>
          <w:rFonts w:eastAsia="Times New Roman"/>
        </w:rPr>
        <w:t>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14:paraId="29C9CA47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 xml:space="preserve">Дирекция должна назначить технического администратора площадки для каждой компетенции. </w:t>
      </w:r>
    </w:p>
    <w:p w14:paraId="29C9CA48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Технический а</w:t>
      </w:r>
      <w:r>
        <w:rPr>
          <w:rFonts w:eastAsia="Times New Roman"/>
        </w:rPr>
        <w:t xml:space="preserve">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14:paraId="29C9CA49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proofErr w:type="spellStart"/>
      <w:r>
        <w:rPr>
          <w:rFonts w:eastAsia="Times New Roman"/>
        </w:rPr>
        <w:t>Техническийадминистратор</w:t>
      </w:r>
      <w:proofErr w:type="spellEnd"/>
      <w:r>
        <w:rPr>
          <w:rFonts w:eastAsia="Times New Roman"/>
        </w:rPr>
        <w:t xml:space="preserve"> площадки не может участвовать в процессе обсуждения конкурсного задания и его оценки. Жюри </w:t>
      </w:r>
      <w:r>
        <w:rPr>
          <w:rFonts w:eastAsia="Times New Roman"/>
        </w:rPr>
        <w:t>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14:paraId="29C9CA4A" w14:textId="77777777" w:rsidR="00CF336A" w:rsidRDefault="00296018">
      <w:pPr>
        <w:pStyle w:val="3"/>
        <w:spacing w:after="0" w:line="240" w:lineRule="auto"/>
      </w:pPr>
      <w:bookmarkStart w:id="66" w:name="_heading=h.3q5sasy" w:colFirst="0" w:colLast="0"/>
      <w:bookmarkEnd w:id="66"/>
      <w:r>
        <w:t>A.7.8.1 ОБЯЗАННОСТИ</w:t>
      </w:r>
    </w:p>
    <w:p w14:paraId="29C9CA4B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</w:t>
      </w:r>
      <w:r>
        <w:rPr>
          <w:rFonts w:eastAsia="Times New Roman"/>
        </w:rPr>
        <w:t xml:space="preserve">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14:paraId="29C9CA4C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lastRenderedPageBreak/>
        <w:t>Технический администратор площадки должен присутствовать на соревновательной площадке с момента, когда</w:t>
      </w:r>
      <w:r>
        <w:rPr>
          <w:rFonts w:eastAsia="Times New Roman"/>
        </w:rPr>
        <w:t xml:space="preserve">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29C9CA4D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Технический администратор площадки должен быть беспристрастен ко всем конкурсантам.</w:t>
      </w:r>
    </w:p>
    <w:p w14:paraId="29C9CA4E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Также технический администр</w:t>
      </w:r>
      <w:r>
        <w:rPr>
          <w:rFonts w:eastAsia="Times New Roman"/>
        </w:rPr>
        <w:t>атор площадки должен соблюдать обязанности, указанные в п. А.7.2.4.</w:t>
      </w:r>
    </w:p>
    <w:p w14:paraId="29C9CA4F" w14:textId="77777777" w:rsidR="00CF336A" w:rsidRDefault="00296018">
      <w:pPr>
        <w:pStyle w:val="3"/>
        <w:spacing w:after="0" w:line="240" w:lineRule="auto"/>
      </w:pPr>
      <w:bookmarkStart w:id="67" w:name="_heading=h.25b2l0r" w:colFirst="0" w:colLast="0"/>
      <w:bookmarkEnd w:id="67"/>
      <w:r>
        <w:t>А.7.8.2КОНТАКТЫ С КОНКУРСАНТАМИ</w:t>
      </w:r>
    </w:p>
    <w:p w14:paraId="29C9CA50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14:paraId="29C9CA51" w14:textId="77777777" w:rsidR="00CF336A" w:rsidRDefault="00296018">
      <w:pPr>
        <w:pStyle w:val="1"/>
        <w:spacing w:after="0" w:line="240" w:lineRule="auto"/>
        <w:rPr>
          <w:sz w:val="28"/>
        </w:rPr>
      </w:pPr>
      <w:bookmarkStart w:id="68" w:name="_heading=h.kgcv8k" w:colFirst="0" w:colLast="0"/>
      <w:bookmarkEnd w:id="68"/>
      <w:r>
        <w:rPr>
          <w:sz w:val="28"/>
        </w:rPr>
        <w:t xml:space="preserve">А.8 ДОСТУП </w:t>
      </w:r>
      <w:r>
        <w:rPr>
          <w:sz w:val="28"/>
        </w:rPr>
        <w:t>НА МЕСТО ПРОВЕДЕНИЯ ЧЕМПИОНАТА И АККРЕДИТАЦИЯ</w:t>
      </w:r>
    </w:p>
    <w:p w14:paraId="29C9CA52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 xml:space="preserve">Дирекция отвечает за предоставление доступа на место проведения Чемпионата и аккредитацию. </w:t>
      </w:r>
    </w:p>
    <w:p w14:paraId="29C9CA53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69" w:name="_heading=h.34g0dwd" w:colFirst="0" w:colLast="0"/>
      <w:bookmarkEnd w:id="69"/>
      <w:r>
        <w:rPr>
          <w:sz w:val="28"/>
        </w:rPr>
        <w:t>A.8.1 ДОСТУП НА КОНКУРСНЫЕ ПЛОЩАДКИ</w:t>
      </w:r>
    </w:p>
    <w:p w14:paraId="29C9CA54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</w:t>
      </w:r>
      <w:r>
        <w:rPr>
          <w:rFonts w:eastAsia="Times New Roman"/>
        </w:rPr>
        <w:t>министраторы площадки, переводчики должны получить аккредитацию для доступа на соревнования по компетенции.</w:t>
      </w:r>
    </w:p>
    <w:p w14:paraId="29C9CA55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 xml:space="preserve">Лица, получившие аккредитацию, но напрямую не задействованные в качестве конкурсантов или экспертов на площадке по компетенции, имеют право доступа </w:t>
      </w:r>
      <w:r>
        <w:rPr>
          <w:rFonts w:eastAsia="Times New Roman"/>
        </w:rPr>
        <w:t>на площадку только с разрешения главного эксперта по этой компетенции.</w:t>
      </w:r>
    </w:p>
    <w:p w14:paraId="29C9CA56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993"/>
        <w:rPr>
          <w:rFonts w:eastAsia="Times New Roman"/>
        </w:rPr>
      </w:pPr>
      <w:r>
        <w:rPr>
          <w:rFonts w:eastAsia="Times New Roman"/>
        </w:rPr>
        <w:t xml:space="preserve">Сотрудники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>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</w:t>
      </w:r>
      <w:r>
        <w:rPr>
          <w:rFonts w:eastAsia="Times New Roman"/>
        </w:rPr>
        <w:t xml:space="preserve"> должны фиксироваться в протоколе регистрации.</w:t>
      </w:r>
    </w:p>
    <w:p w14:paraId="29C9CA57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</w:t>
      </w:r>
      <w:r>
        <w:rPr>
          <w:rFonts w:eastAsia="Times New Roman"/>
        </w:rPr>
        <w:t>езопасности и охране труда.</w:t>
      </w:r>
    </w:p>
    <w:p w14:paraId="29C9CA58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</w:t>
      </w:r>
      <w:r>
        <w:rPr>
          <w:rFonts w:eastAsia="Times New Roman"/>
        </w:rPr>
        <w:t xml:space="preserve">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</w:t>
      </w:r>
      <w:r>
        <w:rPr>
          <w:rFonts w:eastAsia="Times New Roman"/>
        </w:rPr>
        <w:t>площадки. Набранные баллы аннулируются. О случившемся главный эксперт обязан уведомить Дирекцию служебной запиской.</w:t>
      </w:r>
    </w:p>
    <w:p w14:paraId="29C9CA59" w14:textId="77777777" w:rsidR="00CF336A" w:rsidRDefault="00296018">
      <w:pPr>
        <w:pStyle w:val="2"/>
        <w:spacing w:after="0" w:line="240" w:lineRule="auto"/>
        <w:ind w:left="0" w:firstLine="0"/>
        <w:rPr>
          <w:sz w:val="28"/>
        </w:rPr>
      </w:pPr>
      <w:bookmarkStart w:id="70" w:name="_heading=h.1jlao46" w:colFirst="0" w:colLast="0"/>
      <w:bookmarkEnd w:id="70"/>
      <w:r>
        <w:rPr>
          <w:sz w:val="28"/>
        </w:rPr>
        <w:t>A.8.2ДОСТУП НА МЕСТО ПРОВЕДЕНИЯ ЧЕМПИОНАТА ДО ЕГО НАЧАЛА</w:t>
      </w:r>
    </w:p>
    <w:p w14:paraId="29C9CA5A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bookmarkStart w:id="71" w:name="_heading=h.43ky6rz" w:colFirst="0" w:colLast="0"/>
      <w:bookmarkEnd w:id="71"/>
      <w:r>
        <w:rPr>
          <w:rFonts w:eastAsia="Times New Roman"/>
        </w:rPr>
        <w:t>Посетители, конкурсанты и эксперты не имеют права доступа на место проведения Чемпи</w:t>
      </w:r>
      <w:r>
        <w:rPr>
          <w:rFonts w:eastAsia="Times New Roman"/>
        </w:rPr>
        <w:t xml:space="preserve">оната до его начала. Представители СМИ могут получить доступ в </w:t>
      </w:r>
      <w:r>
        <w:rPr>
          <w:rFonts w:eastAsia="Times New Roman"/>
        </w:rPr>
        <w:lastRenderedPageBreak/>
        <w:t>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</w:p>
    <w:p w14:paraId="29C9CA5B" w14:textId="77777777" w:rsidR="00CF336A" w:rsidRDefault="00296018">
      <w:pPr>
        <w:pStyle w:val="1"/>
        <w:spacing w:after="0" w:line="240" w:lineRule="auto"/>
        <w:rPr>
          <w:sz w:val="28"/>
        </w:rPr>
      </w:pPr>
      <w:bookmarkStart w:id="72" w:name="_heading=h.2iq8gzs" w:colFirst="0" w:colLast="0"/>
      <w:bookmarkEnd w:id="72"/>
      <w:r>
        <w:rPr>
          <w:sz w:val="28"/>
        </w:rPr>
        <w:t>А.9</w:t>
      </w:r>
      <w:r>
        <w:rPr>
          <w:sz w:val="28"/>
        </w:rPr>
        <w:t xml:space="preserve"> НАРУШЕНИЕ РЕГЛАМЕНТА, ПРАВИЛ ЧЕМПИОНАТА, КОДЕКСА ЭТИКИ И НОРМ ПОВЕДЕНИЯ</w:t>
      </w:r>
    </w:p>
    <w:p w14:paraId="29C9CA5C" w14:textId="77777777" w:rsidR="00CF336A" w:rsidRDefault="00296018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</w:rPr>
      </w:pPr>
      <w:r>
        <w:rPr>
          <w:rFonts w:eastAsia="Times New Roman"/>
        </w:rPr>
        <w:t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</w:t>
      </w:r>
      <w:r>
        <w:rPr>
          <w:rFonts w:eastAsia="Times New Roman"/>
        </w:rPr>
        <w:t xml:space="preserve">ми в техническом описании компетенции, Регламенте (отдельно см. п. Б.11) и в иных документах Союза </w:t>
      </w:r>
      <w:proofErr w:type="spellStart"/>
      <w:r>
        <w:rPr>
          <w:rFonts w:eastAsia="Times New Roman"/>
        </w:rPr>
        <w:t>Ворлдскиллс</w:t>
      </w:r>
      <w:proofErr w:type="spellEnd"/>
      <w:r>
        <w:rPr>
          <w:rFonts w:eastAsia="Times New Roman"/>
        </w:rPr>
        <w:t>.</w:t>
      </w:r>
    </w:p>
    <w:sectPr w:rsidR="00CF33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567" w:bottom="1134" w:left="1134" w:header="391" w:footer="2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2D723" w14:textId="77777777" w:rsidR="00296018" w:rsidRDefault="00296018">
      <w:r>
        <w:separator/>
      </w:r>
    </w:p>
  </w:endnote>
  <w:endnote w:type="continuationSeparator" w:id="0">
    <w:p w14:paraId="41C1169E" w14:textId="77777777" w:rsidR="00296018" w:rsidRDefault="0029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A5F" w14:textId="07BD115B" w:rsidR="00CF336A" w:rsidRDefault="002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 w:rsidR="00A46114">
      <w:rPr>
        <w:rFonts w:ascii="Calibri" w:hAnsi="Calibri" w:cs="Calibri"/>
        <w:sz w:val="22"/>
        <w:szCs w:val="22"/>
      </w:rPr>
      <w:fldChar w:fldCharType="separate"/>
    </w:r>
    <w:r w:rsidR="00A46114">
      <w:rPr>
        <w:rFonts w:ascii="Calibri" w:hAnsi="Calibri" w:cs="Calibri"/>
        <w:noProof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A60" w14:textId="4F3135B4" w:rsidR="00CF336A" w:rsidRDefault="002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 w:rsidR="00A46114">
      <w:rPr>
        <w:rFonts w:ascii="Calibri" w:hAnsi="Calibri" w:cs="Calibri"/>
        <w:sz w:val="22"/>
        <w:szCs w:val="22"/>
      </w:rPr>
      <w:fldChar w:fldCharType="separate"/>
    </w:r>
    <w:r w:rsidR="00A46114">
      <w:rPr>
        <w:rFonts w:ascii="Calibri" w:hAnsi="Calibri" w:cs="Calibri"/>
        <w:noProof/>
        <w:sz w:val="22"/>
        <w:szCs w:val="22"/>
      </w:rPr>
      <w:t>3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1F1AA" w14:textId="77777777" w:rsidR="00296018" w:rsidRDefault="00296018">
      <w:r>
        <w:separator/>
      </w:r>
    </w:p>
  </w:footnote>
  <w:footnote w:type="continuationSeparator" w:id="0">
    <w:p w14:paraId="5B347D84" w14:textId="77777777" w:rsidR="00296018" w:rsidRDefault="0029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A5D" w14:textId="77777777" w:rsidR="00CF336A" w:rsidRDefault="00CF33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A5E" w14:textId="77777777" w:rsidR="00CF336A" w:rsidRDefault="00CF33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A61" w14:textId="77777777" w:rsidR="00CF336A" w:rsidRDefault="00CF336A">
    <w:bookmarkStart w:id="73" w:name="_heading=h.xvir7l" w:colFirst="0" w:colLast="0"/>
    <w:bookmarkEnd w:id="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7927"/>
    <w:multiLevelType w:val="multilevel"/>
    <w:tmpl w:val="36EC8496"/>
    <w:lvl w:ilvl="0">
      <w:start w:val="1"/>
      <w:numFmt w:val="bullet"/>
      <w:lvlText w:val="●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1E5ECD"/>
    <w:multiLevelType w:val="multilevel"/>
    <w:tmpl w:val="400C9B60"/>
    <w:lvl w:ilvl="0">
      <w:start w:val="1"/>
      <w:numFmt w:val="bullet"/>
      <w:lvlText w:val="●"/>
      <w:lvlJc w:val="left"/>
      <w:pPr>
        <w:ind w:left="16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6A"/>
    <w:rsid w:val="00296018"/>
    <w:rsid w:val="006924A8"/>
    <w:rsid w:val="00A46114"/>
    <w:rsid w:val="00CF1BA6"/>
    <w:rsid w:val="00C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C887"/>
  <w15:docId w15:val="{105DF1C5-B772-4042-8829-C85DFB7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left="426" w:right="4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FE"/>
    <w:rPr>
      <w:rFonts w:eastAsia="Calibri"/>
      <w:color w:val="000000"/>
    </w:rPr>
  </w:style>
  <w:style w:type="paragraph" w:styleId="1">
    <w:name w:val="heading 1"/>
    <w:next w:val="a"/>
    <w:link w:val="10"/>
    <w:uiPriority w:val="9"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eastAsia="Calibri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semiHidden/>
    <w:unhideWhenUsed/>
    <w:qFormat/>
    <w:rsid w:val="00971A4F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semiHidden/>
    <w:unhideWhenUsed/>
    <w:qFormat/>
    <w:rsid w:val="00971A4F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semiHidden/>
    <w:unhideWhenUsed/>
    <w:qFormat/>
    <w:rsid w:val="00971A4F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971A4F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971A4F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971A4F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80">
    <w:name w:val="Заголовок 8 Знак"/>
    <w:link w:val="8"/>
    <w:rsid w:val="00971A4F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971A4F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971A4F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971A4F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971A4F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971A4F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971A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ind w:left="0"/>
    </w:pPr>
    <w:rPr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62FFB"/>
    <w:pPr>
      <w:tabs>
        <w:tab w:val="right" w:leader="dot" w:pos="9842"/>
      </w:tabs>
      <w:ind w:left="200"/>
    </w:pPr>
    <w:rPr>
      <w:noProof/>
      <w:sz w:val="24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ind w:left="1400"/>
    </w:pPr>
    <w:rPr>
      <w:rFonts w:asciiTheme="minorHAnsi" w:hAnsiTheme="minorHAnsi"/>
      <w:szCs w:val="20"/>
    </w:rPr>
  </w:style>
  <w:style w:type="character" w:styleId="a5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Revision"/>
    <w:hidden/>
    <w:uiPriority w:val="99"/>
    <w:semiHidden/>
    <w:rsid w:val="00663AE0"/>
    <w:rPr>
      <w:rFonts w:ascii="Calibri" w:eastAsia="Calibri" w:hAnsi="Calibri" w:cs="Calibri"/>
      <w:color w:val="00000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7659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659B7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9B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0">
    <w:name w:val="No Spacing"/>
    <w:uiPriority w:val="1"/>
    <w:qFormat/>
    <w:rsid w:val="00B459AD"/>
    <w:pPr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1">
    <w:name w:val="footer"/>
    <w:basedOn w:val="a"/>
    <w:link w:val="af2"/>
    <w:uiPriority w:val="99"/>
    <w:unhideWhenUsed/>
    <w:rsid w:val="00C01134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f2">
    <w:name w:val="Нижний колонтитул Знак"/>
    <w:basedOn w:val="a0"/>
    <w:link w:val="af1"/>
    <w:uiPriority w:val="99"/>
    <w:rsid w:val="00C01134"/>
    <w:rPr>
      <w:rFonts w:cs="Times New Roman"/>
    </w:rPr>
  </w:style>
  <w:style w:type="table" w:styleId="af3">
    <w:name w:val="Table Grid"/>
    <w:basedOn w:val="a1"/>
    <w:uiPriority w:val="39"/>
    <w:rsid w:val="000A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402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gua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rums.worldskills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jMVNv5iuftzbp6naz7FLSSsyQ==">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8105</Words>
  <Characters>46205</Characters>
  <Application>Microsoft Office Word</Application>
  <DocSecurity>0</DocSecurity>
  <Lines>385</Lines>
  <Paragraphs>108</Paragraphs>
  <ScaleCrop>false</ScaleCrop>
  <Company/>
  <LinksUpToDate>false</LinksUpToDate>
  <CharactersWithSpaces>54202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arianna1984@mail.ru</cp:lastModifiedBy>
  <cp:revision>4</cp:revision>
  <dcterms:created xsi:type="dcterms:W3CDTF">2020-07-14T08:46:00Z</dcterms:created>
  <dcterms:modified xsi:type="dcterms:W3CDTF">2020-08-10T15:28:00Z</dcterms:modified>
</cp:coreProperties>
</file>