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D6" w:rsidRPr="009D02ED" w:rsidRDefault="00205ED6" w:rsidP="00205ED6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9D02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П</w:t>
      </w:r>
      <w:r w:rsidRPr="009D02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резентация компании </w:t>
      </w:r>
      <w:proofErr w:type="spellStart"/>
      <w:r w:rsidRPr="009D02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NEBOtek</w:t>
      </w:r>
      <w:proofErr w:type="spellEnd"/>
      <w:r w:rsidRPr="009D02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«Создание технологии транспортировки </w:t>
      </w:r>
      <w:proofErr w:type="spellStart"/>
      <w:r w:rsidRPr="009D02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ультранегабаритных</w:t>
      </w:r>
      <w:proofErr w:type="spellEnd"/>
      <w:r w:rsidRPr="009D02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грузов по воздуху с помо</w:t>
      </w:r>
      <w:r w:rsidRPr="009D02ED">
        <w:rPr>
          <w:rFonts w:ascii="Times New Roman" w:hAnsi="Times New Roman" w:cs="Times New Roman"/>
          <w:b/>
          <w:color w:val="000000" w:themeColor="text1"/>
        </w:rPr>
        <w:t>щью беспилотных аппаратов легче воздуха»</w:t>
      </w:r>
      <w:r w:rsidRPr="009D02ED">
        <w:rPr>
          <w:rFonts w:ascii="Times New Roman" w:hAnsi="Times New Roman" w:cs="Times New Roman"/>
          <w:b/>
          <w:color w:val="000000" w:themeColor="text1"/>
        </w:rPr>
        <w:t xml:space="preserve"> для студентов института аэрокосмических приборов и систем</w:t>
      </w:r>
    </w:p>
    <w:p w:rsidR="00205ED6" w:rsidRDefault="00205ED6" w:rsidP="00244C2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:rsidR="005034DA" w:rsidRPr="00205ED6" w:rsidRDefault="005034DA" w:rsidP="00205ED6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205ED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В наши дни вопр</w:t>
      </w:r>
      <w:bookmarkStart w:id="0" w:name="_GoBack"/>
      <w:bookmarkEnd w:id="0"/>
      <w:r w:rsidRPr="00205ED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ос логистики</w:t>
      </w:r>
      <w:r w:rsidR="00205ED6" w:rsidRPr="00205ED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, технологий транспортных процессов</w:t>
      </w:r>
      <w:r w:rsidRPr="00205ED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стоит очень остро. Данный процесс является одним из сложнейших, когда дело касается негабаритных грузов. </w:t>
      </w:r>
    </w:p>
    <w:p w:rsidR="00244C2C" w:rsidRPr="00244C2C" w:rsidRDefault="005034DA" w:rsidP="00205ED6">
      <w:pPr>
        <w:jc w:val="both"/>
        <w:rPr>
          <w:rFonts w:ascii="Times New Roman" w:hAnsi="Times New Roman" w:cs="Times New Roman"/>
          <w:color w:val="000000" w:themeColor="text1"/>
        </w:rPr>
      </w:pPr>
      <w:r w:rsidRPr="005034DA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034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 ноября в Точке кипения - Санкт-Петербург. ГУАП прошла презентация компании NEBOtek «Создание технологии транспортировки ультранегабаритных грузов по воздуху с помо</w:t>
      </w:r>
      <w:r w:rsidRPr="00244C2C">
        <w:rPr>
          <w:rFonts w:ascii="Times New Roman" w:hAnsi="Times New Roman" w:cs="Times New Roman"/>
          <w:color w:val="000000" w:themeColor="text1"/>
        </w:rPr>
        <w:t>щью беспилотных аппаратов легче воздуха».</w:t>
      </w:r>
    </w:p>
    <w:p w:rsidR="00E50D58" w:rsidRPr="005034DA" w:rsidRDefault="00244C2C" w:rsidP="00205ED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Проект представлял его глава – </w:t>
      </w:r>
      <w:proofErr w:type="spellStart"/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Бозе</w:t>
      </w:r>
      <w:proofErr w:type="spellEnd"/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Эдуард, дискуссионную часть вела Наталья Анатольевна Овчинникова –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и.о. </w:t>
      </w:r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заведую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щего</w:t>
      </w:r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кафедрой</w:t>
      </w:r>
      <w:r w:rsidR="00C67E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«Эксплуатации и управления аэрокосмическими системами»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. </w:t>
      </w:r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Руководитель проекта Эдуард </w:t>
      </w:r>
      <w:proofErr w:type="spellStart"/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Бозе</w:t>
      </w:r>
      <w:proofErr w:type="spellEnd"/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посвятил студентов в тонкости ветроэнергетики</w:t>
      </w:r>
      <w:r w:rsidRPr="00244C2C">
        <w:rPr>
          <w:rFonts w:ascii="Times New Roman" w:hAnsi="Times New Roman" w:cs="Times New Roman"/>
          <w:color w:val="000000" w:themeColor="text1"/>
        </w:rPr>
        <w:t>, логистики, а также рассказал об особенностях перевозки грузов с помощью беспилотных аппаратов легче воздуха (LTA).</w:t>
      </w:r>
      <w:r w:rsidR="005034DA" w:rsidRPr="005034DA">
        <w:rPr>
          <w:rFonts w:ascii="Times New Roman" w:hAnsi="Times New Roman" w:cs="Times New Roman"/>
          <w:color w:val="000000" w:themeColor="text1"/>
        </w:rPr>
        <w:t xml:space="preserve"> </w:t>
      </w:r>
    </w:p>
    <w:p w:rsidR="005034DA" w:rsidRDefault="005034DA" w:rsidP="00205ED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5034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Данный проект открывает новые возможности для развития крупнейших проектов в энергетике и логистике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</w:p>
    <w:p w:rsidR="00244C2C" w:rsidRPr="00244C2C" w:rsidRDefault="00244C2C" w:rsidP="00205ED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В конце выступления </w:t>
      </w:r>
      <w:proofErr w:type="spellStart"/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Бозе</w:t>
      </w:r>
      <w:proofErr w:type="spellEnd"/>
      <w:r w:rsidRPr="00244C2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Эдуард высказал желание тесного сотрудничества в реализации проекта со студентами, что возможно в рамках создания лаборатории в стенах нашего вуза. В дискуссии были обговорены желаемый набор компетенций участников, цели и задачи лаборатории, а также возможности взаимодействия с уже существующими лабораториями Санкт-Петербургского государственного университета аэрокосмического приборостроения.</w:t>
      </w:r>
    </w:p>
    <w:p w:rsidR="00C67E9D" w:rsidRPr="00244C2C" w:rsidRDefault="00C67E9D" w:rsidP="00205ED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 свою очередь, для студентов это может стать полезным инженерным опытом и расширения границ изучения в области альтернативных БПЛА.</w:t>
      </w:r>
    </w:p>
    <w:p w:rsidR="005034DA" w:rsidRPr="005034DA" w:rsidRDefault="005034DA" w:rsidP="00244C2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034DA" w:rsidRDefault="005034DA" w:rsidP="00244C2C">
      <w:pPr>
        <w:ind w:left="50"/>
        <w:jc w:val="both"/>
      </w:pPr>
    </w:p>
    <w:sectPr w:rsidR="005034DA" w:rsidSect="00813A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67611"/>
    <w:multiLevelType w:val="hybridMultilevel"/>
    <w:tmpl w:val="6D7456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4DA"/>
    <w:rsid w:val="00205ED6"/>
    <w:rsid w:val="00244C2C"/>
    <w:rsid w:val="005034DA"/>
    <w:rsid w:val="00803E68"/>
    <w:rsid w:val="00813A61"/>
    <w:rsid w:val="009D02ED"/>
    <w:rsid w:val="00A04C86"/>
    <w:rsid w:val="00C6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EECFB-CEA8-46F1-B429-58FF0982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34DA"/>
  </w:style>
  <w:style w:type="paragraph" w:styleId="a3">
    <w:name w:val="List Paragraph"/>
    <w:basedOn w:val="a"/>
    <w:uiPriority w:val="34"/>
    <w:qFormat/>
    <w:rsid w:val="0050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2020-11-03T15:15:00Z</dcterms:created>
  <dcterms:modified xsi:type="dcterms:W3CDTF">2020-11-05T09:52:00Z</dcterms:modified>
</cp:coreProperties>
</file>