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0DB37FEA" w14:textId="77777777" w:rsidR="00F31648" w:rsidRPr="000E6147" w:rsidRDefault="00F31648" w:rsidP="000E6147">
      <w:pPr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bookmarkStart w:id="0" w:name="_GoBack"/>
      <w:r w:rsidRPr="000E6147">
        <w:rPr>
          <w:rFonts w:ascii="Times New Roman" w:hAnsi="Times New Roman" w:cs="Times New Roman"/>
          <w:b/>
          <w:sz w:val="28"/>
          <w:szCs w:val="28"/>
          <w:lang w:val="ru-RU"/>
        </w:rPr>
        <w:t>Разработки ГУАП проходят тестирование в космосе</w:t>
      </w:r>
    </w:p>
    <w:bookmarkEnd w:id="0"/>
    <w:p w14:paraId="2DCF1448" w14:textId="7CAEB945" w:rsidR="00DB5C24" w:rsidRPr="000E6147" w:rsidRDefault="00A06233" w:rsidP="000E6147">
      <w:pPr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E6147">
        <w:rPr>
          <w:rFonts w:ascii="Times New Roman" w:hAnsi="Times New Roman" w:cs="Times New Roman"/>
          <w:sz w:val="28"/>
          <w:szCs w:val="28"/>
          <w:lang w:val="ru-RU"/>
        </w:rPr>
        <w:t>28 сентября</w:t>
      </w:r>
      <w:r w:rsidR="00A57598" w:rsidRPr="000E6147">
        <w:rPr>
          <w:rFonts w:ascii="Times New Roman" w:hAnsi="Times New Roman" w:cs="Times New Roman"/>
          <w:sz w:val="28"/>
          <w:szCs w:val="28"/>
          <w:lang w:val="ru-RU"/>
        </w:rPr>
        <w:t xml:space="preserve"> 2020 года</w:t>
      </w:r>
      <w:r w:rsidRPr="000E6147">
        <w:rPr>
          <w:rFonts w:ascii="Times New Roman" w:hAnsi="Times New Roman" w:cs="Times New Roman"/>
          <w:sz w:val="28"/>
          <w:szCs w:val="28"/>
          <w:lang w:val="ru-RU"/>
        </w:rPr>
        <w:t xml:space="preserve"> с космодрома Плесецк </w:t>
      </w:r>
      <w:r w:rsidR="00EA0AD9" w:rsidRPr="000E6147">
        <w:rPr>
          <w:rFonts w:ascii="Times New Roman" w:hAnsi="Times New Roman" w:cs="Times New Roman"/>
          <w:sz w:val="28"/>
          <w:szCs w:val="28"/>
          <w:highlight w:val="yellow"/>
          <w:u w:val="single"/>
          <w:lang w:val="ru-RU"/>
        </w:rPr>
        <w:t>ракета-носител</w:t>
      </w:r>
      <w:r w:rsidR="00CE79DD" w:rsidRPr="000E6147">
        <w:rPr>
          <w:rFonts w:ascii="Times New Roman" w:hAnsi="Times New Roman" w:cs="Times New Roman"/>
          <w:sz w:val="28"/>
          <w:szCs w:val="28"/>
          <w:highlight w:val="yellow"/>
          <w:u w:val="single"/>
          <w:lang w:val="ru-RU"/>
        </w:rPr>
        <w:t>ь</w:t>
      </w:r>
      <w:r w:rsidR="00EA0AD9" w:rsidRPr="000E6147">
        <w:rPr>
          <w:rFonts w:ascii="Times New Roman" w:hAnsi="Times New Roman" w:cs="Times New Roman"/>
          <w:sz w:val="28"/>
          <w:szCs w:val="28"/>
          <w:highlight w:val="yellow"/>
          <w:u w:val="single"/>
          <w:lang w:val="ru-RU"/>
        </w:rPr>
        <w:t xml:space="preserve"> «Союз-2.1б» </w:t>
      </w:r>
      <w:r w:rsidRPr="000E6147">
        <w:rPr>
          <w:rFonts w:ascii="Times New Roman" w:hAnsi="Times New Roman" w:cs="Times New Roman"/>
          <w:sz w:val="28"/>
          <w:szCs w:val="28"/>
          <w:highlight w:val="yellow"/>
          <w:u w:val="single"/>
          <w:lang w:val="ru-RU"/>
        </w:rPr>
        <w:t xml:space="preserve">успешно </w:t>
      </w:r>
      <w:r w:rsidR="00EA0AD9" w:rsidRPr="000E6147">
        <w:rPr>
          <w:rFonts w:ascii="Times New Roman" w:hAnsi="Times New Roman" w:cs="Times New Roman"/>
          <w:sz w:val="28"/>
          <w:szCs w:val="28"/>
          <w:highlight w:val="yellow"/>
          <w:u w:val="single"/>
          <w:lang w:val="ru-RU"/>
        </w:rPr>
        <w:t>доставила на орбиту</w:t>
      </w:r>
      <w:r w:rsidR="0067635E" w:rsidRPr="000E6147">
        <w:rPr>
          <w:rFonts w:ascii="Times New Roman" w:hAnsi="Times New Roman" w:cs="Times New Roman"/>
          <w:sz w:val="28"/>
          <w:szCs w:val="28"/>
          <w:u w:val="single"/>
          <w:lang w:val="ru-RU"/>
        </w:rPr>
        <w:t xml:space="preserve"> </w:t>
      </w:r>
      <w:r w:rsidR="0067635E" w:rsidRPr="000E6147">
        <w:rPr>
          <w:rFonts w:ascii="Times New Roman" w:hAnsi="Times New Roman" w:cs="Times New Roman"/>
          <w:sz w:val="28"/>
          <w:szCs w:val="28"/>
          <w:highlight w:val="yellow"/>
          <w:lang w:val="ru-RU"/>
        </w:rPr>
        <w:t>[</w:t>
      </w:r>
      <w:hyperlink r:id="rId4" w:history="1">
        <w:r w:rsidR="0067635E" w:rsidRPr="000E6147">
          <w:rPr>
            <w:rStyle w:val="aa"/>
            <w:rFonts w:ascii="Times New Roman" w:hAnsi="Times New Roman" w:cs="Times New Roman"/>
            <w:sz w:val="28"/>
            <w:szCs w:val="28"/>
            <w:highlight w:val="yellow"/>
          </w:rPr>
          <w:t>https</w:t>
        </w:r>
        <w:r w:rsidR="0067635E" w:rsidRPr="000E6147">
          <w:rPr>
            <w:rStyle w:val="aa"/>
            <w:rFonts w:ascii="Times New Roman" w:hAnsi="Times New Roman" w:cs="Times New Roman"/>
            <w:sz w:val="28"/>
            <w:szCs w:val="28"/>
            <w:highlight w:val="yellow"/>
            <w:lang w:val="ru-RU"/>
          </w:rPr>
          <w:t>://</w:t>
        </w:r>
        <w:r w:rsidR="0067635E" w:rsidRPr="000E6147">
          <w:rPr>
            <w:rStyle w:val="aa"/>
            <w:rFonts w:ascii="Times New Roman" w:hAnsi="Times New Roman" w:cs="Times New Roman"/>
            <w:sz w:val="28"/>
            <w:szCs w:val="28"/>
            <w:highlight w:val="yellow"/>
          </w:rPr>
          <w:t>youtu</w:t>
        </w:r>
        <w:r w:rsidR="0067635E" w:rsidRPr="000E6147">
          <w:rPr>
            <w:rStyle w:val="aa"/>
            <w:rFonts w:ascii="Times New Roman" w:hAnsi="Times New Roman" w:cs="Times New Roman"/>
            <w:sz w:val="28"/>
            <w:szCs w:val="28"/>
            <w:highlight w:val="yellow"/>
            <w:lang w:val="ru-RU"/>
          </w:rPr>
          <w:t>.</w:t>
        </w:r>
        <w:r w:rsidR="0067635E" w:rsidRPr="000E6147">
          <w:rPr>
            <w:rStyle w:val="aa"/>
            <w:rFonts w:ascii="Times New Roman" w:hAnsi="Times New Roman" w:cs="Times New Roman"/>
            <w:sz w:val="28"/>
            <w:szCs w:val="28"/>
            <w:highlight w:val="yellow"/>
          </w:rPr>
          <w:t>be</w:t>
        </w:r>
        <w:r w:rsidR="0067635E" w:rsidRPr="000E6147">
          <w:rPr>
            <w:rStyle w:val="aa"/>
            <w:rFonts w:ascii="Times New Roman" w:hAnsi="Times New Roman" w:cs="Times New Roman"/>
            <w:sz w:val="28"/>
            <w:szCs w:val="28"/>
            <w:highlight w:val="yellow"/>
            <w:lang w:val="ru-RU"/>
          </w:rPr>
          <w:t>/</w:t>
        </w:r>
        <w:r w:rsidR="0067635E" w:rsidRPr="000E6147">
          <w:rPr>
            <w:rStyle w:val="aa"/>
            <w:rFonts w:ascii="Times New Roman" w:hAnsi="Times New Roman" w:cs="Times New Roman"/>
            <w:sz w:val="28"/>
            <w:szCs w:val="28"/>
            <w:highlight w:val="yellow"/>
          </w:rPr>
          <w:t>dlz</w:t>
        </w:r>
        <w:r w:rsidR="0067635E" w:rsidRPr="000E6147">
          <w:rPr>
            <w:rStyle w:val="aa"/>
            <w:rFonts w:ascii="Times New Roman" w:hAnsi="Times New Roman" w:cs="Times New Roman"/>
            <w:sz w:val="28"/>
            <w:szCs w:val="28"/>
            <w:highlight w:val="yellow"/>
            <w:lang w:val="ru-RU"/>
          </w:rPr>
          <w:t>0</w:t>
        </w:r>
        <w:r w:rsidR="0067635E" w:rsidRPr="000E6147">
          <w:rPr>
            <w:rStyle w:val="aa"/>
            <w:rFonts w:ascii="Times New Roman" w:hAnsi="Times New Roman" w:cs="Times New Roman"/>
            <w:sz w:val="28"/>
            <w:szCs w:val="28"/>
            <w:highlight w:val="yellow"/>
          </w:rPr>
          <w:t>WHGxTLQ</w:t>
        </w:r>
      </w:hyperlink>
      <w:r w:rsidR="0067635E" w:rsidRPr="000E6147">
        <w:rPr>
          <w:rFonts w:ascii="Times New Roman" w:hAnsi="Times New Roman" w:cs="Times New Roman"/>
          <w:sz w:val="28"/>
          <w:szCs w:val="28"/>
          <w:highlight w:val="yellow"/>
          <w:lang w:val="ru-RU"/>
        </w:rPr>
        <w:t>]</w:t>
      </w:r>
      <w:r w:rsidR="00EA0AD9" w:rsidRPr="000E6147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0E6147">
        <w:rPr>
          <w:rFonts w:ascii="Times New Roman" w:hAnsi="Times New Roman" w:cs="Times New Roman"/>
          <w:sz w:val="28"/>
          <w:szCs w:val="28"/>
          <w:lang w:val="ru-RU"/>
        </w:rPr>
        <w:t xml:space="preserve">блок космических аппаратов «Гонец-М» №16 </w:t>
      </w:r>
      <w:r w:rsidR="0072125A" w:rsidRPr="000E6147">
        <w:rPr>
          <w:rFonts w:ascii="Times New Roman" w:hAnsi="Times New Roman" w:cs="Times New Roman"/>
          <w:sz w:val="28"/>
          <w:szCs w:val="28"/>
          <w:lang w:val="ru-RU"/>
        </w:rPr>
        <w:t xml:space="preserve">и кластер </w:t>
      </w:r>
      <w:r w:rsidR="00EA0AD9" w:rsidRPr="000E6147">
        <w:rPr>
          <w:rFonts w:ascii="Times New Roman" w:hAnsi="Times New Roman" w:cs="Times New Roman"/>
          <w:sz w:val="28"/>
          <w:szCs w:val="28"/>
          <w:lang w:val="ru-RU"/>
        </w:rPr>
        <w:t>из 19 малых космических аппаратов</w:t>
      </w:r>
      <w:r w:rsidR="00D1218D" w:rsidRPr="000E6147">
        <w:rPr>
          <w:rFonts w:ascii="Times New Roman" w:hAnsi="Times New Roman" w:cs="Times New Roman"/>
          <w:sz w:val="28"/>
          <w:szCs w:val="28"/>
          <w:lang w:val="ru-RU"/>
        </w:rPr>
        <w:t xml:space="preserve">, в числе </w:t>
      </w:r>
      <w:r w:rsidR="00A24085" w:rsidRPr="000E6147">
        <w:rPr>
          <w:rFonts w:ascii="Times New Roman" w:hAnsi="Times New Roman" w:cs="Times New Roman"/>
          <w:sz w:val="28"/>
          <w:szCs w:val="28"/>
          <w:lang w:val="ru-RU"/>
        </w:rPr>
        <w:t xml:space="preserve">которых </w:t>
      </w:r>
      <w:r w:rsidR="00D1218D" w:rsidRPr="000E6147">
        <w:rPr>
          <w:rFonts w:ascii="Times New Roman" w:hAnsi="Times New Roman" w:cs="Times New Roman"/>
          <w:sz w:val="28"/>
          <w:szCs w:val="28"/>
          <w:lang w:val="ru-RU"/>
        </w:rPr>
        <w:t>аппарат «НОРБИ»</w:t>
      </w:r>
      <w:r w:rsidR="00DB5C24" w:rsidRPr="000E6147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r w:rsidR="0070317F" w:rsidRPr="000E6147">
        <w:rPr>
          <w:rFonts w:ascii="Times New Roman" w:hAnsi="Times New Roman" w:cs="Times New Roman"/>
          <w:sz w:val="28"/>
          <w:szCs w:val="28"/>
          <w:lang w:val="ru-RU"/>
        </w:rPr>
        <w:t xml:space="preserve">разработанный и собранный </w:t>
      </w:r>
      <w:r w:rsidRPr="000E6147">
        <w:rPr>
          <w:rFonts w:ascii="Times New Roman" w:hAnsi="Times New Roman" w:cs="Times New Roman"/>
          <w:sz w:val="28"/>
          <w:szCs w:val="28"/>
          <w:lang w:val="ru-RU"/>
        </w:rPr>
        <w:t>в Новосибирском государственном университете</w:t>
      </w:r>
      <w:r w:rsidR="00DB5C24" w:rsidRPr="000E6147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DB5C24" w:rsidRPr="000E6147">
        <w:rPr>
          <w:rFonts w:ascii="Times New Roman" w:hAnsi="Times New Roman" w:cs="Times New Roman"/>
          <w:sz w:val="28"/>
          <w:szCs w:val="28"/>
          <w:highlight w:val="yellow"/>
          <w:lang w:val="ru-RU"/>
        </w:rPr>
        <w:t>[</w:t>
      </w:r>
      <w:hyperlink r:id="rId5" w:history="1">
        <w:r w:rsidR="00DB5C24" w:rsidRPr="000E6147">
          <w:rPr>
            <w:rStyle w:val="aa"/>
            <w:rFonts w:ascii="Times New Roman" w:hAnsi="Times New Roman" w:cs="Times New Roman"/>
            <w:sz w:val="28"/>
            <w:szCs w:val="28"/>
            <w:highlight w:val="yellow"/>
          </w:rPr>
          <w:t>https</w:t>
        </w:r>
        <w:r w:rsidR="00DB5C24" w:rsidRPr="000E6147">
          <w:rPr>
            <w:rStyle w:val="aa"/>
            <w:rFonts w:ascii="Times New Roman" w:hAnsi="Times New Roman" w:cs="Times New Roman"/>
            <w:sz w:val="28"/>
            <w:szCs w:val="28"/>
            <w:highlight w:val="yellow"/>
            <w:lang w:val="ru-RU"/>
          </w:rPr>
          <w:t>://</w:t>
        </w:r>
        <w:r w:rsidR="00DB5C24" w:rsidRPr="000E6147">
          <w:rPr>
            <w:rStyle w:val="aa"/>
            <w:rFonts w:ascii="Times New Roman" w:hAnsi="Times New Roman" w:cs="Times New Roman"/>
            <w:sz w:val="28"/>
            <w:szCs w:val="28"/>
            <w:highlight w:val="yellow"/>
          </w:rPr>
          <w:t>www</w:t>
        </w:r>
        <w:r w:rsidR="00DB5C24" w:rsidRPr="000E6147">
          <w:rPr>
            <w:rStyle w:val="aa"/>
            <w:rFonts w:ascii="Times New Roman" w:hAnsi="Times New Roman" w:cs="Times New Roman"/>
            <w:sz w:val="28"/>
            <w:szCs w:val="28"/>
            <w:highlight w:val="yellow"/>
            <w:lang w:val="ru-RU"/>
          </w:rPr>
          <w:t>.</w:t>
        </w:r>
        <w:r w:rsidR="00DB5C24" w:rsidRPr="000E6147">
          <w:rPr>
            <w:rStyle w:val="aa"/>
            <w:rFonts w:ascii="Times New Roman" w:hAnsi="Times New Roman" w:cs="Times New Roman"/>
            <w:sz w:val="28"/>
            <w:szCs w:val="28"/>
            <w:highlight w:val="yellow"/>
          </w:rPr>
          <w:t>nsu</w:t>
        </w:r>
        <w:r w:rsidR="00DB5C24" w:rsidRPr="000E6147">
          <w:rPr>
            <w:rStyle w:val="aa"/>
            <w:rFonts w:ascii="Times New Roman" w:hAnsi="Times New Roman" w:cs="Times New Roman"/>
            <w:sz w:val="28"/>
            <w:szCs w:val="28"/>
            <w:highlight w:val="yellow"/>
            <w:lang w:val="ru-RU"/>
          </w:rPr>
          <w:t>.</w:t>
        </w:r>
        <w:r w:rsidR="00DB5C24" w:rsidRPr="000E6147">
          <w:rPr>
            <w:rStyle w:val="aa"/>
            <w:rFonts w:ascii="Times New Roman" w:hAnsi="Times New Roman" w:cs="Times New Roman"/>
            <w:sz w:val="28"/>
            <w:szCs w:val="28"/>
            <w:highlight w:val="yellow"/>
          </w:rPr>
          <w:t>ru</w:t>
        </w:r>
        <w:r w:rsidR="00DB5C24" w:rsidRPr="000E6147">
          <w:rPr>
            <w:rStyle w:val="aa"/>
            <w:rFonts w:ascii="Times New Roman" w:hAnsi="Times New Roman" w:cs="Times New Roman"/>
            <w:sz w:val="28"/>
            <w:szCs w:val="28"/>
            <w:highlight w:val="yellow"/>
            <w:lang w:val="ru-RU"/>
          </w:rPr>
          <w:t>/</w:t>
        </w:r>
        <w:r w:rsidR="00DB5C24" w:rsidRPr="000E6147">
          <w:rPr>
            <w:rStyle w:val="aa"/>
            <w:rFonts w:ascii="Times New Roman" w:hAnsi="Times New Roman" w:cs="Times New Roman"/>
            <w:sz w:val="28"/>
            <w:szCs w:val="28"/>
            <w:highlight w:val="yellow"/>
          </w:rPr>
          <w:t>n</w:t>
        </w:r>
        <w:r w:rsidR="00DB5C24" w:rsidRPr="000E6147">
          <w:rPr>
            <w:rStyle w:val="aa"/>
            <w:rFonts w:ascii="Times New Roman" w:hAnsi="Times New Roman" w:cs="Times New Roman"/>
            <w:sz w:val="28"/>
            <w:szCs w:val="28"/>
            <w:highlight w:val="yellow"/>
            <w:lang w:val="ru-RU"/>
          </w:rPr>
          <w:t>/</w:t>
        </w:r>
        <w:r w:rsidR="00DB5C24" w:rsidRPr="000E6147">
          <w:rPr>
            <w:rStyle w:val="aa"/>
            <w:rFonts w:ascii="Times New Roman" w:hAnsi="Times New Roman" w:cs="Times New Roman"/>
            <w:sz w:val="28"/>
            <w:szCs w:val="28"/>
            <w:highlight w:val="yellow"/>
          </w:rPr>
          <w:t>media</w:t>
        </w:r>
        <w:r w:rsidR="00DB5C24" w:rsidRPr="000E6147">
          <w:rPr>
            <w:rStyle w:val="aa"/>
            <w:rFonts w:ascii="Times New Roman" w:hAnsi="Times New Roman" w:cs="Times New Roman"/>
            <w:sz w:val="28"/>
            <w:szCs w:val="28"/>
            <w:highlight w:val="yellow"/>
            <w:lang w:val="ru-RU"/>
          </w:rPr>
          <w:t>/</w:t>
        </w:r>
        <w:r w:rsidR="00DB5C24" w:rsidRPr="000E6147">
          <w:rPr>
            <w:rStyle w:val="aa"/>
            <w:rFonts w:ascii="Times New Roman" w:hAnsi="Times New Roman" w:cs="Times New Roman"/>
            <w:sz w:val="28"/>
            <w:szCs w:val="28"/>
            <w:highlight w:val="yellow"/>
          </w:rPr>
          <w:t>news</w:t>
        </w:r>
        <w:r w:rsidR="00DB5C24" w:rsidRPr="000E6147">
          <w:rPr>
            <w:rStyle w:val="aa"/>
            <w:rFonts w:ascii="Times New Roman" w:hAnsi="Times New Roman" w:cs="Times New Roman"/>
            <w:sz w:val="28"/>
            <w:szCs w:val="28"/>
            <w:highlight w:val="yellow"/>
            <w:lang w:val="ru-RU"/>
          </w:rPr>
          <w:t>/</w:t>
        </w:r>
        <w:r w:rsidR="00DB5C24" w:rsidRPr="000E6147">
          <w:rPr>
            <w:rStyle w:val="aa"/>
            <w:rFonts w:ascii="Times New Roman" w:hAnsi="Times New Roman" w:cs="Times New Roman"/>
            <w:sz w:val="28"/>
            <w:szCs w:val="28"/>
            <w:highlight w:val="yellow"/>
          </w:rPr>
          <w:t>nauka</w:t>
        </w:r>
        <w:r w:rsidR="00DB5C24" w:rsidRPr="000E6147">
          <w:rPr>
            <w:rStyle w:val="aa"/>
            <w:rFonts w:ascii="Times New Roman" w:hAnsi="Times New Roman" w:cs="Times New Roman"/>
            <w:sz w:val="28"/>
            <w:szCs w:val="28"/>
            <w:highlight w:val="yellow"/>
            <w:lang w:val="ru-RU"/>
          </w:rPr>
          <w:t>/</w:t>
        </w:r>
        <w:r w:rsidR="00DB5C24" w:rsidRPr="000E6147">
          <w:rPr>
            <w:rStyle w:val="aa"/>
            <w:rFonts w:ascii="Times New Roman" w:hAnsi="Times New Roman" w:cs="Times New Roman"/>
            <w:sz w:val="28"/>
            <w:szCs w:val="28"/>
            <w:highlight w:val="yellow"/>
          </w:rPr>
          <w:t>malyy</w:t>
        </w:r>
        <w:r w:rsidR="00DB5C24" w:rsidRPr="000E6147">
          <w:rPr>
            <w:rStyle w:val="aa"/>
            <w:rFonts w:ascii="Times New Roman" w:hAnsi="Times New Roman" w:cs="Times New Roman"/>
            <w:sz w:val="28"/>
            <w:szCs w:val="28"/>
            <w:highlight w:val="yellow"/>
            <w:lang w:val="ru-RU"/>
          </w:rPr>
          <w:t>-</w:t>
        </w:r>
        <w:r w:rsidR="00DB5C24" w:rsidRPr="000E6147">
          <w:rPr>
            <w:rStyle w:val="aa"/>
            <w:rFonts w:ascii="Times New Roman" w:hAnsi="Times New Roman" w:cs="Times New Roman"/>
            <w:sz w:val="28"/>
            <w:szCs w:val="28"/>
            <w:highlight w:val="yellow"/>
          </w:rPr>
          <w:t>kosmicheskiy</w:t>
        </w:r>
        <w:r w:rsidR="00DB5C24" w:rsidRPr="000E6147">
          <w:rPr>
            <w:rStyle w:val="aa"/>
            <w:rFonts w:ascii="Times New Roman" w:hAnsi="Times New Roman" w:cs="Times New Roman"/>
            <w:sz w:val="28"/>
            <w:szCs w:val="28"/>
            <w:highlight w:val="yellow"/>
            <w:lang w:val="ru-RU"/>
          </w:rPr>
          <w:t>-</w:t>
        </w:r>
        <w:r w:rsidR="00DB5C24" w:rsidRPr="000E6147">
          <w:rPr>
            <w:rStyle w:val="aa"/>
            <w:rFonts w:ascii="Times New Roman" w:hAnsi="Times New Roman" w:cs="Times New Roman"/>
            <w:sz w:val="28"/>
            <w:szCs w:val="28"/>
            <w:highlight w:val="yellow"/>
          </w:rPr>
          <w:t>apparat</w:t>
        </w:r>
        <w:r w:rsidR="00DB5C24" w:rsidRPr="000E6147">
          <w:rPr>
            <w:rStyle w:val="aa"/>
            <w:rFonts w:ascii="Times New Roman" w:hAnsi="Times New Roman" w:cs="Times New Roman"/>
            <w:sz w:val="28"/>
            <w:szCs w:val="28"/>
            <w:highlight w:val="yellow"/>
            <w:lang w:val="ru-RU"/>
          </w:rPr>
          <w:t>-</w:t>
        </w:r>
        <w:r w:rsidR="00DB5C24" w:rsidRPr="000E6147">
          <w:rPr>
            <w:rStyle w:val="aa"/>
            <w:rFonts w:ascii="Times New Roman" w:hAnsi="Times New Roman" w:cs="Times New Roman"/>
            <w:sz w:val="28"/>
            <w:szCs w:val="28"/>
            <w:highlight w:val="yellow"/>
          </w:rPr>
          <w:t>ngu</w:t>
        </w:r>
        <w:r w:rsidR="00DB5C24" w:rsidRPr="000E6147">
          <w:rPr>
            <w:rStyle w:val="aa"/>
            <w:rFonts w:ascii="Times New Roman" w:hAnsi="Times New Roman" w:cs="Times New Roman"/>
            <w:sz w:val="28"/>
            <w:szCs w:val="28"/>
            <w:highlight w:val="yellow"/>
            <w:lang w:val="ru-RU"/>
          </w:rPr>
          <w:t>-</w:t>
        </w:r>
        <w:r w:rsidR="00DB5C24" w:rsidRPr="000E6147">
          <w:rPr>
            <w:rStyle w:val="aa"/>
            <w:rFonts w:ascii="Times New Roman" w:hAnsi="Times New Roman" w:cs="Times New Roman"/>
            <w:sz w:val="28"/>
            <w:szCs w:val="28"/>
            <w:highlight w:val="yellow"/>
          </w:rPr>
          <w:t>norbi</w:t>
        </w:r>
        <w:r w:rsidR="00DB5C24" w:rsidRPr="000E6147">
          <w:rPr>
            <w:rStyle w:val="aa"/>
            <w:rFonts w:ascii="Times New Roman" w:hAnsi="Times New Roman" w:cs="Times New Roman"/>
            <w:sz w:val="28"/>
            <w:szCs w:val="28"/>
            <w:highlight w:val="yellow"/>
            <w:lang w:val="ru-RU"/>
          </w:rPr>
          <w:t>-</w:t>
        </w:r>
        <w:r w:rsidR="00DB5C24" w:rsidRPr="000E6147">
          <w:rPr>
            <w:rStyle w:val="aa"/>
            <w:rFonts w:ascii="Times New Roman" w:hAnsi="Times New Roman" w:cs="Times New Roman"/>
            <w:sz w:val="28"/>
            <w:szCs w:val="28"/>
            <w:highlight w:val="yellow"/>
          </w:rPr>
          <w:t>uspeshno</w:t>
        </w:r>
        <w:r w:rsidR="00DB5C24" w:rsidRPr="000E6147">
          <w:rPr>
            <w:rStyle w:val="aa"/>
            <w:rFonts w:ascii="Times New Roman" w:hAnsi="Times New Roman" w:cs="Times New Roman"/>
            <w:sz w:val="28"/>
            <w:szCs w:val="28"/>
            <w:highlight w:val="yellow"/>
            <w:lang w:val="ru-RU"/>
          </w:rPr>
          <w:t>-</w:t>
        </w:r>
        <w:r w:rsidR="00DB5C24" w:rsidRPr="000E6147">
          <w:rPr>
            <w:rStyle w:val="aa"/>
            <w:rFonts w:ascii="Times New Roman" w:hAnsi="Times New Roman" w:cs="Times New Roman"/>
            <w:sz w:val="28"/>
            <w:szCs w:val="28"/>
            <w:highlight w:val="yellow"/>
          </w:rPr>
          <w:t>vyveden</w:t>
        </w:r>
        <w:r w:rsidR="00DB5C24" w:rsidRPr="000E6147">
          <w:rPr>
            <w:rStyle w:val="aa"/>
            <w:rFonts w:ascii="Times New Roman" w:hAnsi="Times New Roman" w:cs="Times New Roman"/>
            <w:sz w:val="28"/>
            <w:szCs w:val="28"/>
            <w:highlight w:val="yellow"/>
            <w:lang w:val="ru-RU"/>
          </w:rPr>
          <w:t>-</w:t>
        </w:r>
        <w:r w:rsidR="00DB5C24" w:rsidRPr="000E6147">
          <w:rPr>
            <w:rStyle w:val="aa"/>
            <w:rFonts w:ascii="Times New Roman" w:hAnsi="Times New Roman" w:cs="Times New Roman"/>
            <w:sz w:val="28"/>
            <w:szCs w:val="28"/>
            <w:highlight w:val="yellow"/>
          </w:rPr>
          <w:t>na</w:t>
        </w:r>
        <w:r w:rsidR="00DB5C24" w:rsidRPr="000E6147">
          <w:rPr>
            <w:rStyle w:val="aa"/>
            <w:rFonts w:ascii="Times New Roman" w:hAnsi="Times New Roman" w:cs="Times New Roman"/>
            <w:sz w:val="28"/>
            <w:szCs w:val="28"/>
            <w:highlight w:val="yellow"/>
            <w:lang w:val="ru-RU"/>
          </w:rPr>
          <w:t>-</w:t>
        </w:r>
        <w:r w:rsidR="00DB5C24" w:rsidRPr="000E6147">
          <w:rPr>
            <w:rStyle w:val="aa"/>
            <w:rFonts w:ascii="Times New Roman" w:hAnsi="Times New Roman" w:cs="Times New Roman"/>
            <w:sz w:val="28"/>
            <w:szCs w:val="28"/>
            <w:highlight w:val="yellow"/>
          </w:rPr>
          <w:t>kosmicheskuyu</w:t>
        </w:r>
        <w:r w:rsidR="00DB5C24" w:rsidRPr="000E6147">
          <w:rPr>
            <w:rStyle w:val="aa"/>
            <w:rFonts w:ascii="Times New Roman" w:hAnsi="Times New Roman" w:cs="Times New Roman"/>
            <w:sz w:val="28"/>
            <w:szCs w:val="28"/>
            <w:highlight w:val="yellow"/>
            <w:lang w:val="ru-RU"/>
          </w:rPr>
          <w:t>-</w:t>
        </w:r>
        <w:r w:rsidR="00DB5C24" w:rsidRPr="000E6147">
          <w:rPr>
            <w:rStyle w:val="aa"/>
            <w:rFonts w:ascii="Times New Roman" w:hAnsi="Times New Roman" w:cs="Times New Roman"/>
            <w:sz w:val="28"/>
            <w:szCs w:val="28"/>
            <w:highlight w:val="yellow"/>
          </w:rPr>
          <w:t>orbitu</w:t>
        </w:r>
        <w:r w:rsidR="00DB5C24" w:rsidRPr="000E6147">
          <w:rPr>
            <w:rStyle w:val="aa"/>
            <w:rFonts w:ascii="Times New Roman" w:hAnsi="Times New Roman" w:cs="Times New Roman"/>
            <w:sz w:val="28"/>
            <w:szCs w:val="28"/>
            <w:highlight w:val="yellow"/>
            <w:lang w:val="ru-RU"/>
          </w:rPr>
          <w:t>/</w:t>
        </w:r>
      </w:hyperlink>
      <w:r w:rsidR="00DB5C24" w:rsidRPr="000E6147">
        <w:rPr>
          <w:rFonts w:ascii="Times New Roman" w:hAnsi="Times New Roman" w:cs="Times New Roman"/>
          <w:sz w:val="28"/>
          <w:szCs w:val="28"/>
          <w:highlight w:val="yellow"/>
          <w:lang w:val="ru-RU"/>
        </w:rPr>
        <w:t>]</w:t>
      </w:r>
      <w:r w:rsidRPr="000E6147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14:paraId="62977B99" w14:textId="77777777" w:rsidR="000E6147" w:rsidRDefault="00231DF1" w:rsidP="000E6147">
      <w:pPr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E6147">
        <w:rPr>
          <w:rFonts w:ascii="Times New Roman" w:hAnsi="Times New Roman" w:cs="Times New Roman"/>
          <w:sz w:val="28"/>
          <w:szCs w:val="28"/>
          <w:lang w:val="ru-RU"/>
        </w:rPr>
        <w:t>П</w:t>
      </w:r>
      <w:r w:rsidR="00A06233" w:rsidRPr="000E6147">
        <w:rPr>
          <w:rFonts w:ascii="Times New Roman" w:hAnsi="Times New Roman" w:cs="Times New Roman"/>
          <w:sz w:val="28"/>
          <w:szCs w:val="28"/>
          <w:lang w:val="ru-RU"/>
        </w:rPr>
        <w:t>олезн</w:t>
      </w:r>
      <w:r w:rsidRPr="000E6147">
        <w:rPr>
          <w:rFonts w:ascii="Times New Roman" w:hAnsi="Times New Roman" w:cs="Times New Roman"/>
          <w:sz w:val="28"/>
          <w:szCs w:val="28"/>
          <w:lang w:val="ru-RU"/>
        </w:rPr>
        <w:t>ая</w:t>
      </w:r>
      <w:r w:rsidR="00A06233" w:rsidRPr="000E6147">
        <w:rPr>
          <w:rFonts w:ascii="Times New Roman" w:hAnsi="Times New Roman" w:cs="Times New Roman"/>
          <w:sz w:val="28"/>
          <w:szCs w:val="28"/>
          <w:lang w:val="ru-RU"/>
        </w:rPr>
        <w:t xml:space="preserve"> нагрузк</w:t>
      </w:r>
      <w:r w:rsidRPr="000E6147">
        <w:rPr>
          <w:rFonts w:ascii="Times New Roman" w:hAnsi="Times New Roman" w:cs="Times New Roman"/>
          <w:sz w:val="28"/>
          <w:szCs w:val="28"/>
          <w:lang w:val="ru-RU"/>
        </w:rPr>
        <w:t>а «НОРБИ»</w:t>
      </w:r>
      <w:r w:rsidR="00A06233" w:rsidRPr="000E6147">
        <w:rPr>
          <w:rFonts w:ascii="Times New Roman" w:hAnsi="Times New Roman" w:cs="Times New Roman"/>
          <w:sz w:val="28"/>
          <w:szCs w:val="28"/>
          <w:lang w:val="ru-RU"/>
        </w:rPr>
        <w:t xml:space="preserve"> разработан</w:t>
      </w:r>
      <w:r w:rsidR="00DB5C24" w:rsidRPr="000E6147">
        <w:rPr>
          <w:rFonts w:ascii="Times New Roman" w:hAnsi="Times New Roman" w:cs="Times New Roman"/>
          <w:sz w:val="28"/>
          <w:szCs w:val="28"/>
          <w:lang w:val="ru-RU"/>
        </w:rPr>
        <w:t>а</w:t>
      </w:r>
      <w:r w:rsidR="00A06233" w:rsidRPr="000E6147">
        <w:rPr>
          <w:rFonts w:ascii="Times New Roman" w:hAnsi="Times New Roman" w:cs="Times New Roman"/>
          <w:sz w:val="28"/>
          <w:szCs w:val="28"/>
          <w:lang w:val="ru-RU"/>
        </w:rPr>
        <w:t xml:space="preserve"> сотрудниками </w:t>
      </w:r>
      <w:r w:rsidR="00A06233" w:rsidRPr="000E6147">
        <w:rPr>
          <w:rFonts w:ascii="Times New Roman" w:hAnsi="Times New Roman" w:cs="Times New Roman"/>
          <w:sz w:val="28"/>
          <w:szCs w:val="28"/>
          <w:highlight w:val="yellow"/>
          <w:u w:val="single"/>
          <w:lang w:val="ru-RU"/>
        </w:rPr>
        <w:t>института Высокопроизводительных компьютерных и сетевых технологий</w:t>
      </w:r>
      <w:r w:rsidR="007074EC" w:rsidRPr="000E6147">
        <w:rPr>
          <w:rFonts w:ascii="Times New Roman" w:hAnsi="Times New Roman" w:cs="Times New Roman"/>
          <w:sz w:val="28"/>
          <w:szCs w:val="28"/>
          <w:highlight w:val="yellow"/>
          <w:u w:val="single"/>
          <w:lang w:val="ru-RU"/>
        </w:rPr>
        <w:t xml:space="preserve"> </w:t>
      </w:r>
      <w:r w:rsidR="00F049A1" w:rsidRPr="000E6147">
        <w:rPr>
          <w:rFonts w:ascii="Times New Roman" w:hAnsi="Times New Roman" w:cs="Times New Roman"/>
          <w:sz w:val="28"/>
          <w:szCs w:val="28"/>
          <w:highlight w:val="yellow"/>
          <w:u w:val="single"/>
          <w:lang w:val="ru-RU"/>
        </w:rPr>
        <w:t xml:space="preserve">(иВКиСТ) </w:t>
      </w:r>
      <w:r w:rsidR="007074EC" w:rsidRPr="000E6147">
        <w:rPr>
          <w:rFonts w:ascii="Times New Roman" w:hAnsi="Times New Roman" w:cs="Times New Roman"/>
          <w:sz w:val="28"/>
          <w:szCs w:val="28"/>
          <w:highlight w:val="yellow"/>
          <w:u w:val="single"/>
          <w:lang w:val="ru-RU"/>
        </w:rPr>
        <w:t>ГУАП</w:t>
      </w:r>
      <w:r w:rsidR="00A06233" w:rsidRPr="000E6147">
        <w:rPr>
          <w:rFonts w:ascii="Times New Roman" w:hAnsi="Times New Roman" w:cs="Times New Roman"/>
          <w:sz w:val="28"/>
          <w:szCs w:val="28"/>
          <w:highlight w:val="yellow"/>
          <w:lang w:val="ru-RU"/>
        </w:rPr>
        <w:t xml:space="preserve"> [</w:t>
      </w:r>
      <w:r w:rsidR="00A06233" w:rsidRPr="000E6147">
        <w:rPr>
          <w:rFonts w:ascii="Times New Roman" w:hAnsi="Times New Roman" w:cs="Times New Roman"/>
          <w:sz w:val="28"/>
          <w:szCs w:val="28"/>
          <w:highlight w:val="yellow"/>
        </w:rPr>
        <w:t>https</w:t>
      </w:r>
      <w:r w:rsidR="00A06233" w:rsidRPr="000E6147">
        <w:rPr>
          <w:rFonts w:ascii="Times New Roman" w:hAnsi="Times New Roman" w:cs="Times New Roman"/>
          <w:sz w:val="28"/>
          <w:szCs w:val="28"/>
          <w:highlight w:val="yellow"/>
          <w:lang w:val="ru-RU"/>
        </w:rPr>
        <w:t>://</w:t>
      </w:r>
      <w:r w:rsidR="00A06233" w:rsidRPr="000E6147">
        <w:rPr>
          <w:rFonts w:ascii="Times New Roman" w:hAnsi="Times New Roman" w:cs="Times New Roman"/>
          <w:sz w:val="28"/>
          <w:szCs w:val="28"/>
          <w:highlight w:val="yellow"/>
        </w:rPr>
        <w:t>vkist</w:t>
      </w:r>
      <w:r w:rsidR="00A06233" w:rsidRPr="000E6147">
        <w:rPr>
          <w:rFonts w:ascii="Times New Roman" w:hAnsi="Times New Roman" w:cs="Times New Roman"/>
          <w:sz w:val="28"/>
          <w:szCs w:val="28"/>
          <w:highlight w:val="yellow"/>
          <w:lang w:val="ru-RU"/>
        </w:rPr>
        <w:t>.</w:t>
      </w:r>
      <w:r w:rsidR="00A06233" w:rsidRPr="000E6147">
        <w:rPr>
          <w:rFonts w:ascii="Times New Roman" w:hAnsi="Times New Roman" w:cs="Times New Roman"/>
          <w:sz w:val="28"/>
          <w:szCs w:val="28"/>
          <w:highlight w:val="yellow"/>
        </w:rPr>
        <w:t>guap</w:t>
      </w:r>
      <w:r w:rsidR="00A06233" w:rsidRPr="000E6147">
        <w:rPr>
          <w:rFonts w:ascii="Times New Roman" w:hAnsi="Times New Roman" w:cs="Times New Roman"/>
          <w:sz w:val="28"/>
          <w:szCs w:val="28"/>
          <w:highlight w:val="yellow"/>
          <w:lang w:val="ru-RU"/>
        </w:rPr>
        <w:t>.</w:t>
      </w:r>
      <w:r w:rsidR="00A06233" w:rsidRPr="000E6147">
        <w:rPr>
          <w:rFonts w:ascii="Times New Roman" w:hAnsi="Times New Roman" w:cs="Times New Roman"/>
          <w:sz w:val="28"/>
          <w:szCs w:val="28"/>
          <w:highlight w:val="yellow"/>
        </w:rPr>
        <w:t>ru</w:t>
      </w:r>
      <w:r w:rsidR="00A06233" w:rsidRPr="000E6147">
        <w:rPr>
          <w:rFonts w:ascii="Times New Roman" w:hAnsi="Times New Roman" w:cs="Times New Roman"/>
          <w:sz w:val="28"/>
          <w:szCs w:val="28"/>
          <w:highlight w:val="yellow"/>
          <w:lang w:val="ru-RU"/>
        </w:rPr>
        <w:t>/]</w:t>
      </w:r>
      <w:r w:rsidR="006E3976" w:rsidRPr="000E6147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A06233" w:rsidRPr="000E6147">
        <w:rPr>
          <w:rFonts w:ascii="Times New Roman" w:hAnsi="Times New Roman" w:cs="Times New Roman"/>
          <w:sz w:val="28"/>
          <w:szCs w:val="28"/>
          <w:lang w:val="ru-RU"/>
        </w:rPr>
        <w:t xml:space="preserve">в тесном сотрудничестве с партнерами из компании «Информационные спутниковые системы» имени академика М.Ф. Решетнёва», являющейся ведущим предприятием России по созданию космических аппаратов связи, телевещания, ретрансляции, навигации, геодезии, и АО НПЦ «ЭЛВИС», являющегося одним из ведущих центров проектирования микросхем в России. В качестве полезной нагрузки выступал набор перспективных плат аэрокосмических сетей </w:t>
      </w:r>
      <w:r w:rsidR="00A06233" w:rsidRPr="000E6147">
        <w:rPr>
          <w:rFonts w:ascii="Times New Roman" w:hAnsi="Times New Roman" w:cs="Times New Roman"/>
          <w:sz w:val="28"/>
          <w:szCs w:val="28"/>
        </w:rPr>
        <w:t>SpaceWire</w:t>
      </w:r>
      <w:r w:rsidR="00A06233" w:rsidRPr="000E6147">
        <w:rPr>
          <w:rFonts w:ascii="Times New Roman" w:hAnsi="Times New Roman" w:cs="Times New Roman"/>
          <w:sz w:val="28"/>
          <w:szCs w:val="28"/>
          <w:lang w:val="ru-RU"/>
        </w:rPr>
        <w:t xml:space="preserve">. Целью эксперимента </w:t>
      </w:r>
      <w:r w:rsidR="004A1356" w:rsidRPr="000E6147">
        <w:rPr>
          <w:rFonts w:ascii="Times New Roman" w:hAnsi="Times New Roman" w:cs="Times New Roman"/>
          <w:sz w:val="28"/>
          <w:szCs w:val="28"/>
          <w:lang w:val="ru-RU"/>
        </w:rPr>
        <w:t>является</w:t>
      </w:r>
      <w:r w:rsidR="00A06233" w:rsidRPr="000E6147">
        <w:rPr>
          <w:rFonts w:ascii="Times New Roman" w:hAnsi="Times New Roman" w:cs="Times New Roman"/>
          <w:sz w:val="28"/>
          <w:szCs w:val="28"/>
          <w:lang w:val="ru-RU"/>
        </w:rPr>
        <w:t xml:space="preserve"> подтверждение возможности проведения летной квалификации данной аппаратуры в составе спутника формата </w:t>
      </w:r>
      <w:r w:rsidR="00A06233" w:rsidRPr="000E6147">
        <w:rPr>
          <w:rFonts w:ascii="Times New Roman" w:hAnsi="Times New Roman" w:cs="Times New Roman"/>
          <w:sz w:val="28"/>
          <w:szCs w:val="28"/>
        </w:rPr>
        <w:t>CubeSat</w:t>
      </w:r>
      <w:r w:rsidR="002643D6" w:rsidRPr="000E6147">
        <w:rPr>
          <w:rFonts w:ascii="Times New Roman" w:hAnsi="Times New Roman" w:cs="Times New Roman"/>
          <w:sz w:val="28"/>
          <w:szCs w:val="28"/>
          <w:lang w:val="ru-RU"/>
        </w:rPr>
        <w:t xml:space="preserve"> для дальнейшей интеграции аппаратуры в состав федеральных космических аппаратов</w:t>
      </w:r>
      <w:r w:rsidR="00A06233" w:rsidRPr="000E6147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</w:p>
    <w:p w14:paraId="4CA0E52B" w14:textId="77777777" w:rsidR="000E6147" w:rsidRDefault="000E6147" w:rsidP="000E6147">
      <w:pPr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14:paraId="0B018D8B" w14:textId="686D8554" w:rsidR="00A06233" w:rsidRPr="000E6147" w:rsidRDefault="00A06233" w:rsidP="000E6147">
      <w:pPr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E6147">
        <w:rPr>
          <w:rFonts w:ascii="Times New Roman" w:hAnsi="Times New Roman" w:cs="Times New Roman"/>
          <w:b/>
          <w:sz w:val="28"/>
          <w:szCs w:val="28"/>
          <w:lang w:val="ru-RU"/>
        </w:rPr>
        <w:t>Сотрудники ГУАП играли ключевую роль</w:t>
      </w:r>
      <w:r w:rsidRPr="000E6147">
        <w:rPr>
          <w:rFonts w:ascii="Times New Roman" w:hAnsi="Times New Roman" w:cs="Times New Roman"/>
          <w:sz w:val="28"/>
          <w:szCs w:val="28"/>
          <w:lang w:val="ru-RU"/>
        </w:rPr>
        <w:t xml:space="preserve"> в разработке аппаратного и программного обеспечения данной полезной нагрузки. В качестве ее аппаратной основы выступили отечественные радиационно-стойкие микросхемы 1892ВК016 и 1892ВК024, поддерживающие современные гигабитные интерфейсы </w:t>
      </w:r>
      <w:r w:rsidRPr="000E6147">
        <w:rPr>
          <w:rFonts w:ascii="Times New Roman" w:hAnsi="Times New Roman" w:cs="Times New Roman"/>
          <w:sz w:val="28"/>
          <w:szCs w:val="28"/>
        </w:rPr>
        <w:t>SpaceFibre</w:t>
      </w:r>
      <w:r w:rsidRPr="000E6147">
        <w:rPr>
          <w:rFonts w:ascii="Times New Roman" w:hAnsi="Times New Roman" w:cs="Times New Roman"/>
          <w:sz w:val="28"/>
          <w:szCs w:val="28"/>
          <w:lang w:val="ru-RU"/>
        </w:rPr>
        <w:t xml:space="preserve"> и </w:t>
      </w:r>
      <w:r w:rsidRPr="000E6147">
        <w:rPr>
          <w:rFonts w:ascii="Times New Roman" w:hAnsi="Times New Roman" w:cs="Times New Roman"/>
          <w:sz w:val="28"/>
          <w:szCs w:val="28"/>
        </w:rPr>
        <w:t>GigaSpaceWire</w:t>
      </w:r>
      <w:r w:rsidRPr="000E6147">
        <w:rPr>
          <w:rFonts w:ascii="Times New Roman" w:hAnsi="Times New Roman" w:cs="Times New Roman"/>
          <w:sz w:val="28"/>
          <w:szCs w:val="28"/>
          <w:lang w:val="ru-RU"/>
        </w:rPr>
        <w:t xml:space="preserve">. В качестве программной платформы использовалась встраиваемая операционная система </w:t>
      </w:r>
      <w:r w:rsidRPr="000E6147">
        <w:rPr>
          <w:rFonts w:ascii="Times New Roman" w:hAnsi="Times New Roman" w:cs="Times New Roman"/>
          <w:sz w:val="28"/>
          <w:szCs w:val="28"/>
        </w:rPr>
        <w:t>eidOS</w:t>
      </w:r>
      <w:r w:rsidRPr="000E6147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14:paraId="69503201" w14:textId="3B0513F1" w:rsidR="0076079A" w:rsidRPr="000E6147" w:rsidRDefault="004A4465" w:rsidP="000E6147">
      <w:pPr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E6147">
        <w:rPr>
          <w:rFonts w:ascii="Times New Roman" w:hAnsi="Times New Roman" w:cs="Times New Roman"/>
          <w:sz w:val="28"/>
          <w:szCs w:val="28"/>
          <w:lang w:val="ru-RU"/>
        </w:rPr>
        <w:t>Анализ т</w:t>
      </w:r>
      <w:r w:rsidR="0076079A" w:rsidRPr="000E6147">
        <w:rPr>
          <w:rFonts w:ascii="Times New Roman" w:hAnsi="Times New Roman" w:cs="Times New Roman"/>
          <w:sz w:val="28"/>
          <w:szCs w:val="28"/>
          <w:lang w:val="ru-RU"/>
        </w:rPr>
        <w:t>елеметри</w:t>
      </w:r>
      <w:r w:rsidRPr="000E6147">
        <w:rPr>
          <w:rFonts w:ascii="Times New Roman" w:hAnsi="Times New Roman" w:cs="Times New Roman"/>
          <w:sz w:val="28"/>
          <w:szCs w:val="28"/>
          <w:lang w:val="ru-RU"/>
        </w:rPr>
        <w:t>и</w:t>
      </w:r>
      <w:r w:rsidR="0076079A" w:rsidRPr="000E6147">
        <w:rPr>
          <w:rFonts w:ascii="Times New Roman" w:hAnsi="Times New Roman" w:cs="Times New Roman"/>
          <w:sz w:val="28"/>
          <w:szCs w:val="28"/>
          <w:lang w:val="ru-RU"/>
        </w:rPr>
        <w:t xml:space="preserve"> аппарата «НОРБИ»</w:t>
      </w:r>
      <w:r w:rsidRPr="000E6147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212690" w:rsidRPr="000E6147">
        <w:rPr>
          <w:rFonts w:ascii="Times New Roman" w:hAnsi="Times New Roman" w:cs="Times New Roman"/>
          <w:sz w:val="28"/>
          <w:szCs w:val="28"/>
          <w:lang w:val="ru-RU"/>
        </w:rPr>
        <w:t>за</w:t>
      </w:r>
      <w:r w:rsidRPr="000E6147">
        <w:rPr>
          <w:rFonts w:ascii="Times New Roman" w:hAnsi="Times New Roman" w:cs="Times New Roman"/>
          <w:sz w:val="28"/>
          <w:szCs w:val="28"/>
          <w:lang w:val="ru-RU"/>
        </w:rPr>
        <w:t xml:space="preserve"> октябр</w:t>
      </w:r>
      <w:r w:rsidR="00212690" w:rsidRPr="000E6147">
        <w:rPr>
          <w:rFonts w:ascii="Times New Roman" w:hAnsi="Times New Roman" w:cs="Times New Roman"/>
          <w:sz w:val="28"/>
          <w:szCs w:val="28"/>
          <w:lang w:val="ru-RU"/>
        </w:rPr>
        <w:t>ь</w:t>
      </w:r>
      <w:r w:rsidRPr="000E6147">
        <w:rPr>
          <w:rFonts w:ascii="Times New Roman" w:hAnsi="Times New Roman" w:cs="Times New Roman"/>
          <w:sz w:val="28"/>
          <w:szCs w:val="28"/>
          <w:lang w:val="ru-RU"/>
        </w:rPr>
        <w:t xml:space="preserve"> показывает, что больш</w:t>
      </w:r>
      <w:r w:rsidR="00CE15D2" w:rsidRPr="000E6147">
        <w:rPr>
          <w:rFonts w:ascii="Times New Roman" w:hAnsi="Times New Roman" w:cs="Times New Roman"/>
          <w:sz w:val="28"/>
          <w:szCs w:val="28"/>
          <w:lang w:val="ru-RU"/>
        </w:rPr>
        <w:t>ая часть</w:t>
      </w:r>
      <w:r w:rsidRPr="000E6147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CC3C33" w:rsidRPr="000E6147">
        <w:rPr>
          <w:rFonts w:ascii="Times New Roman" w:hAnsi="Times New Roman" w:cs="Times New Roman"/>
          <w:sz w:val="28"/>
          <w:szCs w:val="28"/>
          <w:lang w:val="ru-RU"/>
        </w:rPr>
        <w:t>ф</w:t>
      </w:r>
      <w:r w:rsidR="001B1CFF" w:rsidRPr="000E6147">
        <w:rPr>
          <w:rFonts w:ascii="Times New Roman" w:hAnsi="Times New Roman" w:cs="Times New Roman"/>
          <w:sz w:val="28"/>
          <w:szCs w:val="28"/>
          <w:lang w:val="ru-RU"/>
        </w:rPr>
        <w:t xml:space="preserve">ункционала полезной нагрузки </w:t>
      </w:r>
      <w:r w:rsidR="00CE15D2" w:rsidRPr="000E6147">
        <w:rPr>
          <w:rFonts w:ascii="Times New Roman" w:hAnsi="Times New Roman" w:cs="Times New Roman"/>
          <w:sz w:val="28"/>
          <w:szCs w:val="28"/>
          <w:lang w:val="ru-RU"/>
        </w:rPr>
        <w:t>работает в штатном режиме.</w:t>
      </w:r>
    </w:p>
    <w:p w14:paraId="596EE1B9" w14:textId="21DAEF4F" w:rsidR="00EC099C" w:rsidRDefault="00F049A1" w:rsidP="000E6147">
      <w:pPr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E6147">
        <w:rPr>
          <w:rFonts w:ascii="Times New Roman" w:hAnsi="Times New Roman" w:cs="Times New Roman"/>
          <w:sz w:val="28"/>
          <w:szCs w:val="28"/>
          <w:lang w:val="ru-RU"/>
        </w:rPr>
        <w:t>Коллектив иВКиСТ</w:t>
      </w:r>
      <w:r w:rsidR="009D5279" w:rsidRPr="000E6147">
        <w:rPr>
          <w:rFonts w:ascii="Times New Roman" w:hAnsi="Times New Roman" w:cs="Times New Roman"/>
          <w:sz w:val="28"/>
          <w:szCs w:val="28"/>
          <w:lang w:val="ru-RU"/>
        </w:rPr>
        <w:t xml:space="preserve"> посвящает</w:t>
      </w:r>
      <w:r w:rsidRPr="000E6147">
        <w:rPr>
          <w:rFonts w:ascii="Times New Roman" w:hAnsi="Times New Roman" w:cs="Times New Roman"/>
          <w:sz w:val="28"/>
          <w:szCs w:val="28"/>
          <w:lang w:val="ru-RU"/>
        </w:rPr>
        <w:t xml:space="preserve"> по</w:t>
      </w:r>
      <w:r w:rsidR="009D5279" w:rsidRPr="000E6147">
        <w:rPr>
          <w:rFonts w:ascii="Times New Roman" w:hAnsi="Times New Roman" w:cs="Times New Roman"/>
          <w:sz w:val="28"/>
          <w:szCs w:val="28"/>
          <w:lang w:val="ru-RU"/>
        </w:rPr>
        <w:t>лу</w:t>
      </w:r>
      <w:r w:rsidRPr="000E6147">
        <w:rPr>
          <w:rFonts w:ascii="Times New Roman" w:hAnsi="Times New Roman" w:cs="Times New Roman"/>
          <w:sz w:val="28"/>
          <w:szCs w:val="28"/>
          <w:lang w:val="ru-RU"/>
        </w:rPr>
        <w:t xml:space="preserve">ченный </w:t>
      </w:r>
      <w:r w:rsidR="00A06233" w:rsidRPr="000E6147">
        <w:rPr>
          <w:rFonts w:ascii="Times New Roman" w:hAnsi="Times New Roman" w:cs="Times New Roman"/>
          <w:sz w:val="28"/>
          <w:szCs w:val="28"/>
          <w:lang w:val="ru-RU"/>
        </w:rPr>
        <w:t xml:space="preserve">результат памяти Юрия Евгеньевича Шейнина, бессменного руководителя института </w:t>
      </w:r>
      <w:r w:rsidR="009D5279" w:rsidRPr="000E6147">
        <w:rPr>
          <w:rFonts w:ascii="Times New Roman" w:hAnsi="Times New Roman" w:cs="Times New Roman"/>
          <w:sz w:val="28"/>
          <w:szCs w:val="28"/>
          <w:lang w:val="ru-RU"/>
        </w:rPr>
        <w:t>и</w:t>
      </w:r>
      <w:r w:rsidR="00A06233" w:rsidRPr="000E6147">
        <w:rPr>
          <w:rFonts w:ascii="Times New Roman" w:hAnsi="Times New Roman" w:cs="Times New Roman"/>
          <w:sz w:val="28"/>
          <w:szCs w:val="28"/>
          <w:lang w:val="ru-RU"/>
        </w:rPr>
        <w:t>ВКиСТ и заведующего кафедрой аэрокосмических компьютерных и программных систем (Кафедра 14).</w:t>
      </w:r>
    </w:p>
    <w:p w14:paraId="651C9F07" w14:textId="77777777" w:rsidR="000E6147" w:rsidRDefault="000E6147" w:rsidP="000E6147">
      <w:pPr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14:paraId="160DBF0A" w14:textId="77777777" w:rsidR="000E6147" w:rsidRDefault="000E6147" w:rsidP="000E6147">
      <w:pPr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14:paraId="2866A0E6" w14:textId="0E7344B2" w:rsidR="000E6147" w:rsidRDefault="000E6147" w:rsidP="000E6147">
      <w:pPr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Видео</w:t>
      </w:r>
    </w:p>
    <w:p w14:paraId="04376F3A" w14:textId="79B51420" w:rsidR="000E6147" w:rsidRDefault="000E6147" w:rsidP="000E6147">
      <w:pPr>
        <w:jc w:val="both"/>
        <w:rPr>
          <w:rFonts w:ascii="Times New Roman" w:hAnsi="Times New Roman" w:cs="Times New Roman"/>
          <w:sz w:val="28"/>
          <w:szCs w:val="28"/>
          <w:lang w:val="ru-RU"/>
        </w:rPr>
      </w:pPr>
      <w:hyperlink r:id="rId6" w:history="1">
        <w:r w:rsidRPr="000D566A">
          <w:rPr>
            <w:rStyle w:val="aa"/>
            <w:rFonts w:ascii="Times New Roman" w:hAnsi="Times New Roman" w:cs="Times New Roman"/>
            <w:sz w:val="28"/>
            <w:szCs w:val="28"/>
            <w:lang w:val="ru-RU"/>
          </w:rPr>
          <w:t>https://youtu.be/dlz0WHGxTLQ</w:t>
        </w:r>
      </w:hyperlink>
    </w:p>
    <w:p w14:paraId="2F73BC5B" w14:textId="34662619" w:rsidR="000E6147" w:rsidRDefault="000E6147" w:rsidP="000E6147">
      <w:pPr>
        <w:jc w:val="both"/>
        <w:rPr>
          <w:color w:val="383838"/>
          <w:sz w:val="26"/>
          <w:szCs w:val="26"/>
          <w:shd w:val="clear" w:color="auto" w:fill="FFFFFF"/>
          <w:lang w:val="ru-RU"/>
        </w:rPr>
      </w:pPr>
      <w:r w:rsidRPr="000E6147">
        <w:rPr>
          <w:rFonts w:ascii="Lora" w:hAnsi="Lora"/>
          <w:color w:val="383838"/>
          <w:sz w:val="26"/>
          <w:szCs w:val="26"/>
          <w:shd w:val="clear" w:color="auto" w:fill="FFFFFF"/>
          <w:lang w:val="ru-RU"/>
        </w:rPr>
        <w:t>Пуск ракеты-носителя «Союз-2.1б» с МКА «Норби» на борту</w:t>
      </w:r>
    </w:p>
    <w:p w14:paraId="4DD04F78" w14:textId="3507BEA4" w:rsidR="000E6147" w:rsidRPr="000E6147" w:rsidRDefault="000E6147" w:rsidP="000E6147">
      <w:pPr>
        <w:jc w:val="both"/>
        <w:rPr>
          <w:rFonts w:cs="Times New Roman"/>
          <w:sz w:val="28"/>
          <w:szCs w:val="28"/>
          <w:lang w:val="ru-RU"/>
        </w:rPr>
      </w:pPr>
      <w:r w:rsidRPr="000E6147">
        <w:rPr>
          <w:rFonts w:cs="Times New Roman"/>
          <w:noProof/>
          <w:sz w:val="28"/>
          <w:szCs w:val="28"/>
          <w:lang w:val="ru-RU" w:eastAsia="ru-RU"/>
        </w:rPr>
        <w:drawing>
          <wp:inline distT="0" distB="0" distL="0" distR="0" wp14:anchorId="3B63B51B" wp14:editId="75E388E5">
            <wp:extent cx="6153150" cy="3457575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0" cy="345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296064" w14:textId="4F5796D1" w:rsidR="000E6147" w:rsidRPr="000E6147" w:rsidRDefault="000E6147" w:rsidP="000E6147">
      <w:pPr>
        <w:jc w:val="both"/>
        <w:rPr>
          <w:sz w:val="20"/>
          <w:szCs w:val="20"/>
          <w:shd w:val="clear" w:color="auto" w:fill="FFFFFF"/>
          <w:lang w:val="ru-RU"/>
        </w:rPr>
      </w:pPr>
      <w:r w:rsidRPr="000E6147">
        <w:rPr>
          <w:rFonts w:ascii="Lora" w:hAnsi="Lora"/>
          <w:sz w:val="20"/>
          <w:szCs w:val="20"/>
          <w:shd w:val="clear" w:color="auto" w:fill="FFFFFF"/>
          <w:lang w:val="ru-RU"/>
        </w:rPr>
        <w:t>Плата полезной нагрузки и ожидаемый результат</w:t>
      </w:r>
    </w:p>
    <w:p w14:paraId="6E419E86" w14:textId="07E9CDC9" w:rsidR="000E6147" w:rsidRPr="000E6147" w:rsidRDefault="000E6147" w:rsidP="000E6147">
      <w:pPr>
        <w:jc w:val="both"/>
        <w:rPr>
          <w:rFonts w:cs="Times New Roman"/>
          <w:sz w:val="28"/>
          <w:szCs w:val="28"/>
          <w:lang w:val="ru-RU"/>
        </w:rPr>
      </w:pPr>
      <w:r>
        <w:rPr>
          <w:rFonts w:cs="Times New Roman"/>
          <w:noProof/>
          <w:sz w:val="28"/>
          <w:szCs w:val="28"/>
          <w:lang w:val="ru-RU" w:eastAsia="ru-RU"/>
        </w:rPr>
        <w:drawing>
          <wp:inline distT="0" distB="0" distL="0" distR="0" wp14:anchorId="4C44AE25" wp14:editId="504526AE">
            <wp:extent cx="6153150" cy="3457575"/>
            <wp:effectExtent l="0" t="0" r="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0" cy="345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CDADE8" w14:textId="77777777" w:rsidR="000E6147" w:rsidRPr="000E6147" w:rsidRDefault="000E6147" w:rsidP="000E6147">
      <w:pPr>
        <w:jc w:val="both"/>
        <w:rPr>
          <w:rFonts w:cs="Times New Roman"/>
          <w:sz w:val="28"/>
          <w:szCs w:val="28"/>
          <w:lang w:val="ru-RU"/>
        </w:rPr>
      </w:pPr>
    </w:p>
    <w:p w14:paraId="181D5D8C" w14:textId="77777777" w:rsidR="000E6147" w:rsidRDefault="000E6147" w:rsidP="000E6147">
      <w:pPr>
        <w:jc w:val="both"/>
        <w:rPr>
          <w:color w:val="FFFFFF"/>
          <w:sz w:val="20"/>
          <w:szCs w:val="20"/>
          <w:shd w:val="clear" w:color="auto" w:fill="FFFFFF"/>
          <w:lang w:val="ru-RU"/>
        </w:rPr>
      </w:pPr>
    </w:p>
    <w:p w14:paraId="399A9190" w14:textId="77777777" w:rsidR="000E6147" w:rsidRDefault="000E6147" w:rsidP="000E6147">
      <w:pPr>
        <w:jc w:val="both"/>
        <w:rPr>
          <w:color w:val="FFFFFF"/>
          <w:sz w:val="20"/>
          <w:szCs w:val="20"/>
          <w:shd w:val="clear" w:color="auto" w:fill="FFFFFF"/>
          <w:lang w:val="ru-RU"/>
        </w:rPr>
      </w:pPr>
    </w:p>
    <w:p w14:paraId="79CF02A6" w14:textId="77777777" w:rsidR="000E6147" w:rsidRDefault="000E6147" w:rsidP="000E6147">
      <w:pPr>
        <w:jc w:val="both"/>
        <w:rPr>
          <w:color w:val="FFFFFF"/>
          <w:sz w:val="20"/>
          <w:szCs w:val="20"/>
          <w:shd w:val="clear" w:color="auto" w:fill="FFFFFF"/>
          <w:lang w:val="ru-RU"/>
        </w:rPr>
      </w:pPr>
    </w:p>
    <w:p w14:paraId="2A959338" w14:textId="1F457B70" w:rsidR="000E6147" w:rsidRDefault="000E6147" w:rsidP="000E6147">
      <w:pPr>
        <w:jc w:val="both"/>
        <w:rPr>
          <w:sz w:val="20"/>
          <w:szCs w:val="20"/>
          <w:shd w:val="clear" w:color="auto" w:fill="FFFFFF"/>
          <w:lang w:val="ru-RU"/>
        </w:rPr>
      </w:pPr>
      <w:r w:rsidRPr="000E6147">
        <w:rPr>
          <w:rFonts w:ascii="Lora" w:hAnsi="Lora"/>
          <w:noProof/>
          <w:sz w:val="20"/>
          <w:szCs w:val="20"/>
          <w:shd w:val="clear" w:color="auto" w:fill="FFFFFF"/>
          <w:lang w:val="ru-RU" w:eastAsia="ru-RU"/>
        </w:rPr>
        <w:drawing>
          <wp:inline distT="0" distB="0" distL="0" distR="0" wp14:anchorId="4C68BAB6" wp14:editId="03A8FEF1">
            <wp:extent cx="6153150" cy="3457575"/>
            <wp:effectExtent l="0" t="0" r="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0" cy="345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6147">
        <w:rPr>
          <w:rFonts w:ascii="Lora" w:hAnsi="Lora"/>
          <w:sz w:val="20"/>
          <w:szCs w:val="20"/>
          <w:shd w:val="clear" w:color="auto" w:fill="FFFFFF"/>
          <w:lang w:val="ru-RU"/>
        </w:rPr>
        <w:t xml:space="preserve"> </w:t>
      </w:r>
      <w:r w:rsidRPr="000E6147">
        <w:rPr>
          <w:rFonts w:ascii="Lora" w:hAnsi="Lora"/>
          <w:sz w:val="20"/>
          <w:szCs w:val="20"/>
          <w:shd w:val="clear" w:color="auto" w:fill="FFFFFF"/>
          <w:lang w:val="ru-RU"/>
        </w:rPr>
        <w:t>Основная цель проекта «Норби» и работа</w:t>
      </w:r>
      <w:r>
        <w:rPr>
          <w:sz w:val="20"/>
          <w:szCs w:val="20"/>
          <w:shd w:val="clear" w:color="auto" w:fill="FFFFFF"/>
          <w:lang w:val="ru-RU"/>
        </w:rPr>
        <w:t xml:space="preserve"> Вк</w:t>
      </w:r>
      <w:r w:rsidRPr="000E6147">
        <w:rPr>
          <w:rFonts w:ascii="Lora" w:hAnsi="Lora"/>
          <w:sz w:val="20"/>
          <w:szCs w:val="20"/>
          <w:shd w:val="clear" w:color="auto" w:fill="FFFFFF"/>
          <w:lang w:val="ru-RU"/>
        </w:rPr>
        <w:t>иСТ/ГУАП в нем</w:t>
      </w:r>
    </w:p>
    <w:p w14:paraId="479D27DE" w14:textId="77777777" w:rsidR="000E6147" w:rsidRDefault="000E6147" w:rsidP="000E6147">
      <w:pPr>
        <w:jc w:val="both"/>
        <w:rPr>
          <w:sz w:val="20"/>
          <w:szCs w:val="20"/>
          <w:shd w:val="clear" w:color="auto" w:fill="FFFFFF"/>
          <w:lang w:val="ru-RU"/>
        </w:rPr>
      </w:pPr>
    </w:p>
    <w:p w14:paraId="730F419E" w14:textId="2358746D" w:rsidR="000E6147" w:rsidRDefault="000E6147" w:rsidP="000E6147">
      <w:pPr>
        <w:jc w:val="both"/>
        <w:rPr>
          <w:sz w:val="20"/>
          <w:szCs w:val="20"/>
          <w:shd w:val="clear" w:color="auto" w:fill="FFFFFF"/>
          <w:lang w:val="ru-RU"/>
        </w:rPr>
      </w:pPr>
      <w:r>
        <w:rPr>
          <w:noProof/>
          <w:sz w:val="20"/>
          <w:szCs w:val="20"/>
          <w:shd w:val="clear" w:color="auto" w:fill="FFFFFF"/>
          <w:lang w:val="ru-RU" w:eastAsia="ru-RU"/>
        </w:rPr>
        <w:drawing>
          <wp:inline distT="0" distB="0" distL="0" distR="0" wp14:anchorId="6B9AC1A4" wp14:editId="4841E76F">
            <wp:extent cx="6134100" cy="3457575"/>
            <wp:effectExtent l="0" t="0" r="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100" cy="345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553FAA" w14:textId="77777777" w:rsidR="000E6147" w:rsidRDefault="000E6147" w:rsidP="000E6147">
      <w:pPr>
        <w:jc w:val="both"/>
        <w:rPr>
          <w:sz w:val="20"/>
          <w:szCs w:val="20"/>
          <w:shd w:val="clear" w:color="auto" w:fill="FFFFFF"/>
          <w:lang w:val="ru-RU"/>
        </w:rPr>
      </w:pPr>
    </w:p>
    <w:p w14:paraId="00781A94" w14:textId="175B0A8C" w:rsidR="000E6147" w:rsidRDefault="000E6147" w:rsidP="000E6147">
      <w:pPr>
        <w:jc w:val="both"/>
        <w:rPr>
          <w:color w:val="383838"/>
          <w:sz w:val="26"/>
          <w:szCs w:val="26"/>
          <w:shd w:val="clear" w:color="auto" w:fill="FFFFFF"/>
          <w:lang w:val="ru-RU"/>
        </w:rPr>
      </w:pPr>
      <w:r w:rsidRPr="000E6147">
        <w:rPr>
          <w:rFonts w:ascii="Lora" w:hAnsi="Lora"/>
          <w:color w:val="383838"/>
          <w:sz w:val="26"/>
          <w:szCs w:val="26"/>
          <w:shd w:val="clear" w:color="auto" w:fill="FFFFFF"/>
          <w:lang w:val="ru-RU"/>
        </w:rPr>
        <w:lastRenderedPageBreak/>
        <w:t xml:space="preserve">Комплектное испытание платы полезной нагрузки </w:t>
      </w:r>
      <w:r>
        <w:rPr>
          <w:rFonts w:ascii="Lora" w:hAnsi="Lora"/>
          <w:color w:val="383838"/>
          <w:sz w:val="26"/>
          <w:szCs w:val="26"/>
          <w:shd w:val="clear" w:color="auto" w:fill="FFFFFF"/>
        </w:rPr>
        <w:t>PL</w:t>
      </w:r>
      <w:r w:rsidRPr="000E6147">
        <w:rPr>
          <w:rFonts w:ascii="Lora" w:hAnsi="Lora"/>
          <w:color w:val="383838"/>
          <w:sz w:val="26"/>
          <w:szCs w:val="26"/>
          <w:shd w:val="clear" w:color="auto" w:fill="FFFFFF"/>
          <w:lang w:val="ru-RU"/>
        </w:rPr>
        <w:t>1.2_</w:t>
      </w:r>
      <w:r>
        <w:rPr>
          <w:rFonts w:ascii="Lora" w:hAnsi="Lora"/>
          <w:color w:val="383838"/>
          <w:sz w:val="26"/>
          <w:szCs w:val="26"/>
          <w:shd w:val="clear" w:color="auto" w:fill="FFFFFF"/>
        </w:rPr>
        <w:t>ISS</w:t>
      </w:r>
      <w:r w:rsidRPr="000E6147">
        <w:rPr>
          <w:rFonts w:ascii="Lora" w:hAnsi="Lora"/>
          <w:color w:val="383838"/>
          <w:sz w:val="26"/>
          <w:szCs w:val="26"/>
          <w:shd w:val="clear" w:color="auto" w:fill="FFFFFF"/>
          <w:lang w:val="ru-RU"/>
        </w:rPr>
        <w:t xml:space="preserve"> (ГУАП, АО «ИСС», АО НПЦ «ЭЛВИС») с другими платами полезной нагрузкой и БКУ (НГУ) микроспутника «Норби» (НГУ)</w:t>
      </w:r>
    </w:p>
    <w:p w14:paraId="1377510B" w14:textId="19B2E2D3" w:rsidR="000E6147" w:rsidRDefault="000E6147" w:rsidP="000E6147">
      <w:pPr>
        <w:jc w:val="both"/>
        <w:rPr>
          <w:color w:val="383838"/>
          <w:sz w:val="26"/>
          <w:szCs w:val="26"/>
          <w:shd w:val="clear" w:color="auto" w:fill="FFFFFF"/>
          <w:lang w:val="ru-RU"/>
        </w:rPr>
      </w:pPr>
      <w:r>
        <w:rPr>
          <w:noProof/>
          <w:color w:val="383838"/>
          <w:sz w:val="26"/>
          <w:szCs w:val="26"/>
          <w:shd w:val="clear" w:color="auto" w:fill="FFFFFF"/>
          <w:lang w:val="ru-RU" w:eastAsia="ru-RU"/>
        </w:rPr>
        <w:lastRenderedPageBreak/>
        <w:drawing>
          <wp:inline distT="0" distB="0" distL="0" distR="0" wp14:anchorId="0EF0F1EE" wp14:editId="6A780709">
            <wp:extent cx="5743575" cy="8610600"/>
            <wp:effectExtent l="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861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6CC57F" w14:textId="77777777" w:rsidR="000E6147" w:rsidRDefault="000E6147" w:rsidP="000E6147">
      <w:pPr>
        <w:jc w:val="both"/>
        <w:rPr>
          <w:color w:val="383838"/>
          <w:sz w:val="26"/>
          <w:szCs w:val="26"/>
          <w:shd w:val="clear" w:color="auto" w:fill="FFFFFF"/>
          <w:lang w:val="ru-RU"/>
        </w:rPr>
      </w:pPr>
    </w:p>
    <w:p w14:paraId="5EE1834F" w14:textId="77777777" w:rsidR="000E6147" w:rsidRDefault="000E6147" w:rsidP="000E6147">
      <w:pPr>
        <w:jc w:val="both"/>
        <w:rPr>
          <w:color w:val="383838"/>
          <w:sz w:val="26"/>
          <w:szCs w:val="26"/>
          <w:shd w:val="clear" w:color="auto" w:fill="FFFFFF"/>
          <w:lang w:val="ru-RU"/>
        </w:rPr>
      </w:pPr>
    </w:p>
    <w:p w14:paraId="0C77564D" w14:textId="50DCB394" w:rsidR="000E6147" w:rsidRPr="000E6147" w:rsidRDefault="000E6147" w:rsidP="000E6147">
      <w:pPr>
        <w:jc w:val="both"/>
        <w:rPr>
          <w:rFonts w:cs="Times New Roman"/>
          <w:sz w:val="28"/>
          <w:szCs w:val="28"/>
          <w:lang w:val="ru-RU"/>
        </w:rPr>
      </w:pPr>
      <w:r>
        <w:rPr>
          <w:rFonts w:ascii="Lora" w:hAnsi="Lora"/>
          <w:color w:val="383838"/>
          <w:sz w:val="26"/>
          <w:szCs w:val="26"/>
          <w:shd w:val="clear" w:color="auto" w:fill="FFFFFF"/>
        </w:rPr>
        <w:t>«Союз-2.1б» на старте</w:t>
      </w:r>
    </w:p>
    <w:sectPr w:rsidR="000E6147" w:rsidRPr="000E6147">
      <w:pgSz w:w="12240" w:h="15840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Lora">
    <w:panose1 w:val="00000000000000000000"/>
    <w:charset w:val="00"/>
    <w:family w:val="roman"/>
    <w:notTrueType/>
    <w:pitch w:val="default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C704B"/>
    <w:rsid w:val="00002D3C"/>
    <w:rsid w:val="00004155"/>
    <w:rsid w:val="00006BDC"/>
    <w:rsid w:val="00030F02"/>
    <w:rsid w:val="00060C09"/>
    <w:rsid w:val="000E6147"/>
    <w:rsid w:val="00131014"/>
    <w:rsid w:val="001648AB"/>
    <w:rsid w:val="00167613"/>
    <w:rsid w:val="001A5B86"/>
    <w:rsid w:val="001B1CFF"/>
    <w:rsid w:val="001B575D"/>
    <w:rsid w:val="001D2C8B"/>
    <w:rsid w:val="00212690"/>
    <w:rsid w:val="00231DF1"/>
    <w:rsid w:val="002643D6"/>
    <w:rsid w:val="00264E56"/>
    <w:rsid w:val="00301057"/>
    <w:rsid w:val="00302D54"/>
    <w:rsid w:val="00311F62"/>
    <w:rsid w:val="00375DD2"/>
    <w:rsid w:val="0038239E"/>
    <w:rsid w:val="004A1356"/>
    <w:rsid w:val="004A4465"/>
    <w:rsid w:val="00625EAC"/>
    <w:rsid w:val="00643CFB"/>
    <w:rsid w:val="0065542E"/>
    <w:rsid w:val="0067635E"/>
    <w:rsid w:val="006E3976"/>
    <w:rsid w:val="0070317F"/>
    <w:rsid w:val="007074EC"/>
    <w:rsid w:val="0072125A"/>
    <w:rsid w:val="0076079A"/>
    <w:rsid w:val="00770950"/>
    <w:rsid w:val="007E6C0B"/>
    <w:rsid w:val="0089506E"/>
    <w:rsid w:val="008A4F86"/>
    <w:rsid w:val="008E514B"/>
    <w:rsid w:val="009A3401"/>
    <w:rsid w:val="009C704B"/>
    <w:rsid w:val="009D5279"/>
    <w:rsid w:val="00A06233"/>
    <w:rsid w:val="00A1061D"/>
    <w:rsid w:val="00A24085"/>
    <w:rsid w:val="00A37562"/>
    <w:rsid w:val="00A57598"/>
    <w:rsid w:val="00A6598A"/>
    <w:rsid w:val="00A67B69"/>
    <w:rsid w:val="00AB39D8"/>
    <w:rsid w:val="00B02788"/>
    <w:rsid w:val="00B51C12"/>
    <w:rsid w:val="00C3393A"/>
    <w:rsid w:val="00C93304"/>
    <w:rsid w:val="00CB0A08"/>
    <w:rsid w:val="00CC3C33"/>
    <w:rsid w:val="00CE15D2"/>
    <w:rsid w:val="00CE702E"/>
    <w:rsid w:val="00CE79DD"/>
    <w:rsid w:val="00D01B06"/>
    <w:rsid w:val="00D1218D"/>
    <w:rsid w:val="00D12B1C"/>
    <w:rsid w:val="00D76CFE"/>
    <w:rsid w:val="00DB3D7A"/>
    <w:rsid w:val="00DB5C24"/>
    <w:rsid w:val="00E457F7"/>
    <w:rsid w:val="00E47A18"/>
    <w:rsid w:val="00EA0AD9"/>
    <w:rsid w:val="00EC099C"/>
    <w:rsid w:val="00ED35C4"/>
    <w:rsid w:val="00F049A1"/>
    <w:rsid w:val="00F05047"/>
    <w:rsid w:val="00F31648"/>
    <w:rsid w:val="00F3759C"/>
    <w:rsid w:val="00FE4C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E8DDE94"/>
  <w15:chartTrackingRefBased/>
  <w15:docId w15:val="{10FAA4CF-B39D-4C03-B46A-30A6E5DC698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annotation reference"/>
    <w:basedOn w:val="a0"/>
    <w:uiPriority w:val="99"/>
    <w:semiHidden/>
    <w:unhideWhenUsed/>
    <w:rsid w:val="00643CFB"/>
    <w:rPr>
      <w:sz w:val="16"/>
      <w:szCs w:val="16"/>
    </w:rPr>
  </w:style>
  <w:style w:type="paragraph" w:styleId="a4">
    <w:name w:val="annotation text"/>
    <w:basedOn w:val="a"/>
    <w:link w:val="a5"/>
    <w:uiPriority w:val="99"/>
    <w:semiHidden/>
    <w:unhideWhenUsed/>
    <w:rsid w:val="00643CFB"/>
    <w:pPr>
      <w:spacing w:line="240" w:lineRule="auto"/>
    </w:pPr>
    <w:rPr>
      <w:sz w:val="20"/>
      <w:szCs w:val="20"/>
    </w:rPr>
  </w:style>
  <w:style w:type="character" w:customStyle="1" w:styleId="a5">
    <w:name w:val="Текст примечания Знак"/>
    <w:basedOn w:val="a0"/>
    <w:link w:val="a4"/>
    <w:uiPriority w:val="99"/>
    <w:semiHidden/>
    <w:rsid w:val="00643CFB"/>
    <w:rPr>
      <w:sz w:val="20"/>
      <w:szCs w:val="20"/>
    </w:rPr>
  </w:style>
  <w:style w:type="paragraph" w:styleId="a6">
    <w:name w:val="annotation subject"/>
    <w:basedOn w:val="a4"/>
    <w:next w:val="a4"/>
    <w:link w:val="a7"/>
    <w:uiPriority w:val="99"/>
    <w:semiHidden/>
    <w:unhideWhenUsed/>
    <w:rsid w:val="00643CFB"/>
    <w:rPr>
      <w:b/>
      <w:bCs/>
    </w:rPr>
  </w:style>
  <w:style w:type="character" w:customStyle="1" w:styleId="a7">
    <w:name w:val="Тема примечания Знак"/>
    <w:basedOn w:val="a5"/>
    <w:link w:val="a6"/>
    <w:uiPriority w:val="99"/>
    <w:semiHidden/>
    <w:rsid w:val="00643CFB"/>
    <w:rPr>
      <w:b/>
      <w:bCs/>
      <w:sz w:val="20"/>
      <w:szCs w:val="20"/>
    </w:rPr>
  </w:style>
  <w:style w:type="paragraph" w:styleId="a8">
    <w:name w:val="Balloon Text"/>
    <w:basedOn w:val="a"/>
    <w:link w:val="a9"/>
    <w:uiPriority w:val="99"/>
    <w:semiHidden/>
    <w:unhideWhenUsed/>
    <w:rsid w:val="00643CF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9">
    <w:name w:val="Текст выноски Знак"/>
    <w:basedOn w:val="a0"/>
    <w:link w:val="a8"/>
    <w:uiPriority w:val="99"/>
    <w:semiHidden/>
    <w:rsid w:val="00643CFB"/>
    <w:rPr>
      <w:rFonts w:ascii="Segoe UI" w:hAnsi="Segoe UI" w:cs="Segoe UI"/>
      <w:sz w:val="18"/>
      <w:szCs w:val="18"/>
    </w:rPr>
  </w:style>
  <w:style w:type="character" w:styleId="aa">
    <w:name w:val="Hyperlink"/>
    <w:basedOn w:val="a0"/>
    <w:uiPriority w:val="99"/>
    <w:unhideWhenUsed/>
    <w:rsid w:val="00DB5C24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1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yperlink" Target="https://youtu.be/dlz0WHGxTLQ" TargetMode="External"/><Relationship Id="rId11" Type="http://schemas.openxmlformats.org/officeDocument/2006/relationships/image" Target="media/image5.png"/><Relationship Id="rId5" Type="http://schemas.openxmlformats.org/officeDocument/2006/relationships/hyperlink" Target="https://www.nsu.ru/n/media/news/nauka/malyy-kosmicheskiy-apparat-ngu-norbi-uspeshno-vyveden-na-kosmicheskuyu-orbitu/" TargetMode="External"/><Relationship Id="rId10" Type="http://schemas.openxmlformats.org/officeDocument/2006/relationships/image" Target="media/image4.png"/><Relationship Id="rId4" Type="http://schemas.openxmlformats.org/officeDocument/2006/relationships/hyperlink" Target="https://youtu.be/dlz0WHGxTLQ" TargetMode="Externa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44</TotalTime>
  <Pages>1</Pages>
  <Words>396</Words>
  <Characters>2261</Characters>
  <Application>Microsoft Office Word</Application>
  <DocSecurity>0</DocSecurity>
  <Lines>18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2652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Boris</dc:creator>
  <cp:keywords/>
  <dc:description/>
  <cp:lastModifiedBy>science</cp:lastModifiedBy>
  <cp:revision>11</cp:revision>
  <dcterms:created xsi:type="dcterms:W3CDTF">2020-11-10T12:59:00Z</dcterms:created>
  <dcterms:modified xsi:type="dcterms:W3CDTF">2020-11-13T06:19:00Z</dcterms:modified>
</cp:coreProperties>
</file>