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4A" w:rsidRPr="00FB4271" w:rsidRDefault="00FB4271">
      <w:pPr>
        <w:rPr>
          <w:rFonts w:ascii="Times New Roman" w:hAnsi="Times New Roman" w:cs="Times New Roman"/>
          <w:sz w:val="24"/>
          <w:szCs w:val="24"/>
        </w:rPr>
      </w:pPr>
      <w:r w:rsidRPr="00FB4271">
        <w:rPr>
          <w:rFonts w:ascii="Times New Roman" w:hAnsi="Times New Roman" w:cs="Times New Roman"/>
          <w:sz w:val="24"/>
          <w:szCs w:val="24"/>
        </w:rPr>
        <w:t>Приглашаем старшеклассников!</w:t>
      </w:r>
      <w:r w:rsidRPr="00FB4271">
        <w:rPr>
          <w:rFonts w:ascii="Times New Roman" w:hAnsi="Times New Roman" w:cs="Times New Roman"/>
          <w:sz w:val="24"/>
          <w:szCs w:val="24"/>
        </w:rPr>
        <w:br/>
      </w:r>
      <w:r w:rsidRPr="00FB4271">
        <w:rPr>
          <w:rFonts w:ascii="Times New Roman" w:hAnsi="Times New Roman" w:cs="Times New Roman"/>
          <w:sz w:val="24"/>
          <w:szCs w:val="24"/>
        </w:rPr>
        <w:br/>
        <w:t xml:space="preserve">С 2015 года в институте инновационных технологий в электромеханике и робототехнике ГУАП успешно работает Малый факультет. Ежегодно количество </w:t>
      </w:r>
      <w:proofErr w:type="gramStart"/>
      <w:r w:rsidRPr="00FB42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4271">
        <w:rPr>
          <w:rFonts w:ascii="Times New Roman" w:hAnsi="Times New Roman" w:cs="Times New Roman"/>
          <w:sz w:val="24"/>
          <w:szCs w:val="24"/>
        </w:rPr>
        <w:t xml:space="preserve"> растёт. С января 2020 года он преобразован в Политехнический класс ГУАП, что позволило расширить спектр направлений деятельности и компетенций учеников. Обучение проводится на базе Инженерной школы ГУАП.</w:t>
      </w:r>
      <w:r w:rsidRPr="00FB4271">
        <w:rPr>
          <w:rFonts w:ascii="Times New Roman" w:hAnsi="Times New Roman" w:cs="Times New Roman"/>
          <w:sz w:val="24"/>
          <w:szCs w:val="24"/>
        </w:rPr>
        <w:br/>
      </w:r>
      <w:r w:rsidRPr="00FB4271">
        <w:rPr>
          <w:rFonts w:ascii="Times New Roman" w:hAnsi="Times New Roman" w:cs="Times New Roman"/>
          <w:sz w:val="24"/>
          <w:szCs w:val="24"/>
        </w:rPr>
        <w:br/>
        <w:t>Для обучения приглашаются учащиеся 9-11 классов школ и гимназий, студенты выпускных курсов колледжей и профессиональных лицеев.</w:t>
      </w:r>
      <w:r w:rsidRPr="00FB4271">
        <w:rPr>
          <w:rFonts w:ascii="Times New Roman" w:hAnsi="Times New Roman" w:cs="Times New Roman"/>
          <w:sz w:val="24"/>
          <w:szCs w:val="24"/>
        </w:rPr>
        <w:br/>
      </w:r>
      <w:r w:rsidRPr="00FB4271">
        <w:rPr>
          <w:rFonts w:ascii="Times New Roman" w:hAnsi="Times New Roman" w:cs="Times New Roman"/>
          <w:sz w:val="24"/>
          <w:szCs w:val="24"/>
        </w:rPr>
        <w:br/>
        <w:t xml:space="preserve">В процессе обучения слушатели знакомятся с миром удивительных открытий в области инновационных технологий. Они узнают об интересных научных разработках в аэрокосмической и судовой промышленности, познакомятся со сверхпроводниками и устройствами на их основе, криогенной техникой, новейшими системами управления, выполненными на основе робастных, адаптивных, </w:t>
      </w:r>
      <w:proofErr w:type="spellStart"/>
      <w:r w:rsidRPr="00FB4271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FB4271">
        <w:rPr>
          <w:rFonts w:ascii="Times New Roman" w:hAnsi="Times New Roman" w:cs="Times New Roman"/>
          <w:sz w:val="24"/>
          <w:szCs w:val="24"/>
        </w:rPr>
        <w:t xml:space="preserve"> и интеллектуальных принципов.</w:t>
      </w:r>
      <w:r w:rsidRPr="00FB4271">
        <w:rPr>
          <w:rFonts w:ascii="Times New Roman" w:hAnsi="Times New Roman" w:cs="Times New Roman"/>
          <w:sz w:val="24"/>
          <w:szCs w:val="24"/>
        </w:rPr>
        <w:br/>
      </w:r>
      <w:r w:rsidRPr="00FB4271">
        <w:rPr>
          <w:rFonts w:ascii="Times New Roman" w:hAnsi="Times New Roman" w:cs="Times New Roman"/>
          <w:sz w:val="24"/>
          <w:szCs w:val="24"/>
        </w:rPr>
        <w:br/>
        <w:t>Обучение состоит из кейсов по следующим направлениям:</w:t>
      </w:r>
      <w:r w:rsidRPr="00FB4271">
        <w:rPr>
          <w:rFonts w:ascii="Times New Roman" w:hAnsi="Times New Roman" w:cs="Times New Roman"/>
          <w:sz w:val="24"/>
          <w:szCs w:val="24"/>
        </w:rPr>
        <w:br/>
      </w:r>
      <w:r w:rsidRPr="00FB4271">
        <w:rPr>
          <w:rFonts w:ascii="Times New Roman" w:hAnsi="Times New Roman" w:cs="Times New Roman"/>
          <w:sz w:val="24"/>
          <w:szCs w:val="24"/>
        </w:rPr>
        <w:br/>
        <w:t>- инновационные технологии в электромеханике и энергетике;</w:t>
      </w:r>
      <w:r w:rsidRPr="00FB427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B4271">
        <w:rPr>
          <w:rFonts w:ascii="Times New Roman" w:hAnsi="Times New Roman" w:cs="Times New Roman"/>
          <w:sz w:val="24"/>
          <w:szCs w:val="24"/>
        </w:rPr>
        <w:t>мехатронные</w:t>
      </w:r>
      <w:proofErr w:type="spellEnd"/>
      <w:r w:rsidRPr="00FB4271">
        <w:rPr>
          <w:rFonts w:ascii="Times New Roman" w:hAnsi="Times New Roman" w:cs="Times New Roman"/>
          <w:sz w:val="24"/>
          <w:szCs w:val="24"/>
        </w:rPr>
        <w:t xml:space="preserve"> и робототехнические системы;</w:t>
      </w:r>
      <w:r w:rsidRPr="00FB4271">
        <w:rPr>
          <w:rFonts w:ascii="Times New Roman" w:hAnsi="Times New Roman" w:cs="Times New Roman"/>
          <w:sz w:val="24"/>
          <w:szCs w:val="24"/>
        </w:rPr>
        <w:br/>
        <w:t xml:space="preserve">- 3D моделирование и </w:t>
      </w:r>
      <w:proofErr w:type="spellStart"/>
      <w:r w:rsidRPr="00FB427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FB4271">
        <w:rPr>
          <w:rFonts w:ascii="Times New Roman" w:hAnsi="Times New Roman" w:cs="Times New Roman"/>
          <w:sz w:val="24"/>
          <w:szCs w:val="24"/>
        </w:rPr>
        <w:t>;</w:t>
      </w:r>
      <w:r w:rsidRPr="00FB4271">
        <w:rPr>
          <w:rFonts w:ascii="Times New Roman" w:hAnsi="Times New Roman" w:cs="Times New Roman"/>
          <w:sz w:val="24"/>
          <w:szCs w:val="24"/>
        </w:rPr>
        <w:br/>
        <w:t>- современные инженерные системы;</w:t>
      </w:r>
      <w:r w:rsidRPr="00FB4271">
        <w:rPr>
          <w:rFonts w:ascii="Times New Roman" w:hAnsi="Times New Roman" w:cs="Times New Roman"/>
          <w:sz w:val="24"/>
          <w:szCs w:val="24"/>
        </w:rPr>
        <w:br/>
        <w:t>- интернет вещей;</w:t>
      </w:r>
      <w:r w:rsidRPr="00FB427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B4271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FB4271">
        <w:rPr>
          <w:rFonts w:ascii="Times New Roman" w:hAnsi="Times New Roman" w:cs="Times New Roman"/>
          <w:sz w:val="24"/>
          <w:szCs w:val="24"/>
        </w:rPr>
        <w:t>;</w:t>
      </w:r>
      <w:r w:rsidRPr="00FB4271">
        <w:rPr>
          <w:rFonts w:ascii="Times New Roman" w:hAnsi="Times New Roman" w:cs="Times New Roman"/>
          <w:sz w:val="24"/>
          <w:szCs w:val="24"/>
        </w:rPr>
        <w:br/>
        <w:t>- беспилотные авиационные системы;</w:t>
      </w:r>
      <w:r w:rsidRPr="00FB4271">
        <w:rPr>
          <w:rFonts w:ascii="Times New Roman" w:hAnsi="Times New Roman" w:cs="Times New Roman"/>
          <w:sz w:val="24"/>
          <w:szCs w:val="24"/>
        </w:rPr>
        <w:br/>
        <w:t>- машинное обучение и искусственный интеллект.</w:t>
      </w:r>
    </w:p>
    <w:sectPr w:rsidR="00E0184A" w:rsidRPr="00FB4271" w:rsidSect="00E0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FB4271"/>
    <w:rsid w:val="00E0184A"/>
    <w:rsid w:val="00FB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2020-12-04T10:56:00Z</dcterms:created>
  <dcterms:modified xsi:type="dcterms:W3CDTF">2020-12-04T10:56:00Z</dcterms:modified>
</cp:coreProperties>
</file>