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E3" w:rsidRDefault="00F233E3">
      <w:r>
        <w:t xml:space="preserve">Со 2 по 9 мая в общежитиях ГУАП была организована Вахта памяти в честь 71 годовщины Победы в Великой Отечественной Войне, в ходе которой студенты оформили стенды посвященные участникам ВОВ. На них были выставлены фотографии родственников студентов, которые защищали нашу Родину в 1941-1945 годах. </w:t>
      </w:r>
    </w:p>
    <w:p w:rsidR="00000000" w:rsidRDefault="00F233E3">
      <w:r>
        <w:t>Часть ребят и преподавателей приняли участие в шествии Бессмертного Полка на Невском проспекте.</w:t>
      </w:r>
    </w:p>
    <w:p w:rsidR="00F233E3" w:rsidRDefault="00F233E3">
      <w:r>
        <w:t>Светлая память и слава героям войны.</w:t>
      </w:r>
    </w:p>
    <w:sectPr w:rsidR="00F2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33E3"/>
    <w:rsid w:val="00F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>OEM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3</cp:revision>
  <dcterms:created xsi:type="dcterms:W3CDTF">2016-05-12T08:15:00Z</dcterms:created>
  <dcterms:modified xsi:type="dcterms:W3CDTF">2016-05-12T08:23:00Z</dcterms:modified>
</cp:coreProperties>
</file>