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70" w:rsidRDefault="00261F70" w:rsidP="00236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9B8" w:rsidRPr="00261F70" w:rsidRDefault="001659B8" w:rsidP="00236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70">
        <w:rPr>
          <w:rFonts w:ascii="Times New Roman" w:hAnsi="Times New Roman" w:cs="Times New Roman"/>
          <w:b/>
          <w:sz w:val="28"/>
          <w:szCs w:val="28"/>
        </w:rPr>
        <w:t xml:space="preserve">ГУАП принимает участие в </w:t>
      </w:r>
      <w:proofErr w:type="spellStart"/>
      <w:r w:rsidRPr="00261F70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261F70">
        <w:rPr>
          <w:rFonts w:ascii="Times New Roman" w:hAnsi="Times New Roman" w:cs="Times New Roman"/>
          <w:b/>
          <w:sz w:val="28"/>
          <w:szCs w:val="28"/>
        </w:rPr>
        <w:t xml:space="preserve"> для международных служб российских вузов</w:t>
      </w:r>
    </w:p>
    <w:p w:rsidR="00964E1F" w:rsidRPr="005F501A" w:rsidRDefault="001659B8" w:rsidP="001659B8">
      <w:pPr>
        <w:rPr>
          <w:rFonts w:ascii="Times New Roman" w:hAnsi="Times New Roman" w:cs="Times New Roman"/>
          <w:sz w:val="28"/>
          <w:szCs w:val="28"/>
        </w:rPr>
      </w:pPr>
      <w:r w:rsidRPr="00236DBE">
        <w:rPr>
          <w:rFonts w:ascii="Times New Roman" w:hAnsi="Times New Roman" w:cs="Times New Roman"/>
          <w:sz w:val="28"/>
          <w:szCs w:val="28"/>
        </w:rPr>
        <w:t xml:space="preserve">4 февраля 2021 года в рамках федерального проекта «Экспорт образования» состоялся </w:t>
      </w:r>
      <w:proofErr w:type="spellStart"/>
      <w:r w:rsidRPr="00236D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36DBE">
        <w:rPr>
          <w:rFonts w:ascii="Times New Roman" w:hAnsi="Times New Roman" w:cs="Times New Roman"/>
          <w:sz w:val="28"/>
          <w:szCs w:val="28"/>
        </w:rPr>
        <w:t xml:space="preserve"> «Особенности организации обучения во втором семестре 2020/2021 учебного года в российских вузах: проблемы и возможности». Со стороны ГУАП во встрече принял участие проректор по международной деятельности Константин Лосев.</w:t>
      </w:r>
      <w:r w:rsidR="005F501A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="005F501A">
        <w:rPr>
          <w:rFonts w:ascii="Times New Roman" w:hAnsi="Times New Roman" w:cs="Times New Roman"/>
          <w:sz w:val="28"/>
          <w:szCs w:val="28"/>
        </w:rPr>
        <w:t xml:space="preserve">Всего к </w:t>
      </w:r>
      <w:proofErr w:type="spellStart"/>
      <w:r w:rsidR="005F501A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5F501A">
        <w:rPr>
          <w:rFonts w:ascii="Times New Roman" w:hAnsi="Times New Roman" w:cs="Times New Roman"/>
          <w:sz w:val="28"/>
          <w:szCs w:val="28"/>
        </w:rPr>
        <w:t xml:space="preserve"> подключилось свыше 300 </w:t>
      </w:r>
      <w:r w:rsidR="002A64A5">
        <w:rPr>
          <w:rFonts w:ascii="Times New Roman" w:hAnsi="Times New Roman" w:cs="Times New Roman"/>
          <w:sz w:val="28"/>
          <w:szCs w:val="28"/>
        </w:rPr>
        <w:t xml:space="preserve">представителей международных служб университетов, сотрудников </w:t>
      </w:r>
      <w:proofErr w:type="spellStart"/>
      <w:r w:rsidR="002A64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A64A5">
        <w:rPr>
          <w:rFonts w:ascii="Times New Roman" w:hAnsi="Times New Roman" w:cs="Times New Roman"/>
          <w:sz w:val="28"/>
          <w:szCs w:val="28"/>
        </w:rPr>
        <w:t xml:space="preserve"> России и МВД России</w:t>
      </w:r>
      <w:r w:rsidR="005F501A">
        <w:rPr>
          <w:rFonts w:ascii="Times New Roman" w:hAnsi="Times New Roman" w:cs="Times New Roman"/>
          <w:sz w:val="28"/>
          <w:szCs w:val="28"/>
        </w:rPr>
        <w:t>.</w:t>
      </w:r>
    </w:p>
    <w:p w:rsidR="001659B8" w:rsidRPr="00236DBE" w:rsidRDefault="002A64A5" w:rsidP="00165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1659B8" w:rsidRPr="00236D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едущих российских университетов вместе с экспертами образовательной отрасли </w:t>
      </w:r>
      <w:r w:rsidR="001659B8" w:rsidRPr="00236DBE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BC096E" w:rsidRPr="00236DB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BC096E" w:rsidRPr="00236DBE">
        <w:rPr>
          <w:rFonts w:ascii="Times New Roman" w:hAnsi="Times New Roman" w:cs="Times New Roman"/>
          <w:sz w:val="28"/>
          <w:szCs w:val="28"/>
        </w:rPr>
        <w:t xml:space="preserve"> процесса с учетом рисков распространения </w:t>
      </w:r>
      <w:r w:rsidR="00BC096E" w:rsidRPr="00236D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C096E" w:rsidRPr="00236DBE">
        <w:rPr>
          <w:rFonts w:ascii="Times New Roman" w:hAnsi="Times New Roman" w:cs="Times New Roman"/>
          <w:sz w:val="28"/>
          <w:szCs w:val="28"/>
        </w:rPr>
        <w:t>-19, а также особенности реализации миграционного законодательства в условиях санитарно-эпидемиологических ограничений.</w:t>
      </w:r>
    </w:p>
    <w:p w:rsidR="00236DBE" w:rsidRPr="00236DBE" w:rsidRDefault="00236DBE" w:rsidP="001659B8">
      <w:pPr>
        <w:rPr>
          <w:rFonts w:ascii="Times New Roman" w:hAnsi="Times New Roman" w:cs="Times New Roman"/>
          <w:sz w:val="28"/>
          <w:szCs w:val="28"/>
        </w:rPr>
      </w:pPr>
      <w:r w:rsidRPr="00236DBE">
        <w:rPr>
          <w:rFonts w:ascii="Times New Roman" w:hAnsi="Times New Roman" w:cs="Times New Roman"/>
          <w:sz w:val="28"/>
          <w:szCs w:val="28"/>
        </w:rPr>
        <w:t>В ходе встречи был представлен опыт работы китайских вузов в условиях пандемии, после чего участники обменялись опытом международных служб в своих университетах, выработав план работы на весенний семестр 2021 года.</w:t>
      </w:r>
    </w:p>
    <w:sectPr w:rsidR="00236DBE" w:rsidRPr="00236DBE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9B8"/>
    <w:rsid w:val="001659B8"/>
    <w:rsid w:val="00236DBE"/>
    <w:rsid w:val="00261F70"/>
    <w:rsid w:val="002A64A5"/>
    <w:rsid w:val="00450D30"/>
    <w:rsid w:val="00524318"/>
    <w:rsid w:val="005F501A"/>
    <w:rsid w:val="00772CFD"/>
    <w:rsid w:val="009111A4"/>
    <w:rsid w:val="00964E1F"/>
    <w:rsid w:val="009B3BBC"/>
    <w:rsid w:val="00AF3310"/>
    <w:rsid w:val="00BC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7</cp:revision>
  <dcterms:created xsi:type="dcterms:W3CDTF">2021-02-04T07:30:00Z</dcterms:created>
  <dcterms:modified xsi:type="dcterms:W3CDTF">2021-02-04T12:20:00Z</dcterms:modified>
</cp:coreProperties>
</file>