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7C" w:rsidRPr="0079447C" w:rsidRDefault="0079447C">
      <w:pPr>
        <w:rPr>
          <w:rFonts w:ascii="Times New Roman" w:hAnsi="Times New Roman" w:cs="Times New Roman"/>
          <w:i/>
          <w:sz w:val="28"/>
          <w:szCs w:val="28"/>
        </w:rPr>
      </w:pPr>
      <w:r w:rsidRPr="0079447C">
        <w:rPr>
          <w:rFonts w:ascii="Times New Roman" w:hAnsi="Times New Roman" w:cs="Times New Roman"/>
          <w:i/>
          <w:sz w:val="28"/>
          <w:szCs w:val="28"/>
        </w:rPr>
        <w:t>Заголовок</w:t>
      </w:r>
    </w:p>
    <w:p w:rsidR="00151428" w:rsidRPr="0079447C" w:rsidRDefault="00746234">
      <w:pPr>
        <w:rPr>
          <w:rFonts w:ascii="Times New Roman" w:hAnsi="Times New Roman" w:cs="Times New Roman"/>
          <w:sz w:val="28"/>
          <w:szCs w:val="28"/>
        </w:rPr>
      </w:pPr>
      <w:r w:rsidRPr="0079447C">
        <w:rPr>
          <w:rFonts w:ascii="Times New Roman" w:hAnsi="Times New Roman" w:cs="Times New Roman"/>
          <w:sz w:val="28"/>
          <w:szCs w:val="28"/>
        </w:rPr>
        <w:t>Студенты</w:t>
      </w:r>
      <w:r w:rsidR="0076368E" w:rsidRPr="0079447C">
        <w:rPr>
          <w:rFonts w:ascii="Times New Roman" w:hAnsi="Times New Roman" w:cs="Times New Roman"/>
          <w:sz w:val="28"/>
          <w:szCs w:val="28"/>
        </w:rPr>
        <w:t xml:space="preserve"> ГУАП приняли участие в</w:t>
      </w:r>
      <w:r w:rsidRPr="0079447C">
        <w:rPr>
          <w:rFonts w:ascii="Times New Roman" w:hAnsi="Times New Roman" w:cs="Times New Roman"/>
          <w:sz w:val="28"/>
          <w:szCs w:val="28"/>
        </w:rPr>
        <w:t xml:space="preserve"> </w:t>
      </w:r>
      <w:r w:rsidR="0076368E" w:rsidRPr="007944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447C">
        <w:rPr>
          <w:rFonts w:ascii="Times New Roman" w:hAnsi="Times New Roman" w:cs="Times New Roman"/>
          <w:sz w:val="28"/>
          <w:szCs w:val="28"/>
        </w:rPr>
        <w:t>Проекториуме</w:t>
      </w:r>
      <w:proofErr w:type="spellEnd"/>
      <w:r w:rsidR="0076368E" w:rsidRPr="0079447C">
        <w:rPr>
          <w:rFonts w:ascii="Times New Roman" w:hAnsi="Times New Roman" w:cs="Times New Roman"/>
          <w:sz w:val="28"/>
          <w:szCs w:val="28"/>
        </w:rPr>
        <w:t>»</w:t>
      </w:r>
    </w:p>
    <w:p w:rsidR="0079447C" w:rsidRPr="0079447C" w:rsidRDefault="0079447C">
      <w:pPr>
        <w:rPr>
          <w:rFonts w:ascii="Times New Roman" w:hAnsi="Times New Roman" w:cs="Times New Roman"/>
          <w:i/>
          <w:sz w:val="28"/>
          <w:szCs w:val="28"/>
        </w:rPr>
      </w:pPr>
      <w:r w:rsidRPr="0079447C">
        <w:rPr>
          <w:rFonts w:ascii="Times New Roman" w:hAnsi="Times New Roman" w:cs="Times New Roman"/>
          <w:i/>
          <w:sz w:val="28"/>
          <w:szCs w:val="28"/>
        </w:rPr>
        <w:t>Анонс</w:t>
      </w:r>
    </w:p>
    <w:p w:rsidR="00746234" w:rsidRPr="0079447C" w:rsidRDefault="0079447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47C">
        <w:rPr>
          <w:rFonts w:ascii="Times New Roman" w:hAnsi="Times New Roman" w:cs="Times New Roman"/>
          <w:sz w:val="28"/>
          <w:szCs w:val="28"/>
        </w:rPr>
        <w:t xml:space="preserve">ОСК </w:t>
      </w:r>
      <w:r w:rsidR="00746234" w:rsidRPr="007944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46234" w:rsidRPr="0079447C">
        <w:rPr>
          <w:rFonts w:ascii="Times New Roman" w:hAnsi="Times New Roman" w:cs="Times New Roman"/>
          <w:sz w:val="28"/>
          <w:szCs w:val="28"/>
        </w:rPr>
        <w:t>Проекториум</w:t>
      </w:r>
      <w:proofErr w:type="spellEnd"/>
      <w:r w:rsidR="00746234" w:rsidRPr="0079447C">
        <w:rPr>
          <w:rFonts w:ascii="Times New Roman" w:hAnsi="Times New Roman" w:cs="Times New Roman"/>
          <w:sz w:val="28"/>
          <w:szCs w:val="28"/>
        </w:rPr>
        <w:t>» -</w:t>
      </w:r>
      <w:r w:rsidR="00B03F44" w:rsidRPr="0079447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03F44" w:rsidRPr="0079447C">
        <w:rPr>
          <w:rFonts w:ascii="Times New Roman" w:hAnsi="Times New Roman" w:cs="Times New Roman"/>
          <w:sz w:val="28"/>
          <w:szCs w:val="28"/>
        </w:rPr>
        <w:t>раслевой</w:t>
      </w:r>
      <w:r w:rsidR="00746234" w:rsidRPr="0079447C">
        <w:rPr>
          <w:rFonts w:ascii="Times New Roman" w:hAnsi="Times New Roman" w:cs="Times New Roman"/>
          <w:sz w:val="28"/>
          <w:szCs w:val="28"/>
        </w:rPr>
        <w:t xml:space="preserve"> межвузовский чемпионат</w:t>
      </w:r>
      <w:r w:rsidR="00F11BD5" w:rsidRPr="0079447C">
        <w:rPr>
          <w:rFonts w:ascii="Times New Roman" w:hAnsi="Times New Roman" w:cs="Times New Roman"/>
          <w:sz w:val="28"/>
          <w:szCs w:val="28"/>
        </w:rPr>
        <w:t xml:space="preserve"> </w:t>
      </w:r>
      <w:r w:rsidRPr="00794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компетенции «управление жизненным циклом изделия». В его основе стандарты, приближенные к методике </w:t>
      </w:r>
      <w:proofErr w:type="spellStart"/>
      <w:r w:rsidRPr="00794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Ворлдскиллс</w:t>
      </w:r>
      <w:proofErr w:type="spellEnd"/>
      <w:r w:rsidRPr="0079447C">
        <w:rPr>
          <w:rFonts w:ascii="Times New Roman" w:hAnsi="Times New Roman" w:cs="Times New Roman"/>
          <w:sz w:val="28"/>
          <w:szCs w:val="28"/>
        </w:rPr>
        <w:t>. В этом году он прошел впервые.  Весной в «</w:t>
      </w:r>
      <w:proofErr w:type="spellStart"/>
      <w:r w:rsidRPr="0079447C">
        <w:rPr>
          <w:rFonts w:ascii="Times New Roman" w:hAnsi="Times New Roman" w:cs="Times New Roman"/>
          <w:sz w:val="28"/>
          <w:szCs w:val="28"/>
        </w:rPr>
        <w:t>Проекториуме</w:t>
      </w:r>
      <w:proofErr w:type="spellEnd"/>
      <w:r w:rsidRPr="0079447C">
        <w:rPr>
          <w:rFonts w:ascii="Times New Roman" w:hAnsi="Times New Roman" w:cs="Times New Roman"/>
          <w:sz w:val="28"/>
          <w:szCs w:val="28"/>
        </w:rPr>
        <w:t>»</w:t>
      </w:r>
      <w:r w:rsidR="00F11BD5" w:rsidRPr="0079447C">
        <w:rPr>
          <w:rFonts w:ascii="Times New Roman" w:hAnsi="Times New Roman" w:cs="Times New Roman"/>
          <w:sz w:val="28"/>
          <w:szCs w:val="28"/>
        </w:rPr>
        <w:t xml:space="preserve"> соревновались </w:t>
      </w:r>
      <w:r w:rsidR="00F11BD5" w:rsidRPr="0079447C">
        <w:rPr>
          <w:rFonts w:ascii="Times New Roman" w:hAnsi="Times New Roman" w:cs="Times New Roman"/>
          <w:sz w:val="28"/>
          <w:szCs w:val="28"/>
          <w:shd w:val="clear" w:color="auto" w:fill="FFFFFF"/>
        </w:rPr>
        <w:t>10 кросс-функциональных студенческих команд из 6 регионов –</w:t>
      </w:r>
      <w:r w:rsidRPr="00794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</w:t>
      </w:r>
      <w:r w:rsidR="006F1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100 человек. </w:t>
      </w:r>
      <w:proofErr w:type="gramStart"/>
      <w:r w:rsidR="006F1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Студенты </w:t>
      </w:r>
      <w:r w:rsidR="00F11BD5" w:rsidRPr="00794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ГУАП</w:t>
      </w:r>
      <w:proofErr w:type="gramEnd"/>
      <w:r w:rsidR="00F11BD5" w:rsidRPr="00794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 их числе. </w:t>
      </w:r>
    </w:p>
    <w:p w:rsidR="0079447C" w:rsidRPr="0079447C" w:rsidRDefault="0079447C" w:rsidP="00F11BD5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i/>
          <w:color w:val="000000"/>
          <w:sz w:val="28"/>
          <w:szCs w:val="28"/>
        </w:rPr>
      </w:pPr>
      <w:r w:rsidRPr="0079447C">
        <w:rPr>
          <w:i/>
          <w:color w:val="000000"/>
          <w:sz w:val="28"/>
          <w:szCs w:val="28"/>
        </w:rPr>
        <w:t>Текст</w:t>
      </w:r>
    </w:p>
    <w:p w:rsidR="00346A64" w:rsidRDefault="00346A64" w:rsidP="00F11BD5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Чемпионат прошел на базе Санкт-Петербургского</w:t>
      </w:r>
      <w:r w:rsidR="00F11BD5" w:rsidRPr="0079447C">
        <w:rPr>
          <w:color w:val="000000"/>
          <w:sz w:val="28"/>
          <w:szCs w:val="28"/>
        </w:rPr>
        <w:t xml:space="preserve"> госуда</w:t>
      </w:r>
      <w:r>
        <w:rPr>
          <w:color w:val="000000"/>
          <w:sz w:val="28"/>
          <w:szCs w:val="28"/>
        </w:rPr>
        <w:t>рственного</w:t>
      </w:r>
      <w:r w:rsidR="00F11BD5" w:rsidRPr="0079447C">
        <w:rPr>
          <w:color w:val="000000"/>
          <w:sz w:val="28"/>
          <w:szCs w:val="28"/>
        </w:rPr>
        <w:t xml:space="preserve"> морск</w:t>
      </w:r>
      <w:r>
        <w:rPr>
          <w:color w:val="000000"/>
          <w:sz w:val="28"/>
          <w:szCs w:val="28"/>
        </w:rPr>
        <w:t>ого технического</w:t>
      </w:r>
      <w:r w:rsidR="00F11BD5" w:rsidRPr="0079447C">
        <w:rPr>
          <w:color w:val="000000"/>
          <w:sz w:val="28"/>
          <w:szCs w:val="28"/>
        </w:rPr>
        <w:t xml:space="preserve"> университет</w:t>
      </w:r>
      <w:r>
        <w:rPr>
          <w:color w:val="000000"/>
          <w:sz w:val="28"/>
          <w:szCs w:val="28"/>
        </w:rPr>
        <w:t>а</w:t>
      </w:r>
      <w:r w:rsidR="00F11BD5" w:rsidRPr="0079447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Организатором мероприятия выступила Объединенная судостроительная корпорация. </w:t>
      </w:r>
      <w:r w:rsidR="00F11BD5" w:rsidRPr="0079447C">
        <w:rPr>
          <w:color w:val="000000"/>
          <w:sz w:val="28"/>
          <w:szCs w:val="28"/>
        </w:rPr>
        <w:t>Четыре соревновательных дня каждая команда трудилась над универсальным аппаратом для подводного туризма вместимостью не менее 7 человек. Проект включал проработку этапов всего жизненного цикла: от концепции, технологии производства и вывода на рынок до утилизации. Все работы команд оказались достойными и выз</w:t>
      </w:r>
      <w:r>
        <w:rPr>
          <w:color w:val="000000"/>
          <w:sz w:val="28"/>
          <w:szCs w:val="28"/>
        </w:rPr>
        <w:t>вали живой интерес у экспертов.</w:t>
      </w:r>
    </w:p>
    <w:p w:rsidR="00346A64" w:rsidRDefault="00346A64" w:rsidP="00F11BD5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ГУАП представляли две команды. В составе первой – студенты </w:t>
      </w:r>
      <w:r w:rsidR="005528D4">
        <w:rPr>
          <w:color w:val="000000"/>
          <w:sz w:val="28"/>
          <w:szCs w:val="28"/>
        </w:rPr>
        <w:t>института инновационных технологий в электромеханике и робототехнике, института фундаментальной подготовки и технологических инноваций и института технологий предпринимательства. Эксперт –</w:t>
      </w:r>
      <w:r w:rsidR="00225373">
        <w:rPr>
          <w:color w:val="000000"/>
          <w:sz w:val="28"/>
          <w:szCs w:val="28"/>
        </w:rPr>
        <w:t xml:space="preserve"> инженер подразделения </w:t>
      </w:r>
      <w:r w:rsidR="006669F0">
        <w:rPr>
          <w:color w:val="000000"/>
          <w:sz w:val="28"/>
          <w:szCs w:val="28"/>
        </w:rPr>
        <w:t xml:space="preserve">Инженерный Гараж </w:t>
      </w:r>
      <w:r w:rsidR="005528D4">
        <w:rPr>
          <w:color w:val="000000"/>
          <w:sz w:val="28"/>
          <w:szCs w:val="28"/>
        </w:rPr>
        <w:t>Даниил</w:t>
      </w:r>
      <w:r w:rsidR="005528D4" w:rsidRPr="005528D4">
        <w:rPr>
          <w:color w:val="000000"/>
          <w:sz w:val="28"/>
          <w:szCs w:val="28"/>
        </w:rPr>
        <w:t xml:space="preserve"> </w:t>
      </w:r>
      <w:proofErr w:type="spellStart"/>
      <w:r w:rsidR="005528D4">
        <w:rPr>
          <w:color w:val="000000"/>
          <w:sz w:val="28"/>
          <w:szCs w:val="28"/>
        </w:rPr>
        <w:t>Маджаро</w:t>
      </w:r>
      <w:proofErr w:type="spellEnd"/>
      <w:r w:rsidR="005528D4">
        <w:rPr>
          <w:color w:val="000000"/>
          <w:sz w:val="28"/>
          <w:szCs w:val="28"/>
        </w:rPr>
        <w:t>. Куратором группы выступила</w:t>
      </w:r>
      <w:r w:rsidR="006669F0">
        <w:rPr>
          <w:color w:val="000000"/>
          <w:sz w:val="28"/>
          <w:szCs w:val="28"/>
        </w:rPr>
        <w:t xml:space="preserve"> заместитель директора по развитию подразделения Инженерной школы</w:t>
      </w:r>
      <w:r w:rsidR="00B66B81">
        <w:rPr>
          <w:color w:val="000000"/>
          <w:sz w:val="28"/>
          <w:szCs w:val="28"/>
        </w:rPr>
        <w:t xml:space="preserve"> Татьяна</w:t>
      </w:r>
      <w:bookmarkStart w:id="0" w:name="_GoBack"/>
      <w:bookmarkEnd w:id="0"/>
      <w:r w:rsidR="005528D4">
        <w:rPr>
          <w:color w:val="000000"/>
          <w:sz w:val="28"/>
          <w:szCs w:val="28"/>
        </w:rPr>
        <w:t xml:space="preserve"> Леонтьева. </w:t>
      </w:r>
    </w:p>
    <w:p w:rsidR="005528D4" w:rsidRPr="0079447C" w:rsidRDefault="005528D4" w:rsidP="00F11BD5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второй команде – начинающие специалисты с факультета среднего профессионального образования. Их экспертом стала</w:t>
      </w:r>
      <w:r w:rsidR="006669F0">
        <w:rPr>
          <w:color w:val="000000"/>
          <w:sz w:val="28"/>
          <w:szCs w:val="28"/>
        </w:rPr>
        <w:t xml:space="preserve"> методист </w:t>
      </w:r>
      <w:r w:rsidR="002943FD">
        <w:rPr>
          <w:color w:val="000000"/>
          <w:sz w:val="28"/>
          <w:szCs w:val="28"/>
        </w:rPr>
        <w:t>факультета среднего профессионального образования</w:t>
      </w:r>
      <w:r w:rsidR="002943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Виктория</w:t>
      </w:r>
      <w:r w:rsidR="006669F0">
        <w:rPr>
          <w:color w:val="000000"/>
          <w:sz w:val="28"/>
          <w:szCs w:val="28"/>
        </w:rPr>
        <w:t xml:space="preserve"> </w:t>
      </w:r>
      <w:proofErr w:type="spellStart"/>
      <w:r w:rsidR="006669F0">
        <w:rPr>
          <w:color w:val="000000"/>
          <w:sz w:val="28"/>
          <w:szCs w:val="28"/>
        </w:rPr>
        <w:t>Ревина</w:t>
      </w:r>
      <w:proofErr w:type="spellEnd"/>
      <w:r w:rsidR="006669F0">
        <w:rPr>
          <w:color w:val="000000"/>
          <w:sz w:val="28"/>
          <w:szCs w:val="28"/>
        </w:rPr>
        <w:t xml:space="preserve">. Куратор – заместитель декана </w:t>
      </w:r>
      <w:r w:rsidR="002943FD">
        <w:rPr>
          <w:color w:val="000000"/>
          <w:sz w:val="28"/>
          <w:szCs w:val="28"/>
        </w:rPr>
        <w:t>факультета среднего профессионального образования</w:t>
      </w:r>
      <w:r w:rsidR="002943FD">
        <w:rPr>
          <w:color w:val="000000"/>
          <w:sz w:val="28"/>
          <w:szCs w:val="28"/>
        </w:rPr>
        <w:t xml:space="preserve"> – </w:t>
      </w:r>
      <w:r w:rsidR="006669F0">
        <w:rPr>
          <w:color w:val="000000"/>
          <w:sz w:val="28"/>
          <w:szCs w:val="28"/>
        </w:rPr>
        <w:t xml:space="preserve">Сергей Поляков. </w:t>
      </w:r>
    </w:p>
    <w:p w:rsidR="0075042A" w:rsidRDefault="00F11B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чемпионата не только получили новый опыт и знания о разработках моделей в условиях, приближенных к производству, но и по-новому осмыслили свою будущую профессиональную траекторию.</w:t>
      </w:r>
      <w:r w:rsidR="00750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5042A" w:rsidRPr="0079447C" w:rsidRDefault="0075042A">
      <w:pPr>
        <w:rPr>
          <w:rFonts w:ascii="Times New Roman" w:hAnsi="Times New Roman" w:cs="Times New Roman"/>
          <w:sz w:val="28"/>
          <w:szCs w:val="28"/>
        </w:rPr>
      </w:pPr>
    </w:p>
    <w:sectPr w:rsidR="0075042A" w:rsidRPr="0079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8E"/>
    <w:rsid w:val="000455CB"/>
    <w:rsid w:val="00151428"/>
    <w:rsid w:val="00225373"/>
    <w:rsid w:val="002943FD"/>
    <w:rsid w:val="00346A64"/>
    <w:rsid w:val="005528D4"/>
    <w:rsid w:val="006669F0"/>
    <w:rsid w:val="006F1E71"/>
    <w:rsid w:val="00746234"/>
    <w:rsid w:val="0075042A"/>
    <w:rsid w:val="0076368E"/>
    <w:rsid w:val="0079447C"/>
    <w:rsid w:val="00B03F44"/>
    <w:rsid w:val="00B66B81"/>
    <w:rsid w:val="00F1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B786"/>
  <w15:chartTrackingRefBased/>
  <w15:docId w15:val="{FB5A1AB9-B412-424D-9402-17AD5E3A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2021-04-14T06:26:00Z</dcterms:created>
  <dcterms:modified xsi:type="dcterms:W3CDTF">2021-04-14T11:18:00Z</dcterms:modified>
</cp:coreProperties>
</file>