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58" w:rsidRDefault="00DF6B58" w:rsidP="006D1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6C9D" w:rsidRPr="006D147A" w:rsidRDefault="006D147A" w:rsidP="006D1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47A">
        <w:rPr>
          <w:rFonts w:ascii="Times New Roman" w:hAnsi="Times New Roman" w:cs="Times New Roman"/>
          <w:b/>
          <w:sz w:val="28"/>
          <w:szCs w:val="28"/>
        </w:rPr>
        <w:t>Продолжение международных образовательных выставок РОССОТРУДНИЧЕСТВА</w:t>
      </w:r>
    </w:p>
    <w:p w:rsidR="006D147A" w:rsidRPr="006D147A" w:rsidRDefault="006D147A" w:rsidP="006D14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47A">
        <w:rPr>
          <w:rFonts w:ascii="Times New Roman" w:hAnsi="Times New Roman" w:cs="Times New Roman"/>
          <w:sz w:val="28"/>
          <w:szCs w:val="28"/>
        </w:rPr>
        <w:t>26-30 апреля ГУАП продолжает участие в серии выставок РОССОТРУДНИЧЕСТВА. На этот раз выставка «За знаниями в Россию» проходит в странах Европы. Среди ведущих университетов России ГУАП представит свои образовательные программы ребятам из Венгрии, Греции, Словакии и Германии.</w:t>
      </w:r>
    </w:p>
    <w:p w:rsidR="006D147A" w:rsidRDefault="006D147A" w:rsidP="006D14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47A">
        <w:rPr>
          <w:rFonts w:ascii="Times New Roman" w:hAnsi="Times New Roman" w:cs="Times New Roman"/>
          <w:sz w:val="28"/>
          <w:szCs w:val="28"/>
        </w:rPr>
        <w:t xml:space="preserve">В рамках выставки у университета создан онлайн-стенд и подготовлена презентация об инновационной деятельности институтов ГУАП и сотрудничестве с национальной и мировой промышленностью. </w:t>
      </w:r>
      <w:r>
        <w:rPr>
          <w:rFonts w:ascii="Times New Roman" w:hAnsi="Times New Roman" w:cs="Times New Roman"/>
          <w:sz w:val="28"/>
          <w:szCs w:val="28"/>
        </w:rPr>
        <w:t xml:space="preserve">Из презентации абитуриенты узнали о возможностях, которые их ждут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>
        <w:rPr>
          <w:rFonts w:ascii="Times New Roman" w:hAnsi="Times New Roman" w:cs="Times New Roman"/>
          <w:sz w:val="28"/>
          <w:szCs w:val="28"/>
        </w:rPr>
        <w:t>и после обучения в ГУАП.</w:t>
      </w:r>
    </w:p>
    <w:p w:rsidR="006D147A" w:rsidRPr="006D147A" w:rsidRDefault="006D147A" w:rsidP="006D14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продолжает активное участие в международных образовательных выставках для расширения географии обучающихся в вузе и повышения узнаваемости университета на мировом уровне.</w:t>
      </w:r>
    </w:p>
    <w:sectPr w:rsidR="006D147A" w:rsidRPr="006D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7A"/>
    <w:rsid w:val="00012321"/>
    <w:rsid w:val="005E5EB5"/>
    <w:rsid w:val="006D147A"/>
    <w:rsid w:val="00716C9D"/>
    <w:rsid w:val="00816DF7"/>
    <w:rsid w:val="009A1E9E"/>
    <w:rsid w:val="00BF2C45"/>
    <w:rsid w:val="00D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1D26-DF08-455B-B59F-6083B930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7</cp:revision>
  <dcterms:created xsi:type="dcterms:W3CDTF">2021-04-29T07:21:00Z</dcterms:created>
  <dcterms:modified xsi:type="dcterms:W3CDTF">2021-04-29T09:22:00Z</dcterms:modified>
</cp:coreProperties>
</file>