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03" w:rsidRDefault="00AD49C9" w:rsidP="00345506">
      <w:pPr>
        <w:shd w:val="clear" w:color="auto" w:fill="FFFFFF"/>
        <w:spacing w:before="240" w:after="144" w:line="240" w:lineRule="auto"/>
        <w:ind w:firstLine="0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bookmarkStart w:id="0" w:name="_GoBack"/>
      <w:bookmarkEnd w:id="0"/>
      <w:r w:rsidRPr="00AD49C9">
        <w:rPr>
          <w:noProof/>
          <w:lang w:eastAsia="ru-RU"/>
        </w:rPr>
        <w:drawing>
          <wp:inline distT="0" distB="0" distL="0" distR="0">
            <wp:extent cx="4118615" cy="5829300"/>
            <wp:effectExtent l="0" t="0" r="0" b="0"/>
            <wp:docPr id="3" name="Рисунок 3" descr="C:\Users\use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47" cy="58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3" w:rsidRPr="00B04103" w:rsidRDefault="00B04103" w:rsidP="0029469D">
      <w:pPr>
        <w:shd w:val="clear" w:color="auto" w:fill="FFFFFF"/>
        <w:spacing w:before="300" w:after="300" w:line="240" w:lineRule="auto"/>
        <w:ind w:firstLine="0"/>
        <w:jc w:val="both"/>
        <w:outlineLvl w:val="1"/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</w:pPr>
      <w:r w:rsidRPr="00B04103"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  <w:t>Лучшие образовательные программы по итогам 2020 года</w:t>
      </w:r>
    </w:p>
    <w:p w:rsidR="00B04103" w:rsidRPr="00B04103" w:rsidRDefault="00B04103" w:rsidP="0029469D">
      <w:pPr>
        <w:shd w:val="clear" w:color="auto" w:fill="FFFFFF"/>
        <w:spacing w:before="300" w:after="150" w:line="240" w:lineRule="auto"/>
        <w:ind w:firstLine="0"/>
        <w:jc w:val="both"/>
        <w:outlineLvl w:val="2"/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</w:pPr>
      <w:proofErr w:type="spellStart"/>
      <w:r w:rsidRPr="00B04103"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  <w:t>Бакалавриат</w:t>
      </w:r>
      <w:proofErr w:type="spellEnd"/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11.03.02 — Инфокоммуникационные технологии и системы связи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Форма обучения – очная. Срок обучения – 4 года</w:t>
      </w:r>
    </w:p>
    <w:p w:rsidR="0029469D" w:rsidRPr="0029469D" w:rsidRDefault="00A341B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Студенты этой образовательной программы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изучают системы и технологи</w:t>
      </w:r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и</w:t>
      </w:r>
      <w:r w:rsidR="00ED65F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проводной, радио- </w:t>
      </w:r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и оптической связи, обеспечивающими надежную и качественную передачу, прием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обработку сигналов. Область профессиональной деятельности бакалавра включает работу в </w:t>
      </w:r>
      <w:proofErr w:type="spellStart"/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>сервисно</w:t>
      </w:r>
      <w:proofErr w:type="spellEnd"/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-эксплуатационной, </w:t>
      </w:r>
      <w:proofErr w:type="spellStart"/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исследовательско</w:t>
      </w:r>
      <w:proofErr w:type="spellEnd"/>
      <w:r w:rsidR="0029469D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-экспериментальной и проектно-расчетной сферах.</w:t>
      </w:r>
    </w:p>
    <w:p w:rsidR="0029469D" w:rsidRPr="00B04103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</w:p>
    <w:p w:rsidR="0029469D" w:rsidRPr="0029469D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12.03.01 — Приборостроение</w:t>
      </w:r>
      <w:r w:rsidR="0029469D" w:rsidRPr="0029469D">
        <w:rPr>
          <w:rFonts w:ascii="Times New Roman" w:hAnsi="Times New Roman" w:cs="Times New Roman"/>
          <w:sz w:val="24"/>
          <w:szCs w:val="24"/>
        </w:rPr>
        <w:t xml:space="preserve"> </w:t>
      </w:r>
      <w:r w:rsidR="0029469D" w:rsidRPr="0029469D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 xml:space="preserve">Квалификация 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Форма обучения – очная. Срок обучения – 4 года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Системный конструктор-технолог – универсальный специалист, являющийся одновременно создателем конструкций, технологий и информационного обеспечения проектирования и производства приборов, систем и приборных комплексов. Он является ключевой фигурой любого приборостроительного предприятия, научно-исследовательской организации, предприятий, работающих по заказам от проектирования изделий до их изготовления. От него в значительной мере зависит конкурентоспособность изделий, эффективность и перспективность производства, стратегия его дальнейшего развития.</w:t>
      </w:r>
    </w:p>
    <w:p w:rsidR="00B04103" w:rsidRP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 xml:space="preserve">Направление 12.03.02 — </w:t>
      </w:r>
      <w:proofErr w:type="spellStart"/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Оптотехника</w:t>
      </w:r>
      <w:proofErr w:type="spellEnd"/>
    </w:p>
    <w:p w:rsidR="00CF5EE6" w:rsidRPr="0029469D" w:rsidRDefault="00CF5EE6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Форма обучения – очная. Срок обучения – 4 года</w:t>
      </w:r>
    </w:p>
    <w:p w:rsidR="00CF5EE6" w:rsidRPr="0029469D" w:rsidRDefault="00345506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эпоху возросшего объема информации и скоростей передачи, стоит задача увеличения помехозащищенности и препятствия несанкционированного съема информации. </w:t>
      </w:r>
      <w:r w:rsidR="00CF5EE6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Область профессиональной деятельности бакалавра по направлению 12.03.02 включает использование, разработку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оптозащищенных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="00CF5EE6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, подготовку и организацию производства приборов и систем, основанных на использовании оптического излучения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</w:t>
      </w:r>
      <w:r w:rsidR="00CF5EE6"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Площадками для практик являются крупнейшие предприятия региона: авиапредприятие «Пулково» и ОАО «ВНИИРА»</w:t>
      </w:r>
    </w:p>
    <w:p w:rsidR="00CF5EE6" w:rsidRPr="00B04103" w:rsidRDefault="00CF5EE6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12.03.04 — Биотехнические системы и технологии</w:t>
      </w:r>
    </w:p>
    <w:p w:rsidR="0029469D" w:rsidRDefault="0029469D" w:rsidP="0029469D">
      <w:pPr>
        <w:shd w:val="clear" w:color="auto" w:fill="FFFFFF"/>
        <w:spacing w:before="240" w:after="144" w:line="240" w:lineRule="auto"/>
        <w:ind w:firstLine="0"/>
        <w:contextualSpacing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Форма обучения – очная. Срок обучения – 4 года</w:t>
      </w:r>
    </w:p>
    <w:p w:rsidR="0029469D" w:rsidRDefault="0029469D" w:rsidP="0029469D">
      <w:pPr>
        <w:shd w:val="clear" w:color="auto" w:fill="FFFFFF"/>
        <w:spacing w:before="240" w:after="144" w:line="240" w:lineRule="auto"/>
        <w:ind w:firstLine="0"/>
        <w:contextualSpacing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contextualSpacing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Выпускники, освоившие программу, готовы к самому активному участию во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всех стадиях процесса разработки современных биомедицинских систем – от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концепции через проектирование, моделирование, </w:t>
      </w:r>
      <w:proofErr w:type="spellStart"/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испытания и сертификацию к постановке на серийное производство.</w:t>
      </w: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12.03.05 — Лазерная техника и лазерные технологии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>Форма обучения – очная. Срок обучения – 4 года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Студенты этой образовательной программы являются </w:t>
      </w:r>
      <w:r w:rsidR="00455D4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разработчиками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лазерных установок и систем как технологического назначения в качестве универсального высокоточного инструмента, так и систем специального назначения, предназначенных для контроля, измерений, распознавания образов, связи, использования для медицинских и военных применений. Специалисты по лазерной технике и технологиям способны создавать как образцы элементов лазерных установок, так и сложные уникальные лазерные комплексы.</w:t>
      </w:r>
    </w:p>
    <w:p w:rsidR="0029469D" w:rsidRPr="00B04103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</w:p>
    <w:p w:rsidR="00B04103" w:rsidRPr="00B04103" w:rsidRDefault="00B04103" w:rsidP="0029469D">
      <w:pPr>
        <w:shd w:val="clear" w:color="auto" w:fill="FFFFFF"/>
        <w:spacing w:before="300" w:after="150" w:line="240" w:lineRule="auto"/>
        <w:ind w:firstLine="0"/>
        <w:jc w:val="both"/>
        <w:outlineLvl w:val="2"/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</w:pPr>
      <w:proofErr w:type="spellStart"/>
      <w:r w:rsidRPr="00B04103"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  <w:t>Специалитет</w:t>
      </w:r>
      <w:proofErr w:type="spellEnd"/>
    </w:p>
    <w:p w:rsidR="00B04103" w:rsidRPr="00B04103" w:rsidRDefault="00B04103" w:rsidP="0029469D">
      <w:pPr>
        <w:shd w:val="clear" w:color="auto" w:fill="FFFFFF"/>
        <w:spacing w:before="120" w:after="120" w:line="240" w:lineRule="auto"/>
        <w:ind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9469D" w:rsidRDefault="00B04103" w:rsidP="0029469D">
      <w:pPr>
        <w:shd w:val="clear" w:color="auto" w:fill="FFFFFF"/>
        <w:spacing w:before="12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11.05.01 — Радиоэлектронные системы и комплексы</w:t>
      </w:r>
    </w:p>
    <w:p w:rsidR="0029469D" w:rsidRPr="0029469D" w:rsidRDefault="0029469D" w:rsidP="0029469D">
      <w:pPr>
        <w:shd w:val="clear" w:color="auto" w:fill="FFFFFF"/>
        <w:spacing w:before="12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Форма обучения – очная. Срок обучения – 5 лет 5 мес.</w:t>
      </w:r>
    </w:p>
    <w:p w:rsidR="0029469D" w:rsidRPr="0029469D" w:rsidRDefault="0029469D" w:rsidP="0029469D">
      <w:pPr>
        <w:shd w:val="clear" w:color="auto" w:fill="FFFFFF"/>
        <w:spacing w:before="12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Данная образовательная программа готовит специалистов широкого профиля способных разрабатывать, производить, эксплуатировать и ремонтировать сложные радиоэлектронные компьютеризованные системы, использующие новейшие достижения физики, электроники, радиоэлектроники, компьютерной обработки и информационных технологий во всех областях науки и техники. Профессиональные перспективы выпускников - работа над созданием радиоэлектронных систем передачи информации для авиации, ракетно-космической техники, медицины, биологии, служб МЧС.</w:t>
      </w:r>
    </w:p>
    <w:p w:rsidR="0029469D" w:rsidRDefault="0029469D" w:rsidP="0029469D">
      <w:pPr>
        <w:shd w:val="clear" w:color="auto" w:fill="FFFFFF"/>
        <w:spacing w:before="12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</w:p>
    <w:p w:rsidR="00B04103" w:rsidRPr="00B04103" w:rsidRDefault="00B04103" w:rsidP="0029469D">
      <w:pPr>
        <w:shd w:val="clear" w:color="auto" w:fill="FFFFFF"/>
        <w:spacing w:before="120" w:after="144" w:line="240" w:lineRule="auto"/>
        <w:ind w:firstLine="0"/>
        <w:jc w:val="both"/>
        <w:outlineLvl w:val="2"/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</w:pPr>
      <w:r w:rsidRPr="00B04103">
        <w:rPr>
          <w:rFonts w:ascii="Georgia" w:eastAsia="Times New Roman" w:hAnsi="Georgia" w:cs="Times New Roman"/>
          <w:color w:val="333333"/>
          <w:sz w:val="34"/>
          <w:szCs w:val="34"/>
          <w:lang w:eastAsia="ru-RU"/>
        </w:rPr>
        <w:t>Магистратура</w:t>
      </w:r>
    </w:p>
    <w:p w:rsidR="00B04103" w:rsidRPr="00B04103" w:rsidRDefault="00B04103" w:rsidP="0029469D">
      <w:pPr>
        <w:shd w:val="clear" w:color="auto" w:fill="FFFFFF"/>
        <w:spacing w:before="120" w:after="120" w:line="240" w:lineRule="auto"/>
        <w:ind w:firstLine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E3265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11.04.02 — Инфокоммуникационные технологии и системы связи</w:t>
      </w:r>
      <w:r w:rsidR="008E3265" w:rsidRPr="008E3265">
        <w:t xml:space="preserve"> </w:t>
      </w:r>
    </w:p>
    <w:p w:rsidR="00455D4B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Форма обучения – очная. Срок обучения –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2 года.</w:t>
      </w:r>
    </w:p>
    <w:p w:rsidR="00B04103" w:rsidRPr="008E3265" w:rsidRDefault="008E3265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Выпускники, освоившие программу, могут осуществлять профессиональную де</w:t>
      </w:r>
      <w:r w:rsidR="00993A9E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ятельность в качестве инженеров </w:t>
      </w:r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в области связи (телекоммуникаций); специалистов по радиосвязи и телекоммуникациям; инженеров службы технической поддержки систем связи; системных администраторов; инженеров-</w:t>
      </w:r>
      <w:proofErr w:type="spellStart"/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радиоэлектронщиков</w:t>
      </w:r>
      <w:proofErr w:type="spellEnd"/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; инженеров</w:t>
      </w:r>
      <w:r w:rsidR="00993A9E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схемотехников</w:t>
      </w:r>
      <w:proofErr w:type="spellEnd"/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(для телекоммуникаций); инженеров-разработчиков приемных и передающих устройств; программистов-</w:t>
      </w:r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>разработчиков систем связи; специалистов по разработке цифровых платформ и сенсорных систем и многих других.</w:t>
      </w: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12.04.01 — Приборостроение</w:t>
      </w:r>
    </w:p>
    <w:p w:rsidR="00455D4B" w:rsidRPr="00455D4B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Форма обучения – очная. Срок обучения –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2 года.</w:t>
      </w:r>
    </w:p>
    <w:p w:rsidR="00455D4B" w:rsidRPr="00B04103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455D4B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Наши выпускники эффективно работают на штатных должностях проектировщиков в проектных, конструкторских и конструкторско-технологических организациях, на должностях конструктора-технолога на предприятиях точного электромеханического приборостроения, электронного приборостроения, производства бытовой техники, медицинской техники, приборов экологического и производственного контроля и в других отраслях. Рабочие места специалиста - проектные отделы новой техники, конструкторские и технологические отделы, отделы автоматизации производства, надежности, автоматизированного проектирования, проектирования технологического оснащения и контрольно-испытательного оборудования научно-исследовательских институтов, конструкторских бюро промышленных предприятий, а также в сферах малого бизнеса.</w:t>
      </w: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 xml:space="preserve">Направление 12.04.02 — </w:t>
      </w:r>
      <w:proofErr w:type="spellStart"/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Оптотехника</w:t>
      </w:r>
      <w:proofErr w:type="spellEnd"/>
    </w:p>
    <w:p w:rsidR="00455D4B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Форма обучения – очная. Срок обучения – </w:t>
      </w:r>
      <w:r w:rsidR="00345506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2 года.</w:t>
      </w:r>
    </w:p>
    <w:p w:rsidR="00345506" w:rsidRPr="00455D4B" w:rsidRDefault="00345506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>
        <w:rPr>
          <w:rFonts w:ascii="Roboto" w:eastAsia="Times New Roman" w:hAnsi="Roboto" w:cs="Times New Roman" w:hint="eastAsia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ыпускники, </w:t>
      </w:r>
      <w:r w:rsidRPr="008E3265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освоившие программу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, владеют знаниями исследования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оптоэлектрических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систем и активно применяют свои знания в аэрокосмических технологиях. </w:t>
      </w:r>
      <w:r>
        <w:rPr>
          <w:rFonts w:ascii="Roboto" w:eastAsia="Times New Roman" w:hAnsi="Roboto" w:cs="Times New Roman" w:hint="eastAsia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процессе обучения используется новейшее лазерное оборудование. </w:t>
      </w:r>
      <w:r>
        <w:rPr>
          <w:rFonts w:ascii="Roboto" w:eastAsia="Times New Roman" w:hAnsi="Roboto" w:cs="Times New Roman" w:hint="eastAsia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рактики проходят в современных лабораториях </w:t>
      </w:r>
      <w:proofErr w:type="spellStart"/>
      <w:proofErr w:type="gram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опто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-электронной</w:t>
      </w:r>
      <w:proofErr w:type="gram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направленности.</w:t>
      </w: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B04103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Направление 12.04.04 — Биотехнические системы и технологии</w:t>
      </w:r>
    </w:p>
    <w:p w:rsidR="00455D4B" w:rsidRPr="00455D4B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Форма обучения – очная. Срок обучения –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2 года.</w:t>
      </w:r>
    </w:p>
    <w:p w:rsidR="0029469D" w:rsidRPr="0029469D" w:rsidRDefault="0029469D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Образование в области биотехнических систем и технологий представляет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собой симбиоз технических и естественнонаучных научных дисциплин. С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учетом специфики ГУАП (одного из ведущих российских вузов в области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электроники и приборостроения) основное внимание при подготовке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студентов уделяется биотехническим системам поддержки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функционирования внутренних органов человека, биомедицинской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электронике, биомедицинским компьютерным технологиям,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биомеханическим исследованиям для травматологии и ортопедии.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>Неотъемлемой задачей синтеза биотехнических систем является разработка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тренажерных систем и комплексов различного назначения.</w:t>
      </w:r>
    </w:p>
    <w:p w:rsidR="00B04103" w:rsidRDefault="00B04103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Направление 12.04.05 — Лазерная техника и лазерные технологии</w:t>
      </w:r>
    </w:p>
    <w:p w:rsidR="00455D4B" w:rsidRPr="00455D4B" w:rsidRDefault="00455D4B" w:rsidP="0029469D">
      <w:pPr>
        <w:shd w:val="clear" w:color="auto" w:fill="FFFFFF"/>
        <w:spacing w:before="240" w:after="144" w:line="240" w:lineRule="auto"/>
        <w:ind w:firstLine="0"/>
        <w:jc w:val="both"/>
        <w:outlineLvl w:val="2"/>
      </w:pPr>
      <w:r w:rsidRPr="0029469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Форма обучения – очная. Срок обучения –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2 года.</w:t>
      </w:r>
    </w:p>
    <w:p w:rsidR="00B04103" w:rsidRDefault="00B04103" w:rsidP="0029469D">
      <w:pPr>
        <w:pStyle w:val="a5"/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04103" w:rsidRPr="00B04103" w:rsidRDefault="00B04103" w:rsidP="0029469D">
      <w:pPr>
        <w:pStyle w:val="1"/>
        <w:spacing w:after="144"/>
        <w:jc w:val="both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4"/>
          <w:lang w:eastAsia="ru-RU"/>
        </w:rPr>
      </w:pPr>
      <w:r w:rsidRPr="00B041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Перечисленные образовательные программы </w:t>
      </w:r>
      <w:hyperlink r:id="rId6" w:history="1">
        <w:r w:rsidRPr="00B04103">
          <w:rPr>
            <w:rFonts w:ascii="Times New Roman" w:eastAsia="Times New Roman" w:hAnsi="Times New Roman" w:cs="Times New Roman"/>
            <w:bCs/>
            <w:color w:val="auto"/>
            <w:kern w:val="36"/>
            <w:sz w:val="28"/>
            <w:szCs w:val="24"/>
            <w:lang w:eastAsia="ru-RU"/>
          </w:rPr>
          <w:t>Института радиотехники, электроники и связи</w:t>
        </w:r>
      </w:hyperlink>
      <w:r w:rsidRPr="00B041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4"/>
          <w:lang w:eastAsia="ru-RU"/>
        </w:rPr>
        <w:t xml:space="preserve"> </w:t>
      </w:r>
      <w:r w:rsidRPr="00B041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включены в восьмое издание </w:t>
      </w:r>
      <w:hyperlink r:id="rId7" w:history="1">
        <w:r w:rsidRPr="00B04103">
          <w:rPr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справочника</w:t>
        </w:r>
      </w:hyperlink>
      <w:r w:rsidRPr="00B0410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B041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«Лучшие образовательные программы инновационной России» (ссылка </w:t>
      </w:r>
      <w:hyperlink r:id="rId8" w:history="1">
        <w:r w:rsidR="00345506" w:rsidRPr="007378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https://akvobr.ru/luchshie_obrazovatelnye_programmy.html</w:t>
        </w:r>
      </w:hyperlink>
      <w:r w:rsidR="0034550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стр. 87-88, 232-241</w:t>
      </w:r>
      <w:r w:rsidRPr="00B0410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DD4882" w:rsidRPr="00DD4882" w:rsidRDefault="00B04103" w:rsidP="002946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</w:pPr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 </w:t>
      </w:r>
      <w:r w:rsidR="00DD4882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мнению</w:t>
      </w:r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gramStart"/>
      <w:r w:rsidR="00DD4882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директора института</w:t>
      </w:r>
      <w:proofErr w:type="gramEnd"/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№2 Бестугина Александра </w:t>
      </w:r>
      <w:proofErr w:type="spellStart"/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Роальдовича</w:t>
      </w:r>
      <w:proofErr w:type="spellEnd"/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признание образовательных программ </w:t>
      </w:r>
      <w:r w:rsidR="00DD4882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института</w:t>
      </w:r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лучшими на национальном уровне является подтверждением качества </w:t>
      </w:r>
      <w:r w:rsidR="00DD4882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профессиональной </w:t>
      </w:r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подготовки студентов</w:t>
      </w:r>
      <w:r w:rsidR="00DD4882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высокой оценки</w:t>
      </w:r>
      <w:r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DD4882" w:rsidRPr="00DD4882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ведущих экспертов в области образования.</w:t>
      </w:r>
    </w:p>
    <w:p w:rsidR="00B04103" w:rsidRPr="00DD4882" w:rsidRDefault="00DD4882" w:rsidP="0029469D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«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То, что в 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справочник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вошли 11 программ института Радиотехники, электроники и связи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говорит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о 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востребованности и высоком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уровне подготовки специалистов в 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институте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. </w:t>
      </w:r>
      <w:r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Сильной стороной обучения является то, что выпускники нашего института могут успешно трудоустроиться и построить успешную карьеру</w:t>
      </w:r>
      <w:r w:rsidR="00B04103" w:rsidRPr="00DD4882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.».</w:t>
      </w:r>
      <w:r w:rsidRPr="00DD4882">
        <w:t xml:space="preserve"> </w:t>
      </w:r>
    </w:p>
    <w:p w:rsidR="00AD49C9" w:rsidRDefault="00DD4882" w:rsidP="002946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составлении данного справочники принимали участие</w:t>
      </w:r>
      <w:r w:rsidR="00AD49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эксперты в области качества образования, ректоры вузов, руководители учебно-методических объединений, деканы факультетов, директора институтов, заведующие </w:t>
      </w:r>
      <w:r w:rsidR="00AD49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кафедрами, ведущие ученые и др. 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B04103" w:rsidRPr="00DD4882" w:rsidRDefault="00AD49C9" w:rsidP="002946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Данный с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правочник «Лучшие образовательные программы инновационной России» предназначен, для абитуриентов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их родителей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нуждающихся в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 лучших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образовательных программах,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также поможет</w:t>
      </w:r>
      <w:r w:rsidR="00B04103" w:rsidRPr="00DD488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при выборе направления подготовки и будущей профессии.</w:t>
      </w:r>
    </w:p>
    <w:p w:rsidR="00206A19" w:rsidRPr="00B04103" w:rsidRDefault="00206A19" w:rsidP="0029469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206A19" w:rsidRPr="00B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C1"/>
    <w:multiLevelType w:val="multilevel"/>
    <w:tmpl w:val="3F6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7CBA"/>
    <w:multiLevelType w:val="multilevel"/>
    <w:tmpl w:val="8FB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05EA"/>
    <w:multiLevelType w:val="multilevel"/>
    <w:tmpl w:val="148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6E27"/>
    <w:multiLevelType w:val="multilevel"/>
    <w:tmpl w:val="5B5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715B7"/>
    <w:multiLevelType w:val="multilevel"/>
    <w:tmpl w:val="823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34DA2"/>
    <w:multiLevelType w:val="multilevel"/>
    <w:tmpl w:val="167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1627E"/>
    <w:multiLevelType w:val="multilevel"/>
    <w:tmpl w:val="6C64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73B12"/>
    <w:multiLevelType w:val="multilevel"/>
    <w:tmpl w:val="E02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16639"/>
    <w:multiLevelType w:val="multilevel"/>
    <w:tmpl w:val="BCD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717BE"/>
    <w:multiLevelType w:val="multilevel"/>
    <w:tmpl w:val="2BC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A148A"/>
    <w:multiLevelType w:val="multilevel"/>
    <w:tmpl w:val="285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94566"/>
    <w:multiLevelType w:val="multilevel"/>
    <w:tmpl w:val="2BE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33FB4"/>
    <w:multiLevelType w:val="multilevel"/>
    <w:tmpl w:val="26B8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D555C"/>
    <w:multiLevelType w:val="multilevel"/>
    <w:tmpl w:val="FBC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008D3"/>
    <w:multiLevelType w:val="multilevel"/>
    <w:tmpl w:val="8FA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E3856"/>
    <w:multiLevelType w:val="multilevel"/>
    <w:tmpl w:val="D2C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03"/>
    <w:rsid w:val="000A1469"/>
    <w:rsid w:val="00206A19"/>
    <w:rsid w:val="0029469D"/>
    <w:rsid w:val="00345506"/>
    <w:rsid w:val="00351074"/>
    <w:rsid w:val="00375CA0"/>
    <w:rsid w:val="00455D4B"/>
    <w:rsid w:val="006F559A"/>
    <w:rsid w:val="008E3265"/>
    <w:rsid w:val="00993A9E"/>
    <w:rsid w:val="00A341BD"/>
    <w:rsid w:val="00AD49C9"/>
    <w:rsid w:val="00B022A4"/>
    <w:rsid w:val="00B04103"/>
    <w:rsid w:val="00CF5EE6"/>
    <w:rsid w:val="00DD4882"/>
    <w:rsid w:val="00E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4318-8129-4B1D-8972-CB236FBE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10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1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041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41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041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41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510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D5D5D5"/>
            <w:bottom w:val="none" w:sz="0" w:space="0" w:color="auto"/>
            <w:right w:val="none" w:sz="0" w:space="0" w:color="auto"/>
          </w:divBdr>
        </w:div>
        <w:div w:id="15898024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D5D5D5"/>
            <w:bottom w:val="none" w:sz="0" w:space="0" w:color="auto"/>
            <w:right w:val="none" w:sz="0" w:space="0" w:color="auto"/>
          </w:divBdr>
        </w:div>
      </w:divsChild>
    </w:div>
    <w:div w:id="487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obr.ru/luchshie_obrazovatelnye_program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los.best-edu.ru/search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guap.ru/i0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2021-04-29T09:21:00Z</cp:lastPrinted>
  <dcterms:created xsi:type="dcterms:W3CDTF">2021-04-29T11:13:00Z</dcterms:created>
  <dcterms:modified xsi:type="dcterms:W3CDTF">2021-04-29T11:13:00Z</dcterms:modified>
</cp:coreProperties>
</file>