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2B" w:rsidRDefault="00C2142B" w:rsidP="004E1C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C7B" w:rsidRPr="004E1C7B" w:rsidRDefault="004E1C7B" w:rsidP="004E1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7B">
        <w:rPr>
          <w:rFonts w:ascii="Times New Roman" w:hAnsi="Times New Roman" w:cs="Times New Roman"/>
          <w:b/>
          <w:sz w:val="28"/>
          <w:szCs w:val="28"/>
        </w:rPr>
        <w:t>ГУАП на конференции «Экспорт образования и содействие трудоустройству выпускников вузов с учетом региональных особенностей: проблемы и перспективы»</w:t>
      </w:r>
    </w:p>
    <w:p w:rsidR="00964E1F" w:rsidRPr="004E1C7B" w:rsidRDefault="00EE5854" w:rsidP="004E1C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</w:t>
      </w:r>
      <w:r w:rsidRPr="000E7732">
        <w:rPr>
          <w:rFonts w:ascii="Times New Roman" w:hAnsi="Times New Roman" w:cs="Times New Roman"/>
          <w:sz w:val="28"/>
          <w:szCs w:val="28"/>
        </w:rPr>
        <w:t>3</w:t>
      </w:r>
      <w:r w:rsidR="004E1C7B" w:rsidRPr="004E1C7B">
        <w:rPr>
          <w:rFonts w:ascii="Times New Roman" w:hAnsi="Times New Roman" w:cs="Times New Roman"/>
          <w:sz w:val="28"/>
          <w:szCs w:val="28"/>
        </w:rPr>
        <w:t xml:space="preserve"> мая 2021 года на базе Новосибирского государственного университета проходит конференция «Экспорт образования и содействие трудоустройству выпускников вузов с учетом региональных особенностей: проблемы и перспективы», включающая в себя пленарное заседание, секции, круглые столы и подключения к параллельным </w:t>
      </w:r>
      <w:r w:rsidR="00CC05C0">
        <w:rPr>
          <w:rFonts w:ascii="Times New Roman" w:hAnsi="Times New Roman" w:cs="Times New Roman"/>
          <w:sz w:val="28"/>
          <w:szCs w:val="28"/>
        </w:rPr>
        <w:t>научно-</w:t>
      </w:r>
      <w:r w:rsidR="004E1C7B" w:rsidRPr="004E1C7B">
        <w:rPr>
          <w:rFonts w:ascii="Times New Roman" w:hAnsi="Times New Roman" w:cs="Times New Roman"/>
          <w:sz w:val="28"/>
          <w:szCs w:val="28"/>
        </w:rPr>
        <w:t>образовательным конференц</w:t>
      </w:r>
      <w:r w:rsidR="00730C9B">
        <w:rPr>
          <w:rFonts w:ascii="Times New Roman" w:hAnsi="Times New Roman" w:cs="Times New Roman"/>
          <w:sz w:val="28"/>
          <w:szCs w:val="28"/>
        </w:rPr>
        <w:t xml:space="preserve">иям. В первый день мероприятия </w:t>
      </w:r>
      <w:r w:rsidR="00241DA5">
        <w:rPr>
          <w:rFonts w:ascii="Times New Roman" w:hAnsi="Times New Roman" w:cs="Times New Roman"/>
          <w:sz w:val="28"/>
          <w:szCs w:val="28"/>
        </w:rPr>
        <w:t>п</w:t>
      </w:r>
      <w:r w:rsidR="004E1C7B" w:rsidRPr="004E1C7B">
        <w:rPr>
          <w:rFonts w:ascii="Times New Roman" w:hAnsi="Times New Roman" w:cs="Times New Roman"/>
          <w:sz w:val="28"/>
          <w:szCs w:val="28"/>
        </w:rPr>
        <w:t>роректор по международной деятельности ГУАП Константин Лосев выступил с докладом, посвященным продвижению российского образования в Латинской Америке, поделившись опытом ГУАП на примере Чили.</w:t>
      </w:r>
    </w:p>
    <w:p w:rsidR="004E1C7B" w:rsidRDefault="004E1C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1C7B">
        <w:rPr>
          <w:rFonts w:ascii="Times New Roman" w:hAnsi="Times New Roman" w:cs="Times New Roman"/>
          <w:sz w:val="28"/>
          <w:szCs w:val="28"/>
        </w:rPr>
        <w:tab/>
        <w:t>Участники конференции обсудили вопросы подготовки специалистов и их удержания при помощи конкурентоспособных условий на рынке труда. Докладчики предложили практики и механизмы улучшения адаптации иностранных студентов в России. Были рассмотрены и вопросы качества карьерных мероприятий.</w:t>
      </w:r>
    </w:p>
    <w:p w:rsidR="000E7732" w:rsidRPr="000E7732" w:rsidRDefault="000E77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142B" w:rsidRDefault="00C2142B">
      <w:pPr>
        <w:rPr>
          <w:lang w:val="en-US"/>
        </w:rPr>
      </w:pPr>
    </w:p>
    <w:p w:rsidR="004E1C7B" w:rsidRDefault="004E1C7B"/>
    <w:p w:rsidR="009151D8" w:rsidRPr="009151D8" w:rsidRDefault="009151D8"/>
    <w:p w:rsidR="000E7732" w:rsidRPr="000E7732" w:rsidRDefault="000E7732">
      <w:pPr>
        <w:rPr>
          <w:lang w:val="en-US"/>
        </w:rPr>
      </w:pPr>
    </w:p>
    <w:sectPr w:rsidR="000E7732" w:rsidRPr="000E7732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7B"/>
    <w:rsid w:val="00034087"/>
    <w:rsid w:val="000E7732"/>
    <w:rsid w:val="00241DA5"/>
    <w:rsid w:val="002856E4"/>
    <w:rsid w:val="004E1C7B"/>
    <w:rsid w:val="006C0ACA"/>
    <w:rsid w:val="00730C9B"/>
    <w:rsid w:val="0076641C"/>
    <w:rsid w:val="008A4345"/>
    <w:rsid w:val="009111A4"/>
    <w:rsid w:val="009151D8"/>
    <w:rsid w:val="00937ED5"/>
    <w:rsid w:val="00964E1F"/>
    <w:rsid w:val="00B052FC"/>
    <w:rsid w:val="00C2142B"/>
    <w:rsid w:val="00C51AC0"/>
    <w:rsid w:val="00CC05C0"/>
    <w:rsid w:val="00EE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10</cp:revision>
  <dcterms:created xsi:type="dcterms:W3CDTF">2021-05-20T09:37:00Z</dcterms:created>
  <dcterms:modified xsi:type="dcterms:W3CDTF">2021-05-20T11:49:00Z</dcterms:modified>
</cp:coreProperties>
</file>