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32" w:rsidRPr="00705F32" w:rsidRDefault="00705F32" w:rsidP="00705F32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</w:pPr>
      <w:r w:rsidRPr="00705F32"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Представители ГУАП на международной конференции </w:t>
      </w:r>
      <w:r w:rsidR="00407F15"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val="en-US" w:eastAsia="ru-RU"/>
        </w:rPr>
        <w:t>PINA</w:t>
      </w:r>
      <w:r w:rsidRPr="00705F32">
        <w:rPr>
          <w:rFonts w:ascii="Roboto" w:eastAsia="Times New Roman" w:hAnsi="Roboto" w:cs="Times New Roman"/>
          <w:b/>
          <w:bCs/>
          <w:color w:val="000000"/>
          <w:kern w:val="36"/>
          <w:sz w:val="60"/>
          <w:szCs w:val="60"/>
          <w:lang w:eastAsia="ru-RU"/>
        </w:rPr>
        <w:t xml:space="preserve"> 2021</w:t>
      </w:r>
    </w:p>
    <w:p w:rsidR="00705F32" w:rsidRPr="00705F32" w:rsidRDefault="00571FB1" w:rsidP="00705F32">
      <w:pPr>
        <w:shd w:val="clear" w:color="auto" w:fill="FFFFFF"/>
        <w:spacing w:after="240" w:line="240" w:lineRule="auto"/>
        <w:rPr>
          <w:rFonts w:ascii="Roboto" w:eastAsia="Times New Roman" w:hAnsi="Roboto" w:cs="Times New Roman"/>
          <w:color w:val="333333"/>
          <w:sz w:val="32"/>
          <w:szCs w:val="32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32"/>
          <w:szCs w:val="32"/>
          <w:lang w:eastAsia="ru-RU"/>
        </w:rPr>
        <w:drawing>
          <wp:inline distT="0" distB="0" distL="0" distR="0">
            <wp:extent cx="5940425" cy="2762885"/>
            <wp:effectExtent l="19050" t="0" r="3175" b="0"/>
            <wp:docPr id="3" name="Рисунок 2" descr="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2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437" w:rsidRPr="00E15437" w:rsidRDefault="00705F32" w:rsidP="00E15437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24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сентября в </w:t>
      </w:r>
      <w:proofErr w:type="spellStart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Вюрцбургском</w:t>
      </w:r>
      <w:proofErr w:type="spellEnd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университете имени </w:t>
      </w:r>
      <w:proofErr w:type="spellStart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Юлиуса</w:t>
      </w:r>
      <w:proofErr w:type="spellEnd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Максемилиана</w:t>
      </w:r>
      <w:proofErr w:type="spellEnd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Германия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проходила международная конференция “</w:t>
      </w:r>
      <w:proofErr w:type="spellStart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Pico</w:t>
      </w:r>
      <w:proofErr w:type="spellEnd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and</w:t>
      </w:r>
      <w:proofErr w:type="spellEnd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Nano</w:t>
      </w:r>
      <w:proofErr w:type="spellEnd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Satellite</w:t>
      </w:r>
      <w:proofErr w:type="spellEnd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Workshop</w:t>
      </w:r>
      <w:proofErr w:type="spellEnd"/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Technology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for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Small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Satellite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Research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посвященная вопросам технологии </w:t>
      </w:r>
      <w:r w:rsidR="001A13D2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научных 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исследований </w:t>
      </w:r>
      <w:r w:rsidR="001A13D2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использованием</w:t>
      </w:r>
      <w:r w:rsidR="004B253B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малых спутников.</w:t>
      </w:r>
      <w:r w:rsidR="00571FB1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5437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работе конференции приняли участие 30 участников из 12 стран</w:t>
      </w:r>
      <w:r w:rsid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применяющих малые спутники в учебных и исследовательских задачах</w:t>
      </w:r>
      <w:proofErr w:type="gramStart"/>
      <w:r w:rsid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E15437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</w:p>
    <w:p w:rsidR="00571FB1" w:rsidRPr="00E15437" w:rsidRDefault="00571FB1" w:rsidP="00E15437">
      <w:pPr>
        <w:shd w:val="clear" w:color="auto" w:fill="FFFFFF"/>
        <w:spacing w:after="32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Университет в Вюрцбурге был основан в 1402 году и является одним из старейших  в  Европе. Здесь </w:t>
      </w:r>
      <w:r w:rsidR="00790E7D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работали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13 Нобелевских лауреатов, включая Вильгельма Рентгена и Эмиля Фишера.</w:t>
      </w:r>
      <w:r w:rsid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Высокий авторитет университет</w:t>
      </w:r>
      <w:r w:rsidR="00E15437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в национальном космическом агентстве Германии (</w:t>
      </w:r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DLR</w:t>
      </w:r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и в Европейском космическом агентстве (</w:t>
      </w:r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ESA</w:t>
      </w:r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Дело в том, что кафедру робототехники и </w:t>
      </w:r>
      <w:proofErr w:type="spellStart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телематики</w:t>
      </w:r>
      <w:proofErr w:type="spellEnd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здесь возглавляет профессор Клаус Шиллин</w:t>
      </w:r>
      <w:proofErr w:type="gramStart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г-</w:t>
      </w:r>
      <w:proofErr w:type="gramEnd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ведущий Европейский ученый в области разработки и эксплуатации малых космических аппаратов. Он является членом международной академии астронавтики и членом международной академии навигации и управления движением, штаб- квартира которой находится в</w:t>
      </w:r>
      <w:proofErr w:type="gramStart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</w:t>
      </w:r>
      <w:proofErr w:type="gramEnd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анкт- Петербурге. Поэтому, в ходе своего визита в Россию в 2015 году Клаус Шиллинг посетил ГУАП, где познакомился с исследованиям, </w:t>
      </w:r>
      <w:proofErr w:type="gramStart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проводимыми</w:t>
      </w:r>
      <w:proofErr w:type="gramEnd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первом институте по руководством профессора Александра Владимировича </w:t>
      </w:r>
      <w:proofErr w:type="spellStart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Небылова</w:t>
      </w:r>
      <w:proofErr w:type="spellEnd"/>
      <w:r w:rsidR="003012BA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Именно тогда были сформированы направления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сотрудничества между ГУАП и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ESA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 </w:t>
      </w:r>
      <w:r w:rsid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личной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поддержкой К. Шиллинга. За прошедшее время </w:t>
      </w:r>
      <w:r w:rsidR="00F15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творческим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коллективом </w:t>
      </w:r>
      <w:r w:rsidR="00F1559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ГУАП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были получены новые результаты по задачам взаимной ориентации и управления полетом </w:t>
      </w:r>
      <w:proofErr w:type="spellStart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микроспутников</w:t>
      </w:r>
      <w:proofErr w:type="spellEnd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группе, позволившие</w:t>
      </w:r>
      <w:r w:rsidR="00A21D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2021г.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войти в международный альянс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UNISEC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Uinversity</w:t>
      </w:r>
      <w:proofErr w:type="spellEnd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Space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Engineering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Consortium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).  </w:t>
      </w:r>
    </w:p>
    <w:p w:rsidR="00313883" w:rsidRPr="00E15437" w:rsidRDefault="00705F32" w:rsidP="00E154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ГУАП с </w:t>
      </w:r>
      <w:proofErr w:type="gramStart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докладом, сделанным в удаленном формате в конференции 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участвовали</w:t>
      </w:r>
      <w:proofErr w:type="gramEnd"/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профессор А.В. </w:t>
      </w:r>
      <w:proofErr w:type="spellStart"/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Небылов</w:t>
      </w:r>
      <w:proofErr w:type="spellEnd"/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доцент В.В. </w:t>
      </w:r>
      <w:proofErr w:type="spellStart"/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Перлюк</w:t>
      </w:r>
      <w:proofErr w:type="spellEnd"/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профессором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Шэньянского</w:t>
      </w:r>
      <w:proofErr w:type="spellEnd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политехнического университета (КНР)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</w:t>
      </w:r>
      <w:proofErr w:type="spellEnd"/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Сяо</w:t>
      </w:r>
      <w:proofErr w:type="spellEnd"/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Яном они представили доклад, в котором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был </w:t>
      </w:r>
      <w:r w:rsidR="00E15437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рассмотрен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новый подход к формировани</w:t>
      </w:r>
      <w:r w:rsid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управлению группировками малых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космических аппаратов на основе </w:t>
      </w:r>
      <w:proofErr w:type="spellStart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опт</w:t>
      </w:r>
      <w:proofErr w:type="gramStart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gramEnd"/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электронных методов. 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докладе были отмечены также последние достижения 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команды 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ГУАП</w:t>
      </w:r>
      <w:r w:rsidR="00313883"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154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13883" w:rsidRPr="00E15437">
        <w:rPr>
          <w:rFonts w:ascii="Times New Roman" w:hAnsi="Times New Roman" w:cs="Times New Roman"/>
          <w:sz w:val="24"/>
          <w:szCs w:val="24"/>
        </w:rPr>
        <w:t xml:space="preserve">в проекте “Распределенная система навигации и управления полетом группы </w:t>
      </w:r>
      <w:proofErr w:type="gramStart"/>
      <w:r w:rsidR="00313883" w:rsidRPr="00E15437">
        <w:rPr>
          <w:rFonts w:ascii="Times New Roman" w:hAnsi="Times New Roman" w:cs="Times New Roman"/>
          <w:sz w:val="24"/>
          <w:szCs w:val="24"/>
        </w:rPr>
        <w:t>взаимодействующих</w:t>
      </w:r>
      <w:proofErr w:type="gramEnd"/>
      <w:r w:rsidR="00313883" w:rsidRPr="00E154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883" w:rsidRPr="00E15437">
        <w:rPr>
          <w:rFonts w:ascii="Times New Roman" w:hAnsi="Times New Roman" w:cs="Times New Roman"/>
          <w:sz w:val="24"/>
          <w:szCs w:val="24"/>
        </w:rPr>
        <w:t>микроспутников</w:t>
      </w:r>
      <w:proofErr w:type="spellEnd"/>
      <w:r w:rsidR="00313883" w:rsidRPr="00E15437">
        <w:rPr>
          <w:rFonts w:ascii="Times New Roman" w:hAnsi="Times New Roman" w:cs="Times New Roman"/>
          <w:sz w:val="24"/>
          <w:szCs w:val="24"/>
        </w:rPr>
        <w:t>”, получившем</w:t>
      </w:r>
      <w:r w:rsidR="00A21D6A">
        <w:rPr>
          <w:rFonts w:ascii="Times New Roman" w:hAnsi="Times New Roman" w:cs="Times New Roman"/>
          <w:sz w:val="24"/>
          <w:szCs w:val="24"/>
        </w:rPr>
        <w:t xml:space="preserve"> в 2021г.</w:t>
      </w:r>
      <w:r w:rsidR="00313883" w:rsidRPr="00E15437">
        <w:rPr>
          <w:rFonts w:ascii="Times New Roman" w:hAnsi="Times New Roman" w:cs="Times New Roman"/>
          <w:sz w:val="24"/>
          <w:szCs w:val="24"/>
        </w:rPr>
        <w:t xml:space="preserve"> поддержку на конкурсе отраслевого акселератора по направлению реализации стратегии цифровой трансформации </w:t>
      </w:r>
      <w:proofErr w:type="spellStart"/>
      <w:r w:rsidR="00313883" w:rsidRPr="00E15437">
        <w:rPr>
          <w:rFonts w:ascii="Times New Roman" w:hAnsi="Times New Roman" w:cs="Times New Roman"/>
          <w:sz w:val="24"/>
          <w:szCs w:val="24"/>
        </w:rPr>
        <w:t>Госкорпорации</w:t>
      </w:r>
      <w:proofErr w:type="spellEnd"/>
      <w:r w:rsidR="00313883" w:rsidRPr="00E1543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313883" w:rsidRPr="00E15437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313883" w:rsidRPr="00E15437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E15437" w:rsidRPr="00E15437" w:rsidRDefault="00E15437" w:rsidP="00E154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5437">
        <w:rPr>
          <w:rFonts w:ascii="Times New Roman" w:hAnsi="Times New Roman" w:cs="Times New Roman"/>
          <w:sz w:val="24"/>
          <w:szCs w:val="24"/>
        </w:rPr>
        <w:t>Доклад представителей ГУАП вызвал живой интерес у участников конференции.</w:t>
      </w:r>
    </w:p>
    <w:sectPr w:rsidR="00E15437" w:rsidRPr="00E15437" w:rsidSect="00D3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9"/>
  <w:proofState w:spelling="clean" w:grammar="clean"/>
  <w:defaultTabStop w:val="708"/>
  <w:characterSpacingControl w:val="doNotCompress"/>
  <w:compat/>
  <w:rsids>
    <w:rsidRoot w:val="00705F32"/>
    <w:rsid w:val="001A13D2"/>
    <w:rsid w:val="002919E8"/>
    <w:rsid w:val="003012BA"/>
    <w:rsid w:val="00313883"/>
    <w:rsid w:val="003D6B2A"/>
    <w:rsid w:val="00407F15"/>
    <w:rsid w:val="004752B0"/>
    <w:rsid w:val="004B253B"/>
    <w:rsid w:val="00571FB1"/>
    <w:rsid w:val="00705F32"/>
    <w:rsid w:val="00790E7D"/>
    <w:rsid w:val="00A21D6A"/>
    <w:rsid w:val="00D3363F"/>
    <w:rsid w:val="00E15437"/>
    <w:rsid w:val="00F1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3F"/>
  </w:style>
  <w:style w:type="paragraph" w:styleId="1">
    <w:name w:val="heading 1"/>
    <w:basedOn w:val="a"/>
    <w:link w:val="10"/>
    <w:uiPriority w:val="9"/>
    <w:qFormat/>
    <w:rsid w:val="00705F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705F32"/>
  </w:style>
  <w:style w:type="paragraph" w:customStyle="1" w:styleId="gallery">
    <w:name w:val="gallery"/>
    <w:basedOn w:val="a"/>
    <w:rsid w:val="0070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F32"/>
    <w:rPr>
      <w:color w:val="0000FF"/>
      <w:u w:val="single"/>
    </w:rPr>
  </w:style>
  <w:style w:type="paragraph" w:customStyle="1" w:styleId="lead">
    <w:name w:val="lead"/>
    <w:basedOn w:val="a"/>
    <w:rsid w:val="0070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05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5F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3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47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273778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2021-09-24T18:29:00Z</dcterms:created>
  <dcterms:modified xsi:type="dcterms:W3CDTF">2021-09-24T18:36:00Z</dcterms:modified>
</cp:coreProperties>
</file>