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6B1D" w14:textId="77777777" w:rsidR="005D092A" w:rsidRDefault="005D092A">
      <w:r w:rsidRPr="005D092A">
        <w:t>Команда лаборатории электроэнергетики Инженерной школы ГУАП приняла участие и дошла до финала акселератора ГК «</w:t>
      </w:r>
      <w:proofErr w:type="spellStart"/>
      <w:r w:rsidRPr="005D092A">
        <w:t>ЕвроСибЭнеого</w:t>
      </w:r>
      <w:proofErr w:type="spellEnd"/>
      <w:r w:rsidRPr="005D092A">
        <w:t>» и Иркутский национальный исследовательский технический университета.</w:t>
      </w:r>
    </w:p>
    <w:p w14:paraId="429B55FF" w14:textId="77777777" w:rsidR="005D092A" w:rsidRDefault="005D092A"/>
    <w:p w14:paraId="4AB4FDE9" w14:textId="66DCE072" w:rsidR="005D092A" w:rsidRDefault="005D092A">
      <w:r w:rsidRPr="005D092A">
        <w:t xml:space="preserve"> В рамках акселератора участники проделали большой путь от обучения в образовательном </w:t>
      </w:r>
      <w:proofErr w:type="spellStart"/>
      <w:r w:rsidRPr="005D092A">
        <w:t>интенсиве</w:t>
      </w:r>
      <w:proofErr w:type="spellEnd"/>
      <w:r w:rsidRPr="005D092A">
        <w:t>, работы с презентационными кейсами, консультациями с настоящими экспертами энергетической отрасли и практическими разработками кейсов.</w:t>
      </w:r>
    </w:p>
    <w:sectPr w:rsidR="005D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A"/>
    <w:rsid w:val="005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0F51E"/>
  <w15:chartTrackingRefBased/>
  <w15:docId w15:val="{17E3E027-0E49-8C49-A750-2E8FA652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macreatoor@yandex.ru</dc:creator>
  <cp:keywords/>
  <dc:description/>
  <cp:lastModifiedBy>macreatoor@yandex.ru</cp:lastModifiedBy>
  <cp:revision>1</cp:revision>
  <dcterms:created xsi:type="dcterms:W3CDTF">2021-12-10T10:19:00Z</dcterms:created>
  <dcterms:modified xsi:type="dcterms:W3CDTF">2021-12-10T10:21:00Z</dcterms:modified>
</cp:coreProperties>
</file>