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3" w:rsidRDefault="00664683" w:rsidP="006646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657667" w:rsidRPr="00C078CE" w:rsidRDefault="00657667" w:rsidP="006576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50 вузов заинтересованы в участии в проекте </w:t>
      </w:r>
      <w:r w:rsidRPr="00C078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Университет Future Skills</w:t>
      </w:r>
    </w:p>
    <w:p w:rsidR="00664683" w:rsidRDefault="00664683" w:rsidP="0065766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683" w:rsidRDefault="00664683" w:rsidP="004263B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4263BC" w:rsidRPr="00C078CE" w:rsidRDefault="002B5F9F" w:rsidP="004263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78CE">
        <w:rPr>
          <w:rFonts w:ascii="Times New Roman" w:hAnsi="Times New Roman" w:cs="Times New Roman"/>
          <w:color w:val="000000" w:themeColor="text1"/>
          <w:sz w:val="24"/>
          <w:szCs w:val="24"/>
        </w:rPr>
        <w:t>18 апреля р</w:t>
      </w:r>
      <w:r w:rsidR="00F7557E" w:rsidRPr="00C0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ектор ГУАП </w:t>
      </w:r>
      <w:r w:rsidR="00F7557E" w:rsidRPr="00C078C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Юлия Антохина</w:t>
      </w:r>
      <w:r w:rsidR="00F7557E" w:rsidRPr="00C0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приняла участие в</w:t>
      </w:r>
      <w:r w:rsidR="00F7557E" w:rsidRPr="00C078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онлайн-презентации проекта «Университет Future Skills» для вузов-партнеров. </w:t>
      </w:r>
      <w:r w:rsidR="004E4E4B" w:rsidRPr="00C078CE">
        <w:rPr>
          <w:rFonts w:ascii="Times New Roman" w:hAnsi="Times New Roman" w:cs="Times New Roman"/>
          <w:sz w:val="24"/>
          <w:szCs w:val="24"/>
        </w:rPr>
        <w:t>«Университет Future Skills» – это совместный проект АНО «Агентство развития профессионального мастерства (Ворлдскиллс Россия)» и Министерства науки и высшего образования РФ по методическому сопровождению внедрения навыков будущего в университетах</w:t>
      </w:r>
      <w:r w:rsidR="00390196" w:rsidRPr="00C078CE">
        <w:rPr>
          <w:rFonts w:ascii="Times New Roman" w:hAnsi="Times New Roman" w:cs="Times New Roman"/>
          <w:sz w:val="24"/>
          <w:szCs w:val="24"/>
        </w:rPr>
        <w:t>, который координируется ГУАП</w:t>
      </w:r>
      <w:r w:rsidR="004E4E4B" w:rsidRPr="00C078CE">
        <w:rPr>
          <w:rFonts w:ascii="Times New Roman" w:hAnsi="Times New Roman" w:cs="Times New Roman"/>
          <w:sz w:val="24"/>
          <w:szCs w:val="24"/>
        </w:rPr>
        <w:t>.</w:t>
      </w:r>
      <w:r w:rsidR="004E4E4B" w:rsidRPr="00C078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64683" w:rsidRPr="00C078CE" w:rsidRDefault="00664683" w:rsidP="004263B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07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Текст</w:t>
      </w:r>
    </w:p>
    <w:p w:rsidR="00F7557E" w:rsidRPr="002B5F9F" w:rsidRDefault="00F7557E" w:rsidP="004263B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Участниками мероприятия стали </w:t>
      </w:r>
      <w:r w:rsidR="002B5F9F" w:rsidRPr="00F7557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АНО «Агентство развития профессионального мастерства (Ворлдскиллс Россия)»</w:t>
      </w:r>
      <w:r w:rsidR="002B5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вузов</w:t>
      </w:r>
      <w:r w:rsidR="002B5F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-координаторов федеральных центров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</w:t>
      </w:r>
      <w:r w:rsidR="002B5F9F" w:rsidRPr="002B5F9F">
        <w:rPr>
          <w:rFonts w:ascii="Arial" w:hAnsi="Arial" w:cs="Arial"/>
          <w:color w:val="555555"/>
          <w:sz w:val="18"/>
          <w:szCs w:val="18"/>
        </w:rPr>
        <w:t xml:space="preserve"> </w:t>
      </w:r>
      <w:r w:rsidR="002B5F9F" w:rsidRPr="002B5F9F">
        <w:rPr>
          <w:rFonts w:ascii="Times New Roman" w:hAnsi="Times New Roman" w:cs="Times New Roman"/>
          <w:sz w:val="24"/>
          <w:szCs w:val="24"/>
        </w:rPr>
        <w:t>более 50 вузов-претендентов, заинтересованных в участии</w:t>
      </w:r>
      <w:r w:rsidR="00C27A24">
        <w:rPr>
          <w:rFonts w:ascii="Times New Roman" w:hAnsi="Times New Roman" w:cs="Times New Roman"/>
          <w:sz w:val="24"/>
          <w:szCs w:val="24"/>
        </w:rPr>
        <w:t>.</w:t>
      </w:r>
    </w:p>
    <w:p w:rsidR="001A0528" w:rsidRDefault="001A0528" w:rsidP="004263BC">
      <w:pPr>
        <w:pStyle w:val="a4"/>
        <w:shd w:val="clear" w:color="auto" w:fill="FFFFFF"/>
        <w:spacing w:before="0" w:beforeAutospacing="0" w:after="300" w:afterAutospacing="0" w:line="276" w:lineRule="auto"/>
        <w:jc w:val="both"/>
      </w:pPr>
      <w:r w:rsidRPr="00CF03A0">
        <w:rPr>
          <w:rStyle w:val="a3"/>
          <w:shd w:val="clear" w:color="auto" w:fill="FFFFFF"/>
        </w:rPr>
        <w:t xml:space="preserve">Константин Кайсин, </w:t>
      </w:r>
      <w:r w:rsidRPr="00CF03A0">
        <w:rPr>
          <w:shd w:val="clear" w:color="auto" w:fill="FFFFFF"/>
        </w:rPr>
        <w:t>руководитель направления инновационных проектов АНО «Агентство развития профессионального мастерства (Ворлдскиллс Россия)», открывая мероприятие, особенно подчеркнул важность сетевого формата проекта</w:t>
      </w:r>
      <w:r w:rsidR="00CF03A0">
        <w:rPr>
          <w:shd w:val="clear" w:color="auto" w:fill="FFFFFF"/>
        </w:rPr>
        <w:t xml:space="preserve">. Такой формат </w:t>
      </w:r>
      <w:r w:rsidR="00CF03A0" w:rsidRPr="00CF03A0">
        <w:rPr>
          <w:shd w:val="clear" w:color="auto" w:fill="FFFFFF"/>
        </w:rPr>
        <w:t>позволяет обмениваться лучшими практиками подготовки студентов по компетенциям Future Skills</w:t>
      </w:r>
      <w:r w:rsidR="00CF03A0">
        <w:rPr>
          <w:shd w:val="clear" w:color="auto" w:fill="FFFFFF"/>
        </w:rPr>
        <w:t xml:space="preserve">, а это, в свою очередь, улучшит качество образовательных модулей. В основу более 40 компетенций </w:t>
      </w:r>
      <w:r w:rsidRPr="00CF03A0">
        <w:rPr>
          <w:shd w:val="clear" w:color="auto" w:fill="FFFFFF"/>
        </w:rPr>
        <w:t xml:space="preserve"> </w:t>
      </w:r>
      <w:r w:rsidR="00CF03A0" w:rsidRPr="002B5F9F">
        <w:t>Future Skills</w:t>
      </w:r>
      <w:r w:rsidR="00CF03A0">
        <w:t xml:space="preserve"> легли результаты исследований профессий и навыков будущего.</w:t>
      </w:r>
      <w:r w:rsidR="002B512E">
        <w:t xml:space="preserve"> </w:t>
      </w:r>
    </w:p>
    <w:p w:rsidR="00F7557E" w:rsidRDefault="0062579E" w:rsidP="004263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4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 ГУАП </w:t>
      </w:r>
      <w:r w:rsidRPr="003C4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Юлия Антохина</w:t>
      </w:r>
      <w:r w:rsidR="009C6F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6FCE" w:rsidRPr="009C6FCE">
        <w:rPr>
          <w:rFonts w:ascii="Times New Roman" w:hAnsi="Times New Roman" w:cs="Times New Roman"/>
          <w:sz w:val="24"/>
          <w:szCs w:val="24"/>
          <w:shd w:val="clear" w:color="auto" w:fill="FFFFFF"/>
        </w:rPr>
        <w:t>поделилась опытом</w:t>
      </w:r>
      <w:r w:rsidR="009C6FC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вузы-</w:t>
      </w:r>
      <w:r w:rsidR="009C6FCE" w:rsidRPr="009C6FC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федеральные центры приобрели в период реализации начального этапа проекта в 2021 году</w:t>
      </w:r>
      <w:r w:rsidR="009C6F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54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FCE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 о</w:t>
      </w:r>
      <w:r w:rsidRPr="00954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</w:t>
      </w:r>
      <w:r w:rsidRPr="009549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</w:t>
      </w:r>
      <w:r w:rsidRPr="005F4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обенностя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5F4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внедрения компетенций Future Skills в образовательные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C6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отметила:</w:t>
      </w:r>
    </w:p>
    <w:p w:rsidR="0060031B" w:rsidRDefault="00C64E43" w:rsidP="004263BC">
      <w:pPr>
        <w:jc w:val="both"/>
        <w:rPr>
          <w:rFonts w:ascii="Arial" w:hAnsi="Arial" w:cs="Arial"/>
          <w:color w:val="555555"/>
          <w:sz w:val="18"/>
          <w:szCs w:val="18"/>
        </w:rPr>
      </w:pPr>
      <w:r w:rsidRPr="005F4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0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B10CE1" w:rsidRPr="005F4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анный проект – инициатива Российской Федерации, которая отмечает важность внедрения навыков будущего в существующие профессии, необходимость их развития и реализации новейших программ обучения для студентов бакалавриата.</w:t>
      </w:r>
      <w:r w:rsidR="00AB5D6E" w:rsidRPr="00AB5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5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AB5D6E" w:rsidRPr="005F4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етодика Агентства Ворлдскиллс Россия во Future Skills находит отклик </w:t>
      </w:r>
      <w:r w:rsidR="00AB5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AB5D6E" w:rsidRPr="005F49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студентов.</w:t>
      </w:r>
      <w:r w:rsidR="00AB5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5D6E" w:rsidRPr="00AB5D6E">
        <w:rPr>
          <w:rFonts w:ascii="Times New Roman" w:hAnsi="Times New Roman" w:cs="Times New Roman"/>
          <w:sz w:val="24"/>
          <w:szCs w:val="24"/>
        </w:rPr>
        <w:t>Поскольку перед профессорско-преподавательским составом стоит трудная задача, нужны активные и мотивированные люди, которые будут заинтересованы в развитии, переработке и изменении существующих рабочих программ. Все это необходимо, чтобы двигаться в ногу со временем и следовать концепции проекта «Университет Future Skills».</w:t>
      </w:r>
      <w:r w:rsidR="00AB5D6E" w:rsidRPr="00AB5D6E"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137988" w:rsidRPr="00137988" w:rsidRDefault="00AB5D6E" w:rsidP="00C078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D6E">
        <w:rPr>
          <w:rFonts w:ascii="Times New Roman" w:hAnsi="Times New Roman" w:cs="Times New Roman"/>
          <w:sz w:val="24"/>
          <w:szCs w:val="24"/>
        </w:rPr>
        <w:t>Координаторами проекта предусмотрены методическое сопровождение и всесторонняя поддержка участников проекта, а для профессорско-преподавательского состава вузов разработана программа дополнительного образования по внедрению компетенций Future Skills в образовательные программы организаций высшего образования, которую второй год успешно реализует ГУАП.</w:t>
      </w:r>
    </w:p>
    <w:sectPr w:rsidR="00137988" w:rsidRPr="0013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4B" w:rsidRDefault="00ED0E4B" w:rsidP="00F7557E">
      <w:pPr>
        <w:spacing w:after="0" w:line="240" w:lineRule="auto"/>
      </w:pPr>
      <w:r>
        <w:separator/>
      </w:r>
    </w:p>
  </w:endnote>
  <w:endnote w:type="continuationSeparator" w:id="1">
    <w:p w:rsidR="00ED0E4B" w:rsidRDefault="00ED0E4B" w:rsidP="00F7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4B" w:rsidRDefault="00ED0E4B" w:rsidP="00F7557E">
      <w:pPr>
        <w:spacing w:after="0" w:line="240" w:lineRule="auto"/>
      </w:pPr>
      <w:r>
        <w:separator/>
      </w:r>
    </w:p>
  </w:footnote>
  <w:footnote w:type="continuationSeparator" w:id="1">
    <w:p w:rsidR="00ED0E4B" w:rsidRDefault="00ED0E4B" w:rsidP="00F7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989"/>
    <w:rsid w:val="0000754E"/>
    <w:rsid w:val="00024428"/>
    <w:rsid w:val="00065F42"/>
    <w:rsid w:val="000A3431"/>
    <w:rsid w:val="000B334E"/>
    <w:rsid w:val="00137988"/>
    <w:rsid w:val="001910CC"/>
    <w:rsid w:val="001A0528"/>
    <w:rsid w:val="001A0D7A"/>
    <w:rsid w:val="001A0E72"/>
    <w:rsid w:val="00221007"/>
    <w:rsid w:val="00253D86"/>
    <w:rsid w:val="002B512E"/>
    <w:rsid w:val="002B586B"/>
    <w:rsid w:val="002B5F9F"/>
    <w:rsid w:val="002D6135"/>
    <w:rsid w:val="002E73D2"/>
    <w:rsid w:val="00316737"/>
    <w:rsid w:val="00361D88"/>
    <w:rsid w:val="00390196"/>
    <w:rsid w:val="003C45A1"/>
    <w:rsid w:val="0042212B"/>
    <w:rsid w:val="004263BC"/>
    <w:rsid w:val="0045454C"/>
    <w:rsid w:val="004B1066"/>
    <w:rsid w:val="004E4E4B"/>
    <w:rsid w:val="004F7754"/>
    <w:rsid w:val="00556B8E"/>
    <w:rsid w:val="005741D5"/>
    <w:rsid w:val="005F4989"/>
    <w:rsid w:val="005F682C"/>
    <w:rsid w:val="0060031B"/>
    <w:rsid w:val="00606878"/>
    <w:rsid w:val="00613FAC"/>
    <w:rsid w:val="0062579E"/>
    <w:rsid w:val="00657667"/>
    <w:rsid w:val="00664683"/>
    <w:rsid w:val="00677AD0"/>
    <w:rsid w:val="006B3448"/>
    <w:rsid w:val="006D21EE"/>
    <w:rsid w:val="007558E5"/>
    <w:rsid w:val="00787741"/>
    <w:rsid w:val="00810E01"/>
    <w:rsid w:val="008B2EA3"/>
    <w:rsid w:val="00954944"/>
    <w:rsid w:val="0097062B"/>
    <w:rsid w:val="0099449B"/>
    <w:rsid w:val="00996AF0"/>
    <w:rsid w:val="009A165D"/>
    <w:rsid w:val="009B6A47"/>
    <w:rsid w:val="009C6FCE"/>
    <w:rsid w:val="00A405A4"/>
    <w:rsid w:val="00AB5D6E"/>
    <w:rsid w:val="00AB7959"/>
    <w:rsid w:val="00AC0CF5"/>
    <w:rsid w:val="00AF5C66"/>
    <w:rsid w:val="00B10CE1"/>
    <w:rsid w:val="00B437C1"/>
    <w:rsid w:val="00B45C94"/>
    <w:rsid w:val="00B72F05"/>
    <w:rsid w:val="00B84977"/>
    <w:rsid w:val="00B8685B"/>
    <w:rsid w:val="00BE3B65"/>
    <w:rsid w:val="00BE46F4"/>
    <w:rsid w:val="00C078CE"/>
    <w:rsid w:val="00C27A24"/>
    <w:rsid w:val="00C435CB"/>
    <w:rsid w:val="00C64E43"/>
    <w:rsid w:val="00C947E5"/>
    <w:rsid w:val="00CB1361"/>
    <w:rsid w:val="00CF03A0"/>
    <w:rsid w:val="00D872E4"/>
    <w:rsid w:val="00D91313"/>
    <w:rsid w:val="00DD5B6F"/>
    <w:rsid w:val="00DE23AF"/>
    <w:rsid w:val="00ED0E4B"/>
    <w:rsid w:val="00EF7294"/>
    <w:rsid w:val="00F03BDA"/>
    <w:rsid w:val="00F7557E"/>
    <w:rsid w:val="00FA7663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989"/>
    <w:rPr>
      <w:b/>
      <w:bCs/>
    </w:rPr>
  </w:style>
  <w:style w:type="paragraph" w:styleId="a4">
    <w:name w:val="Normal (Web)"/>
    <w:basedOn w:val="a"/>
    <w:uiPriority w:val="99"/>
    <w:semiHidden/>
    <w:unhideWhenUsed/>
    <w:rsid w:val="0042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7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57E"/>
  </w:style>
  <w:style w:type="paragraph" w:styleId="a7">
    <w:name w:val="footer"/>
    <w:basedOn w:val="a"/>
    <w:link w:val="a8"/>
    <w:uiPriority w:val="99"/>
    <w:semiHidden/>
    <w:unhideWhenUsed/>
    <w:rsid w:val="00F75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2192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2022-04-25T11:48:00Z</dcterms:created>
  <dcterms:modified xsi:type="dcterms:W3CDTF">2022-04-25T12:23:00Z</dcterms:modified>
</cp:coreProperties>
</file>