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EC" w:rsidRPr="00206AE9" w:rsidRDefault="001142EC" w:rsidP="00206AE9">
      <w:pPr>
        <w:jc w:val="center"/>
        <w:rPr>
          <w:rFonts w:ascii="Times New Roman" w:hAnsi="Times New Roman" w:cs="Times New Roman"/>
          <w:b/>
          <w:sz w:val="28"/>
        </w:rPr>
      </w:pPr>
      <w:r w:rsidRPr="00206AE9">
        <w:rPr>
          <w:rFonts w:ascii="Times New Roman" w:hAnsi="Times New Roman" w:cs="Times New Roman"/>
          <w:b/>
          <w:sz w:val="28"/>
        </w:rPr>
        <w:t>Мероприятия</w:t>
      </w:r>
      <w:r w:rsidR="00B747AD">
        <w:rPr>
          <w:rFonts w:ascii="Times New Roman" w:hAnsi="Times New Roman" w:cs="Times New Roman"/>
          <w:b/>
          <w:sz w:val="28"/>
          <w:lang w:val="en-US"/>
        </w:rPr>
        <w:t>,</w:t>
      </w:r>
      <w:r w:rsidRPr="00206AE9">
        <w:rPr>
          <w:rFonts w:ascii="Times New Roman" w:hAnsi="Times New Roman" w:cs="Times New Roman"/>
          <w:b/>
          <w:sz w:val="28"/>
        </w:rPr>
        <w:t xml:space="preserve"> посвященные дню преподавателя перевода 26 мая</w:t>
      </w:r>
    </w:p>
    <w:p w:rsidR="001142EC" w:rsidRPr="00206AE9" w:rsidRDefault="001142EC" w:rsidP="00AE3745">
      <w:pPr>
        <w:ind w:firstLine="708"/>
        <w:rPr>
          <w:rFonts w:ascii="Times New Roman" w:hAnsi="Times New Roman" w:cs="Times New Roman"/>
          <w:sz w:val="28"/>
        </w:rPr>
      </w:pPr>
      <w:r w:rsidRPr="00206AE9">
        <w:rPr>
          <w:rFonts w:ascii="Times New Roman" w:hAnsi="Times New Roman" w:cs="Times New Roman"/>
          <w:sz w:val="28"/>
        </w:rPr>
        <w:t xml:space="preserve">26 мая отмечается День преподавателя перевода. В </w:t>
      </w:r>
      <w:r w:rsidR="00206AE9" w:rsidRPr="00206AE9">
        <w:rPr>
          <w:rFonts w:ascii="Times New Roman" w:hAnsi="Times New Roman" w:cs="Times New Roman"/>
          <w:sz w:val="28"/>
        </w:rPr>
        <w:t>2022</w:t>
      </w:r>
      <w:r w:rsidRPr="00206AE9">
        <w:rPr>
          <w:rFonts w:ascii="Times New Roman" w:hAnsi="Times New Roman" w:cs="Times New Roman"/>
          <w:sz w:val="28"/>
        </w:rPr>
        <w:t xml:space="preserve"> году состоялся ряд мероприятий, приуроченных к этому празднику.</w:t>
      </w:r>
      <w:r w:rsidR="00AE3745" w:rsidRPr="00206AE9">
        <w:rPr>
          <w:rFonts w:ascii="Times New Roman" w:hAnsi="Times New Roman" w:cs="Times New Roman"/>
          <w:sz w:val="28"/>
        </w:rPr>
        <w:t xml:space="preserve"> Студенты и преподаватели </w:t>
      </w:r>
      <w:r w:rsidR="00206AE9">
        <w:rPr>
          <w:rFonts w:ascii="Times New Roman" w:hAnsi="Times New Roman" w:cs="Times New Roman"/>
          <w:sz w:val="28"/>
        </w:rPr>
        <w:t xml:space="preserve">гуманитарного факультета </w:t>
      </w:r>
      <w:r w:rsidR="00AE3745" w:rsidRPr="00206AE9">
        <w:rPr>
          <w:rFonts w:ascii="Times New Roman" w:hAnsi="Times New Roman" w:cs="Times New Roman"/>
          <w:sz w:val="28"/>
        </w:rPr>
        <w:t>ГУАП приняли</w:t>
      </w:r>
      <w:r w:rsidR="00206AE9" w:rsidRPr="00206AE9">
        <w:rPr>
          <w:rFonts w:ascii="Times New Roman" w:hAnsi="Times New Roman" w:cs="Times New Roman"/>
          <w:sz w:val="28"/>
        </w:rPr>
        <w:t xml:space="preserve"> в них</w:t>
      </w:r>
      <w:r w:rsidR="00AE3745" w:rsidRPr="00206AE9">
        <w:rPr>
          <w:rFonts w:ascii="Times New Roman" w:hAnsi="Times New Roman" w:cs="Times New Roman"/>
          <w:sz w:val="28"/>
        </w:rPr>
        <w:t xml:space="preserve"> активное участие.</w:t>
      </w:r>
    </w:p>
    <w:p w:rsidR="00AE3745" w:rsidRPr="00206AE9" w:rsidRDefault="00AE3745" w:rsidP="00AE3745">
      <w:pPr>
        <w:ind w:firstLine="708"/>
        <w:rPr>
          <w:rFonts w:ascii="Times New Roman" w:hAnsi="Times New Roman" w:cs="Times New Roman"/>
          <w:sz w:val="28"/>
        </w:rPr>
      </w:pPr>
      <w:r w:rsidRPr="00206AE9">
        <w:rPr>
          <w:rFonts w:ascii="Times New Roman" w:hAnsi="Times New Roman" w:cs="Times New Roman"/>
          <w:sz w:val="28"/>
        </w:rPr>
        <w:t>20 мая в ЛГУ имени А.С. Пушкина при поддержке Ассоциации преподавателей преподавателей перевода была проведена игра «Перевод объединяет профессионалов». Студенты ГУАП Елизавета Викулина, Анастасия Петихина, Ольга Змеева и Ульяна Культина в составе сборных команд заняли все призовые места в соревновании. Участников оценивали представители переводческих компаний – потенциальные работодатели ребят в скором будущем.</w:t>
      </w:r>
    </w:p>
    <w:p w:rsidR="00AE3745" w:rsidRPr="00206AE9" w:rsidRDefault="0029545A" w:rsidP="00AE3745">
      <w:pPr>
        <w:ind w:firstLine="708"/>
        <w:rPr>
          <w:rFonts w:ascii="Times New Roman" w:hAnsi="Times New Roman" w:cs="Times New Roman"/>
          <w:sz w:val="28"/>
        </w:rPr>
      </w:pPr>
      <w:r w:rsidRPr="0029545A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мая, также на площадке </w:t>
      </w:r>
      <w:r w:rsidRPr="0029545A">
        <w:rPr>
          <w:rFonts w:ascii="Times New Roman" w:hAnsi="Times New Roman" w:cs="Times New Roman"/>
          <w:sz w:val="28"/>
        </w:rPr>
        <w:t>ЛГУ имени А.С. Пушкина</w:t>
      </w:r>
      <w:r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AE3745" w:rsidRPr="00206AE9">
        <w:rPr>
          <w:rFonts w:ascii="Times New Roman" w:hAnsi="Times New Roman" w:cs="Times New Roman"/>
          <w:sz w:val="28"/>
        </w:rPr>
        <w:t xml:space="preserve"> Елизавета Викулова заняла 3 место в научных слэмах по тематике ВКР, получив также и приз зрительских симпатий. Известный переводчик, директор Санкт-Петербургской высшей школы перевода И.С. Алексеева</w:t>
      </w:r>
      <w:r w:rsidR="00206AE9" w:rsidRPr="00206AE9">
        <w:rPr>
          <w:rFonts w:ascii="Times New Roman" w:hAnsi="Times New Roman" w:cs="Times New Roman"/>
          <w:sz w:val="28"/>
        </w:rPr>
        <w:t>,</w:t>
      </w:r>
      <w:r w:rsidR="00AE3745" w:rsidRPr="00206AE9">
        <w:rPr>
          <w:rFonts w:ascii="Times New Roman" w:hAnsi="Times New Roman" w:cs="Times New Roman"/>
          <w:sz w:val="28"/>
        </w:rPr>
        <w:t xml:space="preserve"> отметила высокий уровень подготовки студентов-переводчиков ГУАП.</w:t>
      </w:r>
    </w:p>
    <w:p w:rsidR="001142EC" w:rsidRPr="00206AE9" w:rsidRDefault="00206AE9">
      <w:pPr>
        <w:rPr>
          <w:rFonts w:ascii="Times New Roman" w:hAnsi="Times New Roman" w:cs="Times New Roman"/>
          <w:sz w:val="28"/>
        </w:rPr>
      </w:pPr>
      <w:r w:rsidRPr="00206AE9">
        <w:rPr>
          <w:rFonts w:ascii="Times New Roman" w:hAnsi="Times New Roman" w:cs="Times New Roman"/>
          <w:sz w:val="28"/>
        </w:rPr>
        <w:tab/>
        <w:t>26 мая Ассоциация преподавателей перевода вручила награду заведующей кафедрой иностранных языков М.А. Чихановой как лучшему преподавателю перевода учебного года 2021/2022 «За стремление сократить разрыв между образованием и отраслью».</w:t>
      </w:r>
    </w:p>
    <w:sectPr w:rsidR="001142EC" w:rsidRPr="00206AE9" w:rsidSect="0020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42EC"/>
    <w:rsid w:val="001142EC"/>
    <w:rsid w:val="00203699"/>
    <w:rsid w:val="00206AE9"/>
    <w:rsid w:val="0029545A"/>
    <w:rsid w:val="00535CB1"/>
    <w:rsid w:val="00AE3745"/>
    <w:rsid w:val="00B7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Trich</cp:lastModifiedBy>
  <cp:revision>3</cp:revision>
  <dcterms:created xsi:type="dcterms:W3CDTF">2022-05-27T09:56:00Z</dcterms:created>
  <dcterms:modified xsi:type="dcterms:W3CDTF">2022-05-30T18:35:00Z</dcterms:modified>
</cp:coreProperties>
</file>