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F7" w:rsidRDefault="00883DF7" w:rsidP="00C40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Международная научно-практическая конференция </w:t>
      </w:r>
      <w:r w:rsidRPr="004277A3">
        <w:rPr>
          <w:rFonts w:ascii="Times New Roman" w:hAnsi="Times New Roman" w:cs="Times New Roman"/>
          <w:b/>
          <w:bCs/>
          <w:sz w:val="28"/>
          <w:szCs w:val="28"/>
        </w:rPr>
        <w:t>«Философия и культура информационного общества»</w:t>
      </w:r>
      <w:r w:rsidRPr="004277A3">
        <w:rPr>
          <w:rFonts w:ascii="Times New Roman" w:hAnsi="Times New Roman" w:cs="Times New Roman"/>
          <w:sz w:val="28"/>
          <w:szCs w:val="28"/>
        </w:rPr>
        <w:t>,</w:t>
      </w:r>
      <w:r w:rsidRPr="00427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проходившая 11–12 ноября 2016 года в актовом зале здания ГУАП на ул. Ленсовета, д. 14, была посвящена 75-летию университета и 25-летию гуманитарного факультета. Организаторами конференции стали также Санкт-Петербургский государственный технологический институт (Технический университет), Михайловская военная артиллерийская академия и редакция издающегося в ГУАП сетевого журнала «Философия и гуманитарные науки в информационном обществе». На заседаниях выступили с докладами философы, психологи, социологи, историки, экономисты из вузов Санкт-Петербурга, а также из Республики Беларусь, Финляндии и городов России – Калининграда, Мурманска, Вологды, Тюмени и Перми.</w:t>
      </w:r>
    </w:p>
    <w:p w:rsidR="00883DF7" w:rsidRDefault="00883DF7" w:rsidP="00C40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ноября пленарное заседание открыл проректор ГУАП по учебно-воспитательной работе, доктор юридических наук, профессор, заслуженный юрист Российской Федерации </w:t>
      </w:r>
      <w:r w:rsidRPr="004165D9">
        <w:rPr>
          <w:rFonts w:ascii="Times New Roman" w:hAnsi="Times New Roman" w:cs="Times New Roman"/>
          <w:b/>
          <w:bCs/>
          <w:sz w:val="28"/>
          <w:szCs w:val="28"/>
        </w:rPr>
        <w:t>Виктор Матвеевич Боер</w:t>
      </w:r>
      <w:r>
        <w:rPr>
          <w:rFonts w:ascii="Times New Roman" w:hAnsi="Times New Roman" w:cs="Times New Roman"/>
          <w:sz w:val="28"/>
          <w:szCs w:val="28"/>
        </w:rPr>
        <w:t>. Он обратил внимание участников конференции на сложность исследования проблем современного общества и системы образования, а также пожелал всем успешной работы.</w:t>
      </w:r>
    </w:p>
    <w:p w:rsidR="00883DF7" w:rsidRDefault="00883DF7" w:rsidP="00C40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первым пленарным докладом </w:t>
      </w:r>
      <w:r w:rsidRPr="004165D9">
        <w:rPr>
          <w:rFonts w:ascii="Times New Roman" w:hAnsi="Times New Roman" w:cs="Times New Roman"/>
          <w:b/>
          <w:bCs/>
          <w:sz w:val="28"/>
          <w:szCs w:val="28"/>
        </w:rPr>
        <w:t>«Информационное общество: концептуальное измерение, методология обоснования, стратегические приоритеты»</w:t>
      </w:r>
      <w:r>
        <w:rPr>
          <w:rFonts w:ascii="Times New Roman" w:hAnsi="Times New Roman" w:cs="Times New Roman"/>
          <w:sz w:val="28"/>
          <w:szCs w:val="28"/>
        </w:rPr>
        <w:t xml:space="preserve"> выступил директор Института философии Национальной академии наук Республики Беларусь кандидат философских наук, доцент </w:t>
      </w:r>
      <w:r w:rsidRPr="004165D9">
        <w:rPr>
          <w:rFonts w:ascii="Times New Roman" w:hAnsi="Times New Roman" w:cs="Times New Roman"/>
          <w:b/>
          <w:bCs/>
          <w:sz w:val="28"/>
          <w:szCs w:val="28"/>
        </w:rPr>
        <w:t>Анатолий Аркадьевич Лазаревич</w:t>
      </w:r>
      <w:r>
        <w:rPr>
          <w:rFonts w:ascii="Times New Roman" w:hAnsi="Times New Roman" w:cs="Times New Roman"/>
          <w:sz w:val="28"/>
          <w:szCs w:val="28"/>
        </w:rPr>
        <w:t xml:space="preserve">. В нём давался широкий обзор исследований российских и белорусских ученых по различным аспектам изучения постиндустриального и информационного общества. В докладе профессора кафедры истории и философии ГУАП, доктора философских наук </w:t>
      </w:r>
      <w:r w:rsidRPr="004165D9">
        <w:rPr>
          <w:rFonts w:ascii="Times New Roman" w:hAnsi="Times New Roman" w:cs="Times New Roman"/>
          <w:b/>
          <w:bCs/>
          <w:sz w:val="28"/>
          <w:szCs w:val="28"/>
        </w:rPr>
        <w:t>Орлова Сергея Владимировича «Сущность информационного общества и традиционная философская онтология»</w:t>
      </w:r>
      <w:r>
        <w:rPr>
          <w:rFonts w:ascii="Times New Roman" w:hAnsi="Times New Roman" w:cs="Times New Roman"/>
          <w:sz w:val="28"/>
          <w:szCs w:val="28"/>
        </w:rPr>
        <w:t xml:space="preserve"> сделана попытка показать, что глубокие изменения, происходящие в науке, технологиях и социальной структуре современного общества дают основание для уточнения и развития наиболее фундаментальных философских представлений о природе бытия, прежде всего – о механизмах взаимодействия материального мира и сознания. Так, виртуальная реальность – новая, специфическая сфера реального мира, находящаяся в сложных, только ей свойственных отношениях с объективной и субъективной реальностью.</w:t>
      </w:r>
    </w:p>
    <w:p w:rsidR="00883DF7" w:rsidRDefault="00883DF7" w:rsidP="00C40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доктора исторических наук, профессора той же кафедры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Тамары Михайловны Смирновой «Патриотизм и история» </w:t>
      </w:r>
      <w:r>
        <w:rPr>
          <w:rFonts w:ascii="Times New Roman" w:hAnsi="Times New Roman" w:cs="Times New Roman"/>
          <w:sz w:val="28"/>
          <w:szCs w:val="28"/>
        </w:rPr>
        <w:t xml:space="preserve">затронул важную проблему развития общественного сознания современной России. Приведя в качестве примера ряд нелепых до абсурдности высказываний студентов об исторических событиях, известный историк культуры Санкт-Петербурга подчеркнула, что патриотизм невозможно сформировать многократным повторением одних и тех же лозунгов – необходимо глубокое, вдумчивое изучение и понимание реальной истории нашей страны. Ведущий научный сотрудник Тюменского государственного университета, доктор социологических наук </w:t>
      </w:r>
      <w:r w:rsidRPr="000E7A9A">
        <w:rPr>
          <w:rFonts w:ascii="Times New Roman" w:hAnsi="Times New Roman" w:cs="Times New Roman"/>
          <w:b/>
          <w:bCs/>
          <w:sz w:val="28"/>
          <w:szCs w:val="28"/>
        </w:rPr>
        <w:t>Валентин Геннадиевич Немировский</w:t>
      </w:r>
      <w:r>
        <w:rPr>
          <w:rFonts w:ascii="Times New Roman" w:hAnsi="Times New Roman" w:cs="Times New Roman"/>
          <w:sz w:val="28"/>
          <w:szCs w:val="28"/>
        </w:rPr>
        <w:t xml:space="preserve"> выступил с докладом </w:t>
      </w:r>
      <w:r w:rsidRPr="000E7A9A">
        <w:rPr>
          <w:rFonts w:ascii="Times New Roman" w:hAnsi="Times New Roman" w:cs="Times New Roman"/>
          <w:b/>
          <w:bCs/>
          <w:sz w:val="28"/>
          <w:szCs w:val="28"/>
        </w:rPr>
        <w:t>«Образ общества в современной социологии».</w:t>
      </w:r>
      <w:r>
        <w:rPr>
          <w:rFonts w:ascii="Times New Roman" w:hAnsi="Times New Roman" w:cs="Times New Roman"/>
          <w:sz w:val="28"/>
          <w:szCs w:val="28"/>
        </w:rPr>
        <w:t xml:space="preserve"> По его мнению, отечественная социология в последние годы сильно продвинулась вперед, однако ряд базовых представлений о природе современного общества ещё нуждается в переосмыслении и уточнении.</w:t>
      </w:r>
    </w:p>
    <w:p w:rsidR="00883DF7" w:rsidRDefault="00883DF7" w:rsidP="00C40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ходу обсуждения докладов возникали дискуссии – например, о природе информации, виртуальной реальности и о правомерности отнесения образования к сфере услуг.</w:t>
      </w:r>
    </w:p>
    <w:p w:rsidR="00883DF7" w:rsidRDefault="00883DF7" w:rsidP="00C40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и дискуссии продолжились на проходивших в ГУАП заседаниях секций «Концепция информационного общества и материалистическая философия», «Культура, искусство и образование эпохи информационного общества» и «Современные проблемы военной науки и военного образования». Одновременно с ними в рамках конференции работали секции: «Образование в информационном обществе» – в Санкт-Петербургском государственном технологическом институте (Техническом университете) и «Миропонимание на основе современной кибернетики и информатики» – в Доме учёных имени М. Горького Российской академии наук. В общей сложности на конференции сделано 36 докладов.</w:t>
      </w:r>
    </w:p>
    <w:p w:rsidR="00883DF7" w:rsidRPr="00921833" w:rsidRDefault="00883DF7" w:rsidP="00C40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ноября 2016 г. прошёл круглый стол, на котором в неформальной обстановке продолжилось обсуждение проблем, поставленных на конференции.</w:t>
      </w:r>
    </w:p>
    <w:p w:rsidR="00883DF7" w:rsidRPr="00921833" w:rsidRDefault="00883DF7" w:rsidP="00C40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Публикация материалов конференции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началась</w:t>
      </w:r>
      <w:r w:rsidRPr="00427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уже до её проведения в сетевом журнале «Философия и гуманитарные науки в информационном обществе», № 3(13) за 2016 год (журнал доступен на сайте </w:t>
      </w:r>
      <w:hyperlink r:id="rId4" w:history="1">
        <w:r w:rsidRPr="007C283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C283C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7C283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fikio</w:t>
        </w:r>
        <w:r w:rsidRPr="007C283C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7C283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21833">
        <w:rPr>
          <w:rFonts w:ascii="Times New Roman" w:hAnsi="Times New Roman" w:cs="Times New Roman"/>
          <w:sz w:val="28"/>
          <w:szCs w:val="28"/>
        </w:rPr>
        <w:t>).</w:t>
      </w:r>
    </w:p>
    <w:sectPr w:rsidR="00883DF7" w:rsidRPr="00921833" w:rsidSect="0087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29F"/>
    <w:rsid w:val="000E7A9A"/>
    <w:rsid w:val="00142440"/>
    <w:rsid w:val="002711DE"/>
    <w:rsid w:val="004165D9"/>
    <w:rsid w:val="004277A3"/>
    <w:rsid w:val="005E2B17"/>
    <w:rsid w:val="007C283C"/>
    <w:rsid w:val="00827856"/>
    <w:rsid w:val="00871DBA"/>
    <w:rsid w:val="00883DF7"/>
    <w:rsid w:val="00921833"/>
    <w:rsid w:val="00995FF9"/>
    <w:rsid w:val="00A5390F"/>
    <w:rsid w:val="00AC1441"/>
    <w:rsid w:val="00C4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B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2183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ki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2</Pages>
  <Words>640</Words>
  <Characters>3649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-</cp:lastModifiedBy>
  <cp:revision>2</cp:revision>
  <dcterms:created xsi:type="dcterms:W3CDTF">2016-11-13T19:53:00Z</dcterms:created>
  <dcterms:modified xsi:type="dcterms:W3CDTF">2016-11-14T19:02:00Z</dcterms:modified>
</cp:coreProperties>
</file>