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4F" w:rsidRPr="002020AF" w:rsidRDefault="002020AF">
      <w:pPr>
        <w:rPr>
          <w:rFonts w:ascii="Times New Roman" w:hAnsi="Times New Roman" w:cs="Times New Roman"/>
          <w:b/>
          <w:sz w:val="28"/>
          <w:szCs w:val="28"/>
        </w:rPr>
      </w:pPr>
      <w:r w:rsidRPr="002020AF">
        <w:rPr>
          <w:rFonts w:ascii="Times New Roman" w:hAnsi="Times New Roman" w:cs="Times New Roman"/>
          <w:b/>
          <w:sz w:val="28"/>
          <w:szCs w:val="28"/>
        </w:rPr>
        <w:t>Защиты выпускных квалификационных работ и магистерских диссертаций на кафедре системного анализа и логистики</w:t>
      </w:r>
    </w:p>
    <w:p w:rsidR="002020AF" w:rsidRPr="002020AF" w:rsidRDefault="002020AF" w:rsidP="002020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Поздравляем студентов кафедры системного анализа и логистики с успешными защитами выпускных квалификационных работ </w:t>
      </w:r>
      <w:r w:rsidRPr="002020AF">
        <w:rPr>
          <w:rFonts w:ascii="Times New Roman" w:hAnsi="Times New Roman" w:cs="Times New Roman"/>
          <w:sz w:val="28"/>
          <w:szCs w:val="28"/>
          <w:shd w:val="clear" w:color="auto" w:fill="FFFFFF"/>
        </w:rPr>
        <w:t>и магистерских диссертаций</w:t>
      </w:r>
      <w:r w:rsidRPr="002020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0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Защиты на кафедре проходили с 14 по 17 июня 2022 года.</w:t>
      </w:r>
    </w:p>
    <w:p w:rsidR="002020AF" w:rsidRPr="002020AF" w:rsidRDefault="002020AF" w:rsidP="002020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0AF">
        <w:rPr>
          <w:rFonts w:ascii="Times New Roman" w:hAnsi="Times New Roman" w:cs="Times New Roman"/>
          <w:sz w:val="28"/>
          <w:szCs w:val="28"/>
        </w:rPr>
        <w:br/>
      </w:r>
      <w:r w:rsidRPr="002020AF">
        <w:rPr>
          <w:rFonts w:ascii="Times New Roman" w:hAnsi="Times New Roman" w:cs="Times New Roman"/>
          <w:sz w:val="28"/>
          <w:szCs w:val="28"/>
          <w:shd w:val="clear" w:color="auto" w:fill="FFFFFF"/>
        </w:rPr>
        <w:t>Магистры</w:t>
      </w:r>
      <w:r w:rsidRPr="0020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бакалавры кафедры системного анализа и логистики</w:t>
      </w:r>
      <w:r w:rsidRPr="0020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показали высокий уровень выполненных исследований</w:t>
      </w:r>
      <w:r w:rsidRPr="0020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транспортной логистики,</w:t>
      </w:r>
      <w:r w:rsidR="00D74707" w:rsidRPr="00D74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470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разработки систем управления</w:t>
      </w:r>
      <w:r w:rsidR="00D74707" w:rsidRPr="00D747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4707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моделирования процессов и систем</w:t>
      </w:r>
      <w:r w:rsidR="00D74707" w:rsidRPr="00D7470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02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интеллектуальных транспортных систем, представили завершенные разработки новых программных решений для исследования транспортных процессов и систем. </w:t>
      </w:r>
    </w:p>
    <w:p w:rsidR="0034530B" w:rsidRPr="0034530B" w:rsidRDefault="0034530B" w:rsidP="002020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Комментарий директора института аэрокосмических приборов и систем Майорова Н</w:t>
      </w:r>
      <w:r w:rsidRPr="003453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453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3577" w:rsidRPr="0034530B" w:rsidRDefault="0034530B" w:rsidP="002020A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этом году наши студенты представили завершенные исследования актуальные для транспортных систем Санкт-Петербурга</w:t>
      </w:r>
      <w:r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2020AF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Необходимо отметить</w:t>
      </w:r>
      <w:r w:rsidR="00D74707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что</w:t>
      </w:r>
      <w:r w:rsidR="002020AF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три студент</w:t>
      </w:r>
      <w:r w:rsidR="002020AF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кафедры системного анализа и логистики </w:t>
      </w:r>
      <w:r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направления подготовки «Технология транспортных процессов» </w:t>
      </w:r>
      <w:r w:rsidR="002020AF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победили в конкурсе на соискание премий Правительства Санкт-Петербурга за выполнение дипломных проектов по заданию исполнительных органов государственно</w:t>
      </w:r>
      <w:r w:rsidR="002020AF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й власти Санкт-Петербурга в 2021/2022</w:t>
      </w:r>
      <w:r w:rsidR="002020AF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учебном году</w:t>
      </w:r>
      <w:r w:rsidR="002020AF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четыре выпускные квалификационные </w:t>
      </w:r>
      <w:r w:rsidR="00D74707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работы выполнены</w:t>
      </w:r>
      <w:r w:rsidR="002020AF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заданию Санкт-Петербургского государственного казенного учреждения "Агентство внешнего транспорта". Среди выполненных магистерских </w:t>
      </w:r>
      <w:proofErr w:type="gramStart"/>
      <w:r w:rsidR="002020AF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диссертаций </w:t>
      </w:r>
      <w:r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</w:t>
      </w:r>
      <w:proofErr w:type="gramEnd"/>
      <w:r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направлению «Интеллектуальные транспортные системы» </w:t>
      </w:r>
      <w:r w:rsidR="002020AF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особое внимание заслуживают три диссертации в форме стартапа, которые прошли апробации на </w:t>
      </w:r>
      <w:r w:rsidR="00D74707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национальных и международных </w:t>
      </w:r>
      <w:r w:rsidR="002020AF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конференциях, по теме исследований опубликованы научные статьи, входящие в РИНЦ и </w:t>
      </w:r>
      <w:r w:rsidR="002020AF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Scopus</w:t>
      </w:r>
      <w:r w:rsidR="002020AF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E15CC1" w:rsidRPr="00E15C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E33577" w:rsidRPr="0034530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этом году бакалавры направления подготовки «Системный анализ и управление» представили разработанные цифровые транспортные модели, предназначенные для формирования принятия решения по модернизации транспортных систем и процессов, представили проект решения в области интеграции беспилотных авиационной системы и транспортного средства.</w:t>
      </w:r>
    </w:p>
    <w:sectPr w:rsidR="00E33577" w:rsidRPr="0034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19"/>
    <w:rsid w:val="000317D7"/>
    <w:rsid w:val="002020AF"/>
    <w:rsid w:val="0034530B"/>
    <w:rsid w:val="005C2619"/>
    <w:rsid w:val="006B064F"/>
    <w:rsid w:val="00D74707"/>
    <w:rsid w:val="00E15CC1"/>
    <w:rsid w:val="00E3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1207-7F73-4A06-8C5D-03AB7BD3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2022-06-23T05:22:00Z</dcterms:created>
  <dcterms:modified xsi:type="dcterms:W3CDTF">2022-06-23T05:43:00Z</dcterms:modified>
</cp:coreProperties>
</file>